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5986" w14:textId="be55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Қылмыстық-атқару кодексін күшіне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13 желтоқсан N 209-I Заңы. Күші жойылды - Қазақстан Республикасының 2014 жылғы 5 шілдедегі № 234-V Кодексімен</w:t>
      </w:r>
    </w:p>
    <w:p>
      <w:pPr>
        <w:spacing w:after="0"/>
        <w:ind w:left="0"/>
        <w:jc w:val="both"/>
      </w:pPr>
      <w:bookmarkStart w:name="z8" w:id="0"/>
      <w:r>
        <w:rPr>
          <w:rFonts w:ascii="Times New Roman"/>
          <w:b w:val="false"/>
          <w:i w:val="false"/>
          <w:color w:val="ff0000"/>
          <w:sz w:val="28"/>
        </w:rPr>
        <w:t xml:space="preserve">
      Ескерту. Күші жойылды - ҚР 05.07.2014 </w:t>
      </w:r>
      <w:r>
        <w:rPr>
          <w:rFonts w:ascii="Times New Roman"/>
          <w:b w:val="false"/>
          <w:i w:val="false"/>
          <w:color w:val="ff0000"/>
          <w:sz w:val="28"/>
        </w:rPr>
        <w:t>№ 234-V</w:t>
      </w:r>
      <w:r>
        <w:rPr>
          <w:rFonts w:ascii="Times New Roman"/>
          <w:b w:val="false"/>
          <w:i w:val="false"/>
          <w:color w:val="ff0000"/>
          <w:sz w:val="28"/>
        </w:rPr>
        <w:t xml:space="preserve"> Кодексімен (01.01.2015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Осы </w:t>
      </w:r>
      <w:r>
        <w:rPr>
          <w:rFonts w:ascii="Times New Roman"/>
          <w:b w:val="false"/>
          <w:i w:val="false"/>
          <w:color w:val="000000"/>
          <w:sz w:val="28"/>
        </w:rPr>
        <w:t>Заңда</w:t>
      </w:r>
      <w:r>
        <w:rPr>
          <w:rFonts w:ascii="Times New Roman"/>
          <w:b w:val="false"/>
          <w:i w:val="false"/>
          <w:color w:val="000000"/>
          <w:sz w:val="28"/>
        </w:rPr>
        <w:t xml:space="preserve"> күшіне енгізудің өзге мерзімдері белгіленген ережелерді қоспағанда, Қазақстан Республикасының </w:t>
      </w:r>
      <w:r>
        <w:rPr>
          <w:rFonts w:ascii="Times New Roman"/>
          <w:b w:val="false"/>
          <w:i w:val="false"/>
          <w:color w:val="000000"/>
          <w:sz w:val="28"/>
        </w:rPr>
        <w:t>Қылмыстық-атқару кодексі</w:t>
      </w:r>
      <w:r>
        <w:rPr>
          <w:rFonts w:ascii="Times New Roman"/>
          <w:b w:val="false"/>
          <w:i w:val="false"/>
          <w:color w:val="000000"/>
          <w:sz w:val="28"/>
        </w:rPr>
        <w:t xml:space="preserve"> 1998 жылғы 1 қаңтардан бастап күшіне енгізілсін. </w:t>
      </w:r>
    </w:p>
    <w:bookmarkStart w:name="z9" w:id="1"/>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Мыналар 1998 жылғы 1 қаңтардан бастап күші жойылды деп танылсын: </w:t>
      </w:r>
      <w:r>
        <w:br/>
      </w:r>
      <w:r>
        <w:rPr>
          <w:rFonts w:ascii="Times New Roman"/>
          <w:b w:val="false"/>
          <w:i w:val="false"/>
          <w:color w:val="000000"/>
          <w:sz w:val="28"/>
        </w:rPr>
        <w:t xml:space="preserve">
      1. "Қазақ КСР-інің Еңбекпен түзеу кодексін бекіту туралы" 1971 жылғы 17 желтоқсандағы Қазақ КСР Заңымен бекітілген Қазақ КСР-інің Еңбекпен түзеу кодексі (Қазақ КСР Жоғарғы Кеңесінің Жаршысы, 1971 ж., N 51, 1973 ж., N 29, N 34, 1977 ж., N 14, N 29, N 45; 1981 ж., N 22, 71-құжат; 1982 ж., N 2, 24-құжат; 1983 ж., N 15, 156-құжат; N 46, 117, 118-құжаттар; 1985 ж., N 49, 514-құжат; 1986 ж., N 28, N 49, 507-құжат; 1987 ж., N 45, 542-құжат; 1988 ж., N 35, 323-құжат; 1989 ж., N 23, 174-құжат; 1991 ж., N 26, 348-құжат; Қазақстан Республикасы Жоғарғы Кеңесінің Жаршысы, 1992 ж., N 13-14, 319-құжат; 1993 ж., N 17, 418-құжат); </w:t>
      </w:r>
    </w:p>
    <w:bookmarkEnd w:id="1"/>
    <w:bookmarkStart w:name="z10" w:id="2"/>
    <w:p>
      <w:pPr>
        <w:spacing w:after="0"/>
        <w:ind w:left="0"/>
        <w:jc w:val="both"/>
      </w:pPr>
      <w:r>
        <w:rPr>
          <w:rFonts w:ascii="Times New Roman"/>
          <w:b w:val="false"/>
          <w:i w:val="false"/>
          <w:color w:val="000000"/>
          <w:sz w:val="28"/>
        </w:rPr>
        <w:t xml:space="preserve">
      2. "Қазақ КСР-інің Еңбекпен түзеу кодексін күшіне енгізу тәртібі туралы" 1972 жылғы 11 мамырдағы Қазақ КСР Жоғарғы Кеңесі Төралқасының Жарлығы (Қазақ КСР Жоғарғы Кеңесінің Жаршысы, 1972 ж., N 21); </w:t>
      </w:r>
    </w:p>
    <w:bookmarkEnd w:id="2"/>
    <w:bookmarkStart w:name="z1" w:id="3"/>
    <w:p>
      <w:pPr>
        <w:spacing w:after="0"/>
        <w:ind w:left="0"/>
        <w:jc w:val="both"/>
      </w:pPr>
      <w:r>
        <w:rPr>
          <w:rFonts w:ascii="Times New Roman"/>
          <w:b w:val="false"/>
          <w:i w:val="false"/>
          <w:color w:val="000000"/>
          <w:sz w:val="28"/>
        </w:rPr>
        <w:t xml:space="preserve">
      3. "Қазақ КСР еңбекшілер депутаттары аудандық, қалалық және облыстық Кеңестері атқару комитеттерінің жанындағы байқау комиссиялары туралы ережені бекіту туралы" 1965 жылғы 28 сәуірдегі Қазақ КСР Жоғарғы Кеңесі Төралқасының Жарлығы (Қазақ КСР Жоғарғы Кеңесінің Жаршысы, 1967 ж., N 34; N 1971 ж., N 12; 1972 ж., N 23; 1987 ж., N 24, 313-құжат; N 32, N 49 66-құжаттар). </w:t>
      </w:r>
    </w:p>
    <w:bookmarkEnd w:id="3"/>
    <w:bookmarkStart w:name="z2" w:id="4"/>
    <w:p>
      <w:pPr>
        <w:spacing w:after="0"/>
        <w:ind w:left="0"/>
        <w:jc w:val="both"/>
      </w:pP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xml:space="preserve"> Қазақстан Республикасының аумағында қолданылып жүрген заңдар мен нормативтік құқықтық актілер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сәйкес келтірілуге тиіс. </w:t>
      </w:r>
      <w:r>
        <w:br/>
      </w:r>
      <w:r>
        <w:rPr>
          <w:rFonts w:ascii="Times New Roman"/>
          <w:b w:val="false"/>
          <w:i w:val="false"/>
          <w:color w:val="000000"/>
          <w:sz w:val="28"/>
        </w:rPr>
        <w:t>
      Алдағы уақытта аталған заңдар мен нормативтік құқықтық актілер Қазақстан Республикасының Қылмыстық-атқару кодексіне сәйкес келтірілгенге дейін Қазақстан Республикасының </w:t>
      </w:r>
      <w:r>
        <w:rPr>
          <w:rFonts w:ascii="Times New Roman"/>
          <w:b w:val="false"/>
          <w:i w:val="false"/>
          <w:color w:val="000000"/>
          <w:sz w:val="28"/>
        </w:rPr>
        <w:t xml:space="preserve">Қылмыстық-атқару кодексіне </w:t>
      </w:r>
      <w:r>
        <w:rPr>
          <w:rFonts w:ascii="Times New Roman"/>
          <w:b w:val="false"/>
          <w:i w:val="false"/>
          <w:color w:val="000000"/>
          <w:sz w:val="28"/>
        </w:rPr>
        <w:t xml:space="preserve">қайшы келмейтін бөлігінде қолданыла береді. </w:t>
      </w:r>
    </w:p>
    <w:bookmarkEnd w:id="4"/>
    <w:bookmarkStart w:name="z3" w:id="5"/>
    <w:p>
      <w:pPr>
        <w:spacing w:after="0"/>
        <w:ind w:left="0"/>
        <w:jc w:val="both"/>
      </w:pP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қоғамдық жұмыстарға</w:t>
      </w:r>
      <w:r>
        <w:rPr>
          <w:rFonts w:ascii="Times New Roman"/>
          <w:b w:val="false"/>
          <w:i w:val="false"/>
          <w:color w:val="000000"/>
          <w:sz w:val="28"/>
        </w:rPr>
        <w:t xml:space="preserve"> тарту түрiндегi жазалау туралы ережелерi 2000 жылғы 1 қаңтардан бастап, </w:t>
      </w:r>
      <w:r>
        <w:rPr>
          <w:rFonts w:ascii="Times New Roman"/>
          <w:b w:val="false"/>
          <w:i w:val="false"/>
          <w:color w:val="000000"/>
          <w:sz w:val="28"/>
        </w:rPr>
        <w:t xml:space="preserve">бас бостандығын шектеу </w:t>
      </w:r>
      <w:r>
        <w:rPr>
          <w:rFonts w:ascii="Times New Roman"/>
          <w:b w:val="false"/>
          <w:i w:val="false"/>
          <w:color w:val="000000"/>
          <w:sz w:val="28"/>
        </w:rPr>
        <w:t>түрiндегi жазалау туралы ережелерi - 2003 жылғы 1 қаңтардан бастап, </w:t>
      </w:r>
      <w:r>
        <w:rPr>
          <w:rFonts w:ascii="Times New Roman"/>
          <w:b w:val="false"/>
          <w:i w:val="false"/>
          <w:color w:val="000000"/>
          <w:sz w:val="28"/>
        </w:rPr>
        <w:t>өмiр бойы бас бостандығынан айыру</w:t>
      </w:r>
      <w:r>
        <w:rPr>
          <w:rFonts w:ascii="Times New Roman"/>
          <w:b w:val="false"/>
          <w:i w:val="false"/>
          <w:color w:val="000000"/>
          <w:sz w:val="28"/>
        </w:rPr>
        <w:t xml:space="preserve"> туралы ережелерi - 2004 жылғы 1 қаңтардан бастап, қамау түріндегі жазалау туралы ережелері - 2010 жылғы 1 қаңтардан бастап күшiне енедi.</w:t>
      </w:r>
      <w:r>
        <w:br/>
      </w:r>
      <w:r>
        <w:rPr>
          <w:rFonts w:ascii="Times New Roman"/>
          <w:b w:val="false"/>
          <w:i w:val="false"/>
          <w:color w:val="000000"/>
          <w:sz w:val="28"/>
        </w:rPr>
        <w:t>
</w:t>
      </w:r>
      <w:r>
        <w:rPr>
          <w:rFonts w:ascii="Times New Roman"/>
          <w:b w:val="false"/>
          <w:i w:val="false"/>
          <w:color w:val="ff0000"/>
          <w:sz w:val="28"/>
        </w:rPr>
        <w:t xml:space="preserve">      Ескерту. 4-бап өзгерту енгізілді - ҚР 2000.05.05 </w:t>
      </w:r>
      <w:r>
        <w:rPr>
          <w:rFonts w:ascii="Times New Roman"/>
          <w:b w:val="false"/>
          <w:i w:val="false"/>
          <w:color w:val="000000"/>
          <w:sz w:val="28"/>
        </w:rPr>
        <w:t>N 47</w:t>
      </w:r>
      <w:r>
        <w:rPr>
          <w:rFonts w:ascii="Times New Roman"/>
          <w:b w:val="false"/>
          <w:i w:val="false"/>
          <w:color w:val="ff0000"/>
          <w:sz w:val="28"/>
        </w:rPr>
        <w:t xml:space="preserve">, 2003.12.31 </w:t>
      </w:r>
      <w:r>
        <w:rPr>
          <w:rFonts w:ascii="Times New Roman"/>
          <w:b w:val="false"/>
          <w:i w:val="false"/>
          <w:color w:val="000000"/>
          <w:sz w:val="28"/>
        </w:rPr>
        <w:t>N 514</w:t>
      </w:r>
      <w:r>
        <w:rPr>
          <w:rFonts w:ascii="Times New Roman"/>
          <w:b w:val="false"/>
          <w:i w:val="false"/>
          <w:color w:val="ff0000"/>
          <w:sz w:val="28"/>
        </w:rPr>
        <w:t xml:space="preserve">, 2009.12.10 </w:t>
      </w:r>
      <w:r>
        <w:rPr>
          <w:rFonts w:ascii="Times New Roman"/>
          <w:b w:val="false"/>
          <w:i w:val="false"/>
          <w:color w:val="000000"/>
          <w:sz w:val="28"/>
        </w:rPr>
        <w:t>N 228-IV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w:t>
      </w:r>
      <w:r>
        <w:rPr>
          <w:rFonts w:ascii="Times New Roman"/>
          <w:b w:val="false"/>
          <w:i w:val="false"/>
          <w:color w:val="ff0000"/>
          <w:sz w:val="28"/>
        </w:rPr>
        <w:t>Заңдарымен</w:t>
      </w:r>
      <w:r>
        <w:rPr>
          <w:rFonts w:ascii="Times New Roman"/>
          <w:b w:val="false"/>
          <w:i w:val="false"/>
          <w:color w:val="ff0000"/>
          <w:sz w:val="28"/>
        </w:rPr>
        <w:t>.</w:t>
      </w:r>
    </w:p>
    <w:bookmarkEnd w:id="5"/>
    <w:bookmarkStart w:name="z4" w:id="6"/>
    <w:p>
      <w:pPr>
        <w:spacing w:after="0"/>
        <w:ind w:left="0"/>
        <w:jc w:val="both"/>
      </w:pP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жалпы</w:t>
      </w:r>
      <w:r>
        <w:rPr>
          <w:rFonts w:ascii="Times New Roman"/>
          <w:b w:val="false"/>
          <w:i w:val="false"/>
          <w:color w:val="000000"/>
          <w:sz w:val="28"/>
        </w:rPr>
        <w:t xml:space="preserve"> және </w:t>
      </w:r>
      <w:r>
        <w:rPr>
          <w:rFonts w:ascii="Times New Roman"/>
          <w:b w:val="false"/>
          <w:i w:val="false"/>
          <w:color w:val="000000"/>
          <w:sz w:val="28"/>
        </w:rPr>
        <w:t>қатаң</w:t>
      </w:r>
      <w:r>
        <w:rPr>
          <w:rFonts w:ascii="Times New Roman"/>
          <w:b w:val="false"/>
          <w:i w:val="false"/>
          <w:color w:val="000000"/>
          <w:sz w:val="28"/>
        </w:rPr>
        <w:t xml:space="preserve"> режимдегі түзеу колонияларында, сондай-ақ </w:t>
      </w:r>
      <w:r>
        <w:rPr>
          <w:rFonts w:ascii="Times New Roman"/>
          <w:b w:val="false"/>
          <w:i w:val="false"/>
          <w:color w:val="000000"/>
          <w:sz w:val="28"/>
        </w:rPr>
        <w:t>тәрбиелеу колонияларында</w:t>
      </w:r>
      <w:r>
        <w:rPr>
          <w:rFonts w:ascii="Times New Roman"/>
          <w:b w:val="false"/>
          <w:i w:val="false"/>
          <w:color w:val="000000"/>
          <w:sz w:val="28"/>
        </w:rPr>
        <w:t xml:space="preserve"> жазасын өтейтін сотталған адамдарды ұстаудың жеңілдікті жағдайлары туралы ережелері бұл үшін қажетті жағдайлар жасалуына қарай, бірақ 2000 жылдан кешіктірілмей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күшіне енгізіледі. </w:t>
      </w:r>
    </w:p>
    <w:bookmarkEnd w:id="6"/>
    <w:bookmarkStart w:name="z5" w:id="7"/>
    <w:p>
      <w:pPr>
        <w:spacing w:after="0"/>
        <w:ind w:left="0"/>
        <w:jc w:val="both"/>
      </w:pP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xml:space="preserve"> Бас бостандығынан айыру түріндегі жазаны өтеуші сотталған адамдар Қылмыстық-атқару кодексі </w:t>
      </w:r>
      <w:r>
        <w:rPr>
          <w:rFonts w:ascii="Times New Roman"/>
          <w:b w:val="false"/>
          <w:i w:val="false"/>
          <w:color w:val="000000"/>
          <w:sz w:val="28"/>
        </w:rPr>
        <w:t>күшіне енгізілгеннен</w:t>
      </w:r>
      <w:r>
        <w:rPr>
          <w:rFonts w:ascii="Times New Roman"/>
          <w:b w:val="false"/>
          <w:i w:val="false"/>
          <w:color w:val="000000"/>
          <w:sz w:val="28"/>
        </w:rPr>
        <w:t xml:space="preserve"> кейін жасаған жазасын өтеудің белгіленген тәртібін бұзғаны үшін ұстаудың қатаң жағдайларына ауыстырылуы мүмкін. </w:t>
      </w:r>
    </w:p>
    <w:bookmarkEnd w:id="7"/>
    <w:bookmarkStart w:name="z6" w:id="8"/>
    <w:p>
      <w:pPr>
        <w:spacing w:after="0"/>
        <w:ind w:left="0"/>
        <w:jc w:val="both"/>
      </w:pP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xml:space="preserve"> 1998 жылғы 1 қаңтарға қарай ұстаудың жақсартылған жағдайларына ауыстырылған сотталған адамдарға Қазақстан Республикасының </w:t>
      </w:r>
      <w:r>
        <w:rPr>
          <w:rFonts w:ascii="Times New Roman"/>
          <w:b w:val="false"/>
          <w:i w:val="false"/>
          <w:color w:val="000000"/>
          <w:sz w:val="28"/>
        </w:rPr>
        <w:t>Қылмыстық-атқару кодексінде</w:t>
      </w:r>
      <w:r>
        <w:rPr>
          <w:rFonts w:ascii="Times New Roman"/>
          <w:b w:val="false"/>
          <w:i w:val="false"/>
          <w:color w:val="000000"/>
          <w:sz w:val="28"/>
        </w:rPr>
        <w:t xml:space="preserve"> жазасын өтеудің жеңілдетілген жағдайларындағы сотталғандар үшін көзделген ережелер қолданылады.      </w:t>
      </w:r>
    </w:p>
    <w:bookmarkEnd w:id="8"/>
    <w:bookmarkStart w:name="z7" w:id="9"/>
    <w:p>
      <w:pPr>
        <w:spacing w:after="0"/>
        <w:ind w:left="0"/>
        <w:jc w:val="both"/>
      </w:pP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xml:space="preserve"> Қазақстан Республикасының Үкіметі жыл сайын республикалық бюджеттің жобаларында түзеу мекемелерінің материалдық базасын нығайтуға орталықтандырылған күрделі қаржылар мен ақша қаражатын қарастыратын болсын.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