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47ce" w14:textId="3b54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 Президентiнiң Заң күшi бар Жарлығына өзгерiстер мен толықтырулар енгiзу және кейбiр заң актiлерiнiң күшi жойылды деп тану туралы</w:t>
      </w:r>
    </w:p>
    <w:p>
      <w:pPr>
        <w:spacing w:after="0"/>
        <w:ind w:left="0"/>
        <w:jc w:val="both"/>
      </w:pPr>
      <w:r>
        <w:rPr>
          <w:rFonts w:ascii="Times New Roman"/>
          <w:b w:val="false"/>
          <w:i w:val="false"/>
          <w:color w:val="000000"/>
          <w:sz w:val="28"/>
        </w:rPr>
        <w:t>Қазақстан Республикасының Заңы 1997 жылғы 28 ақпандағы N 76</w:t>
      </w:r>
    </w:p>
    <w:p>
      <w:pPr>
        <w:spacing w:after="0"/>
        <w:ind w:left="0"/>
        <w:jc w:val="both"/>
      </w:pPr>
      <w:bookmarkStart w:name="z0" w:id="0"/>
      <w:r>
        <w:rPr>
          <w:rFonts w:ascii="Times New Roman"/>
          <w:b w:val="false"/>
          <w:i w:val="false"/>
          <w:color w:val="000000"/>
          <w:sz w:val="28"/>
        </w:rPr>
        <w:t>
      1-бап.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N 12, 88, 89-құжаттар; N 23, 152-құжат; Қазақстан Республикасы Парламентiнiң Жаршысы, 1996 ж., N 1, 180, 181-құжаттар, N 11-12, 257-құжат; N 15, 281-құжат) мынадай өзгерiстер мен толықтырулар енгiзiлсiн: </w:t>
      </w:r>
      <w:r>
        <w:br/>
      </w:r>
      <w:r>
        <w:rPr>
          <w:rFonts w:ascii="Times New Roman"/>
          <w:b w:val="false"/>
          <w:i w:val="false"/>
          <w:color w:val="000000"/>
          <w:sz w:val="28"/>
        </w:rPr>
        <w:t xml:space="preserve">
      1. 2-баптың 4-тармағы мынадай редакцияда жазылсын: </w:t>
      </w:r>
      <w:r>
        <w:br/>
      </w:r>
      <w:r>
        <w:rPr>
          <w:rFonts w:ascii="Times New Roman"/>
          <w:b w:val="false"/>
          <w:i w:val="false"/>
          <w:color w:val="000000"/>
          <w:sz w:val="28"/>
        </w:rPr>
        <w:t xml:space="preserve">
      "4. Қандай да бiр салықтан босату немесе осы Жарлықпен көзделген салық ставкасын кемiту осы Жарлыққа өзгерiстер мен толықтырулар енгiзу тәртiбiмен, сондай-ақ осы Жарлыққа және Тiкелей инвестицияларды мемлекеттiк қолдау туралы" Қазақстан Республикасының Заңына сәйкес Қазақстан Республикасының Инвестициялар жөнiндегi мемлекеттiк комитетiмен жасалған келiсiм-шарт негiзiнде жүргiзiлуi мүмкiн. "Тiкелей инвестицияларды мемлекеттiк қолдау туралы" Қазақстан Республикасының Заңына сәйкес Қазақстан Республикасының Инвестициялар жөнiндегi мемлекеттiк комитетi беретiн жеңiлдiктердi қоспағанда, басқа актiлермен салық жеңiлдiктерiн, соның iшiнде жеке сипаттағы жеңiлдiктер беруге тыйым салынады". </w:t>
      </w:r>
      <w:r>
        <w:br/>
      </w:r>
      <w:r>
        <w:rPr>
          <w:rFonts w:ascii="Times New Roman"/>
          <w:b w:val="false"/>
          <w:i w:val="false"/>
          <w:color w:val="000000"/>
          <w:sz w:val="28"/>
        </w:rPr>
        <w:t xml:space="preserve">
      2. 34-бап мынадай мазмұндағы 8-тармақпен толықтырылсын: </w:t>
      </w:r>
      <w:r>
        <w:br/>
      </w:r>
      <w:r>
        <w:rPr>
          <w:rFonts w:ascii="Times New Roman"/>
          <w:b w:val="false"/>
          <w:i w:val="false"/>
          <w:color w:val="000000"/>
          <w:sz w:val="28"/>
        </w:rPr>
        <w:t xml:space="preserve">
      "8. Қазақстан Республикасының Инвестициялар жөнiндегi мемлекеттiк комитетiмен жасалған келiсiм-шартқа сәйкес салық төлеушiлерге: </w:t>
      </w:r>
      <w:r>
        <w:br/>
      </w:r>
      <w:r>
        <w:rPr>
          <w:rFonts w:ascii="Times New Roman"/>
          <w:b w:val="false"/>
          <w:i w:val="false"/>
          <w:color w:val="000000"/>
          <w:sz w:val="28"/>
        </w:rPr>
        <w:t xml:space="preserve">
      келiсiм-шарт жасалған кезден бастап 5 жылға дейiнгi мерзiмге негiзгi ставканың 100 процентiне дейiн табыс салығының кемiтiлген ставкасы; </w:t>
      </w:r>
      <w:r>
        <w:br/>
      </w:r>
      <w:r>
        <w:rPr>
          <w:rFonts w:ascii="Times New Roman"/>
          <w:b w:val="false"/>
          <w:i w:val="false"/>
          <w:color w:val="000000"/>
          <w:sz w:val="28"/>
        </w:rPr>
        <w:t xml:space="preserve">
      одан кейiнгi 5 жылға дейiнгi кезеңге негiзгi ставканың 50 процентiнен аспайтын шекте табыс салығының кемiтiлген ставкасы белгiленуi мүмкiн. </w:t>
      </w:r>
      <w:r>
        <w:br/>
      </w:r>
      <w:r>
        <w:rPr>
          <w:rFonts w:ascii="Times New Roman"/>
          <w:b w:val="false"/>
          <w:i w:val="false"/>
          <w:color w:val="000000"/>
          <w:sz w:val="28"/>
        </w:rPr>
        <w:t xml:space="preserve">
      Табыс салығы жөнiнде жеңiлдiктер берудiң нақты мерзiмi мен мөлшерi келiсiм-шартта әрбiр салық төлеушi бойынша және жобаның басымдығына, өтемдiлiк мерзiмi мен шарттарына қарай белгiленедi. </w:t>
      </w:r>
      <w:r>
        <w:br/>
      </w:r>
      <w:r>
        <w:rPr>
          <w:rFonts w:ascii="Times New Roman"/>
          <w:b w:val="false"/>
          <w:i w:val="false"/>
          <w:color w:val="000000"/>
          <w:sz w:val="28"/>
        </w:rPr>
        <w:t xml:space="preserve">
      Аталған жеңiлдiк сәйкестендiрiлiп берiлген келiсiм-шарт бұзылған жағдайда табыс салығы Қазақстан Республикасының салық заңдарында көзделген тиiстi айыппұл санкциялары қолданыла отырып, салық төлеушiнiң бүкiл қызмет ету кезеңiне есептелуге және бюджетке енгiзiлуге тиiс". </w:t>
      </w:r>
      <w:r>
        <w:br/>
      </w:r>
      <w:r>
        <w:rPr>
          <w:rFonts w:ascii="Times New Roman"/>
          <w:b w:val="false"/>
          <w:i w:val="false"/>
          <w:color w:val="000000"/>
          <w:sz w:val="28"/>
        </w:rPr>
        <w:t xml:space="preserve">
      3. 123-баптың 3-тармағы мынадай мазмұндағы 10)-тармақшамен толықтырылсын: </w:t>
      </w:r>
      <w:r>
        <w:br/>
      </w:r>
      <w:r>
        <w:rPr>
          <w:rFonts w:ascii="Times New Roman"/>
          <w:b w:val="false"/>
          <w:i w:val="false"/>
          <w:color w:val="000000"/>
          <w:sz w:val="28"/>
        </w:rPr>
        <w:t xml:space="preserve">
      "10) Қазақстан Республикасының Инвестициялар жөнiндегi мемлекеттiк комитетiмен жасалған келiсiм-шартқа сәйкес салық төлеушiлерге: </w:t>
      </w:r>
      <w:r>
        <w:br/>
      </w:r>
      <w:r>
        <w:rPr>
          <w:rFonts w:ascii="Times New Roman"/>
          <w:b w:val="false"/>
          <w:i w:val="false"/>
          <w:color w:val="000000"/>
          <w:sz w:val="28"/>
        </w:rPr>
        <w:t xml:space="preserve">
      келiсiм-шарт жасалған кезден бастап 5 жылға дейiнгi мерзiмге негiзгi ставканың 100 процентiне дейiн жер салығының кемiтiлген ставкасы; </w:t>
      </w:r>
      <w:r>
        <w:br/>
      </w:r>
      <w:r>
        <w:rPr>
          <w:rFonts w:ascii="Times New Roman"/>
          <w:b w:val="false"/>
          <w:i w:val="false"/>
          <w:color w:val="000000"/>
          <w:sz w:val="28"/>
        </w:rPr>
        <w:t xml:space="preserve">
      одан кейiнгi 5 жылға дейiнгi кезеңге негiзгi ставканың 50 процентiнен аспайтын шекте жер салығының кемiтiлген ставкасы белгiленуi мүмкiн. </w:t>
      </w:r>
      <w:r>
        <w:br/>
      </w:r>
      <w:r>
        <w:rPr>
          <w:rFonts w:ascii="Times New Roman"/>
          <w:b w:val="false"/>
          <w:i w:val="false"/>
          <w:color w:val="000000"/>
          <w:sz w:val="28"/>
        </w:rPr>
        <w:t xml:space="preserve">
      Жер салығы жөнiнде жеңiлдiктер берудiң нақты мерзiмi мен мөлшерi келiсiм-шартта әрбiр салық төлеушi бойынша және жобаның басымдығына, өтемдiлiк мерзiмi мен шарттарына қарай белгiленедi. </w:t>
      </w:r>
      <w:r>
        <w:br/>
      </w:r>
      <w:r>
        <w:rPr>
          <w:rFonts w:ascii="Times New Roman"/>
          <w:b w:val="false"/>
          <w:i w:val="false"/>
          <w:color w:val="000000"/>
          <w:sz w:val="28"/>
        </w:rPr>
        <w:t xml:space="preserve">
      Аталған жеңiлдiк сәйкестендiрiлiп берiлген келiсiм-шарт бұзылған жағдайда жер салығы Қазақстан Республикасының салық заңдарында көзделген тиiстi айыппұл санкциялары қолданыла отырып, салық төлеушiнiң бүкiл қызмет ету кезеңiне есептелуге және бюджетке енгiзiлуге тиiс". </w:t>
      </w:r>
      <w:r>
        <w:br/>
      </w:r>
      <w:r>
        <w:rPr>
          <w:rFonts w:ascii="Times New Roman"/>
          <w:b w:val="false"/>
          <w:i w:val="false"/>
          <w:color w:val="000000"/>
          <w:sz w:val="28"/>
        </w:rPr>
        <w:t xml:space="preserve">
      4. 134-баптың 1-тармағы мынадай мазмұндағы 6)-тармақшамен толықтырылсын: </w:t>
      </w:r>
      <w:r>
        <w:br/>
      </w:r>
      <w:r>
        <w:rPr>
          <w:rFonts w:ascii="Times New Roman"/>
          <w:b w:val="false"/>
          <w:i w:val="false"/>
          <w:color w:val="000000"/>
          <w:sz w:val="28"/>
        </w:rPr>
        <w:t xml:space="preserve">
      "6) Қазақстан Республикасының Инвестициялар жөнiндегi мемлекеттiк комитетiмен жасалған келiсiм-шартқа сәйкес салық төлеушiлерге: </w:t>
      </w:r>
      <w:r>
        <w:br/>
      </w:r>
      <w:r>
        <w:rPr>
          <w:rFonts w:ascii="Times New Roman"/>
          <w:b w:val="false"/>
          <w:i w:val="false"/>
          <w:color w:val="000000"/>
          <w:sz w:val="28"/>
        </w:rPr>
        <w:t xml:space="preserve">
      келiсiм-шарт жасалған кезден бастап 5 жылға дейiнгi мерзiмге негiзгi ставканың 100 процентiне дейiн мүлiкке салынатын салықтың кемiтiлген ставкасы; </w:t>
      </w:r>
      <w:r>
        <w:br/>
      </w:r>
      <w:r>
        <w:rPr>
          <w:rFonts w:ascii="Times New Roman"/>
          <w:b w:val="false"/>
          <w:i w:val="false"/>
          <w:color w:val="000000"/>
          <w:sz w:val="28"/>
        </w:rPr>
        <w:t xml:space="preserve">
      одан кейiнгi 5 жылға дейiнгi кезеңге негiзгi ставканың 50 процентiнен аспайтын шекте мүлiкке салынатын салықтың кемiтiлген ставкасы белгiленуi мүмкiн. </w:t>
      </w:r>
      <w:r>
        <w:br/>
      </w:r>
      <w:r>
        <w:rPr>
          <w:rFonts w:ascii="Times New Roman"/>
          <w:b w:val="false"/>
          <w:i w:val="false"/>
          <w:color w:val="000000"/>
          <w:sz w:val="28"/>
        </w:rPr>
        <w:t xml:space="preserve">
      Мүлiкке салынатын салық жөнiнде жеңiлдiктер берудiң нақты мерзiмi мен мөлшерi келiсiм-шартта әрбiр салық төлеушi бойынша және жобаның басымдығына, өтемдiлiк мерзiмi мен шарттарына қарай белгiленедi. </w:t>
      </w:r>
      <w:r>
        <w:br/>
      </w:r>
      <w:r>
        <w:rPr>
          <w:rFonts w:ascii="Times New Roman"/>
          <w:b w:val="false"/>
          <w:i w:val="false"/>
          <w:color w:val="000000"/>
          <w:sz w:val="28"/>
        </w:rPr>
        <w:t xml:space="preserve">
      Аталған жеңiлдiк сәйкестендiрiлiп берiлген келiсiм-шарт бұзылған жағдайда мүлiкке салынатын салық Қазақстан Республикасының салық заңдарында көзделген тиiстi айыппұл санкциялары қолданыла отырып, салық төлеушiнiң бүкiл қызмет ету кезеңiне есептелуге және бюджетке енгiзiлуге тиiс".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2-бап. Мыналардың күшi жойылды деп танылсын:</w:t>
      </w:r>
    </w:p>
    <w:p>
      <w:pPr>
        <w:spacing w:after="0"/>
        <w:ind w:left="0"/>
        <w:jc w:val="both"/>
      </w:pPr>
      <w:r>
        <w:rPr>
          <w:rFonts w:ascii="Times New Roman"/>
          <w:b w:val="false"/>
          <w:i w:val="false"/>
          <w:color w:val="000000"/>
          <w:sz w:val="28"/>
        </w:rPr>
        <w:t>     1."Қазақ КСР-iндегi инвестициялық қызмет туралы" 1991 жылғы</w:t>
      </w:r>
    </w:p>
    <w:p>
      <w:pPr>
        <w:spacing w:after="0"/>
        <w:ind w:left="0"/>
        <w:jc w:val="both"/>
      </w:pPr>
      <w:r>
        <w:rPr>
          <w:rFonts w:ascii="Times New Roman"/>
          <w:b w:val="false"/>
          <w:i w:val="false"/>
          <w:color w:val="000000"/>
          <w:sz w:val="28"/>
        </w:rPr>
        <w:t>10 мауысымдағы Қазақ КСР Заңы (Қазақ КСР Жоғарғы Кеңесiнiң Жаршысы,</w:t>
      </w:r>
    </w:p>
    <w:p>
      <w:pPr>
        <w:spacing w:after="0"/>
        <w:ind w:left="0"/>
        <w:jc w:val="both"/>
      </w:pPr>
      <w:r>
        <w:rPr>
          <w:rFonts w:ascii="Times New Roman"/>
          <w:b w:val="false"/>
          <w:i w:val="false"/>
          <w:color w:val="000000"/>
          <w:sz w:val="28"/>
        </w:rPr>
        <w:t>1991 ж., N 24, 280-құжат; Қазақстан Республикасы Жоғарғы Кеңесiнiң</w:t>
      </w:r>
    </w:p>
    <w:p>
      <w:pPr>
        <w:spacing w:after="0"/>
        <w:ind w:left="0"/>
        <w:jc w:val="both"/>
      </w:pPr>
      <w:r>
        <w:rPr>
          <w:rFonts w:ascii="Times New Roman"/>
          <w:b w:val="false"/>
          <w:i w:val="false"/>
          <w:color w:val="000000"/>
          <w:sz w:val="28"/>
        </w:rPr>
        <w:t>Жаршысы, 1995 ж., N 20, 120-құжат);</w:t>
      </w:r>
    </w:p>
    <w:p>
      <w:pPr>
        <w:spacing w:after="0"/>
        <w:ind w:left="0"/>
        <w:jc w:val="both"/>
      </w:pPr>
      <w:r>
        <w:rPr>
          <w:rFonts w:ascii="Times New Roman"/>
          <w:b w:val="false"/>
          <w:i w:val="false"/>
          <w:color w:val="000000"/>
          <w:sz w:val="28"/>
        </w:rPr>
        <w:t>     2. "Қазақ КСР-iндегi инвестициялық қызмет туралы" Қазақ КСР</w:t>
      </w:r>
    </w:p>
    <w:p>
      <w:pPr>
        <w:spacing w:after="0"/>
        <w:ind w:left="0"/>
        <w:jc w:val="both"/>
      </w:pPr>
      <w:r>
        <w:rPr>
          <w:rFonts w:ascii="Times New Roman"/>
          <w:b w:val="false"/>
          <w:i w:val="false"/>
          <w:color w:val="000000"/>
          <w:sz w:val="28"/>
        </w:rPr>
        <w:t>Заңын күшiне енгiзу тәртiбi туралы" 1991 жылғы 10 маусымдағы Қазақ</w:t>
      </w:r>
    </w:p>
    <w:p>
      <w:pPr>
        <w:spacing w:after="0"/>
        <w:ind w:left="0"/>
        <w:jc w:val="both"/>
      </w:pPr>
      <w:r>
        <w:rPr>
          <w:rFonts w:ascii="Times New Roman"/>
          <w:b w:val="false"/>
          <w:i w:val="false"/>
          <w:color w:val="000000"/>
          <w:sz w:val="28"/>
        </w:rPr>
        <w:t>КСР Жоғарғы Кеңесiнiң қаулысы (Қазақ КСР Жоғарғы Кеңесiнiң Жаршысы,</w:t>
      </w:r>
    </w:p>
    <w:p>
      <w:pPr>
        <w:spacing w:after="0"/>
        <w:ind w:left="0"/>
        <w:jc w:val="both"/>
      </w:pPr>
      <w:r>
        <w:rPr>
          <w:rFonts w:ascii="Times New Roman"/>
          <w:b w:val="false"/>
          <w:i w:val="false"/>
          <w:color w:val="000000"/>
          <w:sz w:val="28"/>
        </w:rPr>
        <w:t>1991 ж., N 24, 281-құжат).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