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9e66" w14:textId="66f9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2013 жылғы 23 мамырдағы № 97-V Заңы</w:t>
      </w:r>
    </w:p>
    <w:p>
      <w:pPr>
        <w:spacing w:after="0"/>
        <w:ind w:left="0"/>
        <w:jc w:val="both"/>
      </w:pPr>
      <w:r>
        <w:rPr>
          <w:rFonts w:ascii="Times New Roman"/>
          <w:b w:val="false"/>
          <w:i w:val="false"/>
          <w:color w:val="000000"/>
          <w:sz w:val="28"/>
        </w:rPr>
        <w:t>      2012 жылғы 21 қарашада Мадридте жасалған Қазақстан Республикасы мен Испания Корольдігі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0"/>
    <w:p>
      <w:pPr>
        <w:spacing w:after="0"/>
        <w:ind w:left="0"/>
        <w:jc w:val="left"/>
      </w:pPr>
      <w:r>
        <w:rPr>
          <w:rFonts w:ascii="Times New Roman"/>
          <w:b/>
          <w:i w:val="false"/>
          <w:color w:val="000000"/>
        </w:rPr>
        <w:t xml:space="preserve"> 
Қазақстан Республикасы мен Испания Корольдігі арасындағы сотталған адамдарды беру туралы шарт</w:t>
      </w:r>
    </w:p>
    <w:bookmarkEnd w:id="0"/>
    <w:p>
      <w:pPr>
        <w:spacing w:after="0"/>
        <w:ind w:left="0"/>
        <w:jc w:val="both"/>
      </w:pPr>
      <w:r>
        <w:rPr>
          <w:rFonts w:ascii="Times New Roman"/>
          <w:b w:val="false"/>
          <w:i/>
          <w:color w:val="000000"/>
          <w:sz w:val="28"/>
        </w:rPr>
        <w:t>(2013 жылғы 1 тамызда күшіне енді - Қазақстан Республикасының халықаралық шарттары бюллетені, 2013 ж., N 4, 44-құжат)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екі мемлекет арасындағы құқықтық қатынастарды одан әрі дамытуға ұмтылу, халықаралық құқықтық ынтымақтастық саласында жәрдемдесу мақсатында, сондай-ақ осы мемлекеттердің кез келгенінде сотталған адамдарды әлеуметтік оңалтудың маңыздылығын мойындай отырып,</w:t>
      </w:r>
      <w:r>
        <w:br/>
      </w:r>
      <w:r>
        <w:rPr>
          <w:rFonts w:ascii="Times New Roman"/>
          <w:b w:val="false"/>
          <w:i w:val="false"/>
          <w:color w:val="000000"/>
          <w:sz w:val="28"/>
        </w:rPr>
        <w:t>
      төмендегілер туралы уағдаласты:</w:t>
      </w:r>
    </w:p>
    <w:bookmarkStart w:name="z2" w:id="1"/>
    <w:p>
      <w:pPr>
        <w:spacing w:after="0"/>
        <w:ind w:left="0"/>
        <w:jc w:val="left"/>
      </w:pPr>
      <w:r>
        <w:rPr>
          <w:rFonts w:ascii="Times New Roman"/>
          <w:b/>
          <w:i w:val="false"/>
          <w:color w:val="000000"/>
        </w:rPr>
        <w:t xml:space="preserve"> 
1-бап. Анықтамалар</w:t>
      </w:r>
    </w:p>
    <w:bookmarkEnd w:id="1"/>
    <w:p>
      <w:pPr>
        <w:spacing w:after="0"/>
        <w:ind w:left="0"/>
        <w:jc w:val="both"/>
      </w:pPr>
      <w:r>
        <w:rPr>
          <w:rFonts w:ascii="Times New Roman"/>
          <w:b w:val="false"/>
          <w:i w:val="false"/>
          <w:color w:val="000000"/>
          <w:sz w:val="28"/>
        </w:rPr>
        <w:t>      Осы Шарттың мақсатында мынадай анықтамалар пайдаланылады:</w:t>
      </w:r>
      <w:r>
        <w:br/>
      </w:r>
      <w:r>
        <w:rPr>
          <w:rFonts w:ascii="Times New Roman"/>
          <w:b w:val="false"/>
          <w:i w:val="false"/>
          <w:color w:val="000000"/>
          <w:sz w:val="28"/>
        </w:rPr>
        <w:t>
      a) «Үкімді шығарушы мемлекет» жазасын өтеу үшін берілуі мүмкін немесе берілген адамға қатысты сонда үкім шығарылған мемлекетті білдіреді;</w:t>
      </w:r>
      <w:r>
        <w:br/>
      </w:r>
      <w:r>
        <w:rPr>
          <w:rFonts w:ascii="Times New Roman"/>
          <w:b w:val="false"/>
          <w:i w:val="false"/>
          <w:color w:val="000000"/>
          <w:sz w:val="28"/>
        </w:rPr>
        <w:t>
      b) «Үкімді орындаушы мемлекет» адам жазасын өтеу үшін берілуі мүмкін немесе берілген мемлекетті білдіреді;</w:t>
      </w:r>
      <w:r>
        <w:br/>
      </w:r>
      <w:r>
        <w:rPr>
          <w:rFonts w:ascii="Times New Roman"/>
          <w:b w:val="false"/>
          <w:i w:val="false"/>
          <w:color w:val="000000"/>
          <w:sz w:val="28"/>
        </w:rPr>
        <w:t>
      c) «үкім» сот бас бостандығынан айыру көзделетін жазаны соған сәйкес белгілейтін сот шешімін білдіреді;</w:t>
      </w:r>
      <w:r>
        <w:br/>
      </w:r>
      <w:r>
        <w:rPr>
          <w:rFonts w:ascii="Times New Roman"/>
          <w:b w:val="false"/>
          <w:i w:val="false"/>
          <w:color w:val="000000"/>
          <w:sz w:val="28"/>
        </w:rPr>
        <w:t>
      d) «сотталған адам» өзіне қатысты үкім шығарылған адамды</w:t>
      </w:r>
      <w:r>
        <w:br/>
      </w:r>
      <w:r>
        <w:rPr>
          <w:rFonts w:ascii="Times New Roman"/>
          <w:b w:val="false"/>
          <w:i w:val="false"/>
          <w:color w:val="000000"/>
          <w:sz w:val="28"/>
        </w:rPr>
        <w:t>
білдіреді.</w:t>
      </w:r>
    </w:p>
    <w:bookmarkStart w:name="z3" w:id="2"/>
    <w:p>
      <w:pPr>
        <w:spacing w:after="0"/>
        <w:ind w:left="0"/>
        <w:jc w:val="left"/>
      </w:pPr>
      <w:r>
        <w:rPr>
          <w:rFonts w:ascii="Times New Roman"/>
          <w:b/>
          <w:i w:val="false"/>
          <w:color w:val="000000"/>
        </w:rPr>
        <w:t xml:space="preserve"> 
2-бап. Жалпы қағидаттар</w:t>
      </w:r>
    </w:p>
    <w:bookmarkEnd w:id="2"/>
    <w:bookmarkStart w:name="z4" w:id="3"/>
    <w:p>
      <w:pPr>
        <w:spacing w:after="0"/>
        <w:ind w:left="0"/>
        <w:jc w:val="both"/>
      </w:pPr>
      <w:r>
        <w:rPr>
          <w:rFonts w:ascii="Times New Roman"/>
          <w:b w:val="false"/>
          <w:i w:val="false"/>
          <w:color w:val="000000"/>
          <w:sz w:val="28"/>
        </w:rPr>
        <w:t>
      1. Тараптар осы Шарттың ережелеріне сәйкес бір-біріне</w:t>
      </w:r>
      <w:r>
        <w:br/>
      </w:r>
      <w:r>
        <w:rPr>
          <w:rFonts w:ascii="Times New Roman"/>
          <w:b w:val="false"/>
          <w:i w:val="false"/>
          <w:color w:val="000000"/>
          <w:sz w:val="28"/>
        </w:rPr>
        <w:t>
сотталғандарды беруге қатысты барынша мүмкін болатын жәрдемді</w:t>
      </w:r>
      <w:r>
        <w:br/>
      </w:r>
      <w:r>
        <w:rPr>
          <w:rFonts w:ascii="Times New Roman"/>
          <w:b w:val="false"/>
          <w:i w:val="false"/>
          <w:color w:val="000000"/>
          <w:sz w:val="28"/>
        </w:rPr>
        <w:t>
көрсетуге міндеттенеді.</w:t>
      </w:r>
      <w:r>
        <w:br/>
      </w:r>
      <w:r>
        <w:rPr>
          <w:rFonts w:ascii="Times New Roman"/>
          <w:b w:val="false"/>
          <w:i w:val="false"/>
          <w:color w:val="000000"/>
          <w:sz w:val="28"/>
        </w:rPr>
        <w:t>
</w:t>
      </w:r>
      <w:r>
        <w:rPr>
          <w:rFonts w:ascii="Times New Roman"/>
          <w:b w:val="false"/>
          <w:i w:val="false"/>
          <w:color w:val="000000"/>
          <w:sz w:val="28"/>
        </w:rPr>
        <w:t>
      2. Қазақстан азаматтарына қатысты Испанияда шығарылған үкімдер осы Шарттың ережелеріне сәйкес Қазақстан Республикасының құзыретті органдарының қадағалауымен Қазақстанда пенитенциарлық мекемелерде орындалуы мүмкін.</w:t>
      </w:r>
      <w:r>
        <w:br/>
      </w:r>
      <w:r>
        <w:rPr>
          <w:rFonts w:ascii="Times New Roman"/>
          <w:b w:val="false"/>
          <w:i w:val="false"/>
          <w:color w:val="000000"/>
          <w:sz w:val="28"/>
        </w:rPr>
        <w:t>
</w:t>
      </w:r>
      <w:r>
        <w:rPr>
          <w:rFonts w:ascii="Times New Roman"/>
          <w:b w:val="false"/>
          <w:i w:val="false"/>
          <w:color w:val="000000"/>
          <w:sz w:val="28"/>
        </w:rPr>
        <w:t>
      3. Испан азаматтарына қатысты Қазақстанда шығарылған үкімдер осы Шарттың ережелеріне сәйкес Испания Корольдігінің құзыретті органдарының қадағалауымен Испанияда пенитенциарлық мекемелерде орындалуы мүмкін.</w:t>
      </w:r>
      <w:r>
        <w:br/>
      </w:r>
      <w:r>
        <w:rPr>
          <w:rFonts w:ascii="Times New Roman"/>
          <w:b w:val="false"/>
          <w:i w:val="false"/>
          <w:color w:val="000000"/>
          <w:sz w:val="28"/>
        </w:rPr>
        <w:t>
</w:t>
      </w:r>
      <w:r>
        <w:rPr>
          <w:rFonts w:ascii="Times New Roman"/>
          <w:b w:val="false"/>
          <w:i w:val="false"/>
          <w:color w:val="000000"/>
          <w:sz w:val="28"/>
        </w:rPr>
        <w:t>
      4. Үкімді шығарушы мемлекет немесе Үкімді орындаушы мемлекет беруге бастамашы бола алады.</w:t>
      </w:r>
    </w:p>
    <w:bookmarkEnd w:id="3"/>
    <w:bookmarkStart w:name="z8" w:id="4"/>
    <w:p>
      <w:pPr>
        <w:spacing w:after="0"/>
        <w:ind w:left="0"/>
        <w:jc w:val="left"/>
      </w:pPr>
      <w:r>
        <w:rPr>
          <w:rFonts w:ascii="Times New Roman"/>
          <w:b/>
          <w:i w:val="false"/>
          <w:color w:val="000000"/>
        </w:rPr>
        <w:t xml:space="preserve"> 
3-бап. Беру шарттары</w:t>
      </w:r>
    </w:p>
    <w:bookmarkEnd w:id="4"/>
    <w:bookmarkStart w:name="z9" w:id="5"/>
    <w:p>
      <w:pPr>
        <w:spacing w:after="0"/>
        <w:ind w:left="0"/>
        <w:jc w:val="both"/>
      </w:pPr>
      <w:r>
        <w:rPr>
          <w:rFonts w:ascii="Times New Roman"/>
          <w:b w:val="false"/>
          <w:i w:val="false"/>
          <w:color w:val="000000"/>
          <w:sz w:val="28"/>
        </w:rPr>
        <w:t>
      1. Сотталған адам осы Шартқа сәйкес мынадай жағдайларда ғана:</w:t>
      </w:r>
      <w:r>
        <w:br/>
      </w:r>
      <w:r>
        <w:rPr>
          <w:rFonts w:ascii="Times New Roman"/>
          <w:b w:val="false"/>
          <w:i w:val="false"/>
          <w:color w:val="000000"/>
          <w:sz w:val="28"/>
        </w:rPr>
        <w:t>
      a) сотталған адам Үкімді орындаушы мемлекеттің азаматы болса;</w:t>
      </w:r>
      <w:r>
        <w:br/>
      </w:r>
      <w:r>
        <w:rPr>
          <w:rFonts w:ascii="Times New Roman"/>
          <w:b w:val="false"/>
          <w:i w:val="false"/>
          <w:color w:val="000000"/>
          <w:sz w:val="28"/>
        </w:rPr>
        <w:t>
      b) үкім түпкілікті болса;</w:t>
      </w:r>
      <w:r>
        <w:br/>
      </w:r>
      <w:r>
        <w:rPr>
          <w:rFonts w:ascii="Times New Roman"/>
          <w:b w:val="false"/>
          <w:i w:val="false"/>
          <w:color w:val="000000"/>
          <w:sz w:val="28"/>
        </w:rPr>
        <w:t>
      c) беру туралы сұрау салуды алған кезде сотталған адам бас бостандығынан айырудың кемінде алты айын өтемеген болса;</w:t>
      </w:r>
      <w:r>
        <w:br/>
      </w:r>
      <w:r>
        <w:rPr>
          <w:rFonts w:ascii="Times New Roman"/>
          <w:b w:val="false"/>
          <w:i w:val="false"/>
          <w:color w:val="000000"/>
          <w:sz w:val="28"/>
        </w:rPr>
        <w:t>
      d) ауыстыру сотталған адамның келісімімен немесе ол әрекетке қабілетсіз болған жағдайда оның заңды өкілінің келісімімен жүзеге асырылатын болса;</w:t>
      </w:r>
      <w:r>
        <w:br/>
      </w:r>
      <w:r>
        <w:rPr>
          <w:rFonts w:ascii="Times New Roman"/>
          <w:b w:val="false"/>
          <w:i w:val="false"/>
          <w:color w:val="000000"/>
          <w:sz w:val="28"/>
        </w:rPr>
        <w:t>
      e) үкім шығарылған әрекет немесе әрекетсіздік, егер олардың жіктелуі екі мемлекетте әртүрлі болса да, Үкімді орындаушы мемлекеттің ұлттық заңнамасына сәйкес қылмыс болып табылса;</w:t>
      </w:r>
      <w:r>
        <w:br/>
      </w:r>
      <w:r>
        <w:rPr>
          <w:rFonts w:ascii="Times New Roman"/>
          <w:b w:val="false"/>
          <w:i w:val="false"/>
          <w:color w:val="000000"/>
          <w:sz w:val="28"/>
        </w:rPr>
        <w:t>
      f) Үкімді шығарушы мемлекет және Үкімді орындаушы мемлекет</w:t>
      </w:r>
      <w:r>
        <w:br/>
      </w:r>
      <w:r>
        <w:rPr>
          <w:rFonts w:ascii="Times New Roman"/>
          <w:b w:val="false"/>
          <w:i w:val="false"/>
          <w:color w:val="000000"/>
          <w:sz w:val="28"/>
        </w:rPr>
        <w:t>
беруге келіссе, беріледі.</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кем болса да, беру туралы уағдаласуы мүмкін.</w:t>
      </w:r>
      <w:r>
        <w:br/>
      </w:r>
      <w:r>
        <w:rPr>
          <w:rFonts w:ascii="Times New Roman"/>
          <w:b w:val="false"/>
          <w:i w:val="false"/>
          <w:color w:val="000000"/>
          <w:sz w:val="28"/>
        </w:rPr>
        <w:t>
</w:t>
      </w:r>
      <w:r>
        <w:rPr>
          <w:rFonts w:ascii="Times New Roman"/>
          <w:b w:val="false"/>
          <w:i w:val="false"/>
          <w:color w:val="000000"/>
          <w:sz w:val="28"/>
        </w:rPr>
        <w:t>
      3. Тараптар өздерінің тиісті заңнамасының шеңберінде кәмелетке толмаған сотталғанның атынан әрекет етуге құқығы бар адамның келісімін алған жағдайда, кәмелетке толмаған сотталғанға қатысты қолданылған жазаларға осы Шарттың ережелерін қолдану туралы уағдаласуы мүмкін.</w:t>
      </w:r>
    </w:p>
    <w:bookmarkEnd w:id="5"/>
    <w:bookmarkStart w:name="z12" w:id="6"/>
    <w:p>
      <w:pPr>
        <w:spacing w:after="0"/>
        <w:ind w:left="0"/>
        <w:jc w:val="left"/>
      </w:pPr>
      <w:r>
        <w:rPr>
          <w:rFonts w:ascii="Times New Roman"/>
          <w:b/>
          <w:i w:val="false"/>
          <w:color w:val="000000"/>
        </w:rPr>
        <w:t xml:space="preserve"> 
4-бап. Ақпарат беру жөніндегі міндет</w:t>
      </w:r>
    </w:p>
    <w:bookmarkEnd w:id="6"/>
    <w:bookmarkStart w:name="z13" w:id="7"/>
    <w:p>
      <w:pPr>
        <w:spacing w:after="0"/>
        <w:ind w:left="0"/>
        <w:jc w:val="both"/>
      </w:pPr>
      <w:r>
        <w:rPr>
          <w:rFonts w:ascii="Times New Roman"/>
          <w:b w:val="false"/>
          <w:i w:val="false"/>
          <w:color w:val="000000"/>
          <w:sz w:val="28"/>
        </w:rPr>
        <w:t>
      1. Осы Шарт өзіне қатысты қолданылуы мүмкін кез келген сотталған адамды ол жөнінде Үкімді шығарушы мемлекет хабардар етеді. Үкімді орындаушы мемлекет сотталған адамға берудің құқықтық салдарын түсіндіреді.</w:t>
      </w:r>
      <w:r>
        <w:br/>
      </w:r>
      <w:r>
        <w:rPr>
          <w:rFonts w:ascii="Times New Roman"/>
          <w:b w:val="false"/>
          <w:i w:val="false"/>
          <w:color w:val="000000"/>
          <w:sz w:val="28"/>
        </w:rPr>
        <w:t>
</w:t>
      </w:r>
      <w:r>
        <w:rPr>
          <w:rFonts w:ascii="Times New Roman"/>
          <w:b w:val="false"/>
          <w:i w:val="false"/>
          <w:color w:val="000000"/>
          <w:sz w:val="28"/>
        </w:rPr>
        <w:t>
      2. Егер сотталған адам осы Шартқа сәйкес беруге өз келісімін</w:t>
      </w:r>
      <w:r>
        <w:br/>
      </w:r>
      <w:r>
        <w:rPr>
          <w:rFonts w:ascii="Times New Roman"/>
          <w:b w:val="false"/>
          <w:i w:val="false"/>
          <w:color w:val="000000"/>
          <w:sz w:val="28"/>
        </w:rPr>
        <w:t>
білдірсе, Үкімді шығарушы мемлекет Үкімді орындаушы мемлекетке осы</w:t>
      </w:r>
      <w:r>
        <w:br/>
      </w:r>
      <w:r>
        <w:rPr>
          <w:rFonts w:ascii="Times New Roman"/>
          <w:b w:val="false"/>
          <w:i w:val="false"/>
          <w:color w:val="000000"/>
          <w:sz w:val="28"/>
        </w:rPr>
        <w:t>
Шарттың 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 береді.</w:t>
      </w:r>
      <w:r>
        <w:br/>
      </w:r>
      <w:r>
        <w:rPr>
          <w:rFonts w:ascii="Times New Roman"/>
          <w:b w:val="false"/>
          <w:i w:val="false"/>
          <w:color w:val="000000"/>
          <w:sz w:val="28"/>
        </w:rPr>
        <w:t>
</w:t>
      </w:r>
      <w:r>
        <w:rPr>
          <w:rFonts w:ascii="Times New Roman"/>
          <w:b w:val="false"/>
          <w:i w:val="false"/>
          <w:color w:val="000000"/>
          <w:sz w:val="28"/>
        </w:rPr>
        <w:t>
      3. Сотталған адам осы Шарттың ережелеріне сәйкес Тараптар қабылдаған кез келген шаралар туралы, сондай-ақ беру туралы сұрау салуға сәйкес мемлекеттердің бірі қабылдаған кез келген шешім туралы жазбаша түрде хабардар етіледі.</w:t>
      </w:r>
    </w:p>
    <w:bookmarkEnd w:id="7"/>
    <w:bookmarkStart w:name="z16" w:id="8"/>
    <w:p>
      <w:pPr>
        <w:spacing w:after="0"/>
        <w:ind w:left="0"/>
        <w:jc w:val="left"/>
      </w:pPr>
      <w:r>
        <w:rPr>
          <w:rFonts w:ascii="Times New Roman"/>
          <w:b/>
          <w:i w:val="false"/>
          <w:color w:val="000000"/>
        </w:rPr>
        <w:t xml:space="preserve"> 
5-бап. Беруден бас тарту</w:t>
      </w:r>
    </w:p>
    <w:bookmarkEnd w:id="8"/>
    <w:bookmarkStart w:name="z17" w:id="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a)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r>
        <w:br/>
      </w:r>
      <w:r>
        <w:rPr>
          <w:rFonts w:ascii="Times New Roman"/>
          <w:b w:val="false"/>
          <w:i w:val="false"/>
          <w:color w:val="000000"/>
          <w:sz w:val="28"/>
        </w:rPr>
        <w:t>
      c) сотталған адам Үкімді шығарушы мемлекеттің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w:t>
      </w:r>
      <w:r>
        <w:br/>
      </w:r>
      <w:r>
        <w:rPr>
          <w:rFonts w:ascii="Times New Roman"/>
          <w:b w:val="false"/>
          <w:i w:val="false"/>
          <w:color w:val="000000"/>
          <w:sz w:val="28"/>
        </w:rPr>
        <w:t>
қарамастан, екінші Тарап сұрау салып отырған беруге келісетінін немесе келіспейтінін өз қалауы бойынша шеше алады. Мұндай жағдайда Сұрау салынатын Тарап өз шешімін дәйекті етуге міндетті.</w:t>
      </w:r>
    </w:p>
    <w:bookmarkEnd w:id="9"/>
    <w:bookmarkStart w:name="z19" w:id="10"/>
    <w:p>
      <w:pPr>
        <w:spacing w:after="0"/>
        <w:ind w:left="0"/>
        <w:jc w:val="left"/>
      </w:pPr>
      <w:r>
        <w:rPr>
          <w:rFonts w:ascii="Times New Roman"/>
          <w:b/>
          <w:i w:val="false"/>
          <w:color w:val="000000"/>
        </w:rPr>
        <w:t xml:space="preserve"> 
6-бап. Орталық органдар</w:t>
      </w:r>
    </w:p>
    <w:bookmarkEnd w:id="10"/>
    <w:bookmarkStart w:name="z20" w:id="11"/>
    <w:p>
      <w:pPr>
        <w:spacing w:after="0"/>
        <w:ind w:left="0"/>
        <w:jc w:val="both"/>
      </w:pPr>
      <w:r>
        <w:rPr>
          <w:rFonts w:ascii="Times New Roman"/>
          <w:b w:val="false"/>
          <w:i w:val="false"/>
          <w:color w:val="000000"/>
          <w:sz w:val="28"/>
        </w:rPr>
        <w:t>
      1. Қазақстан Республикасы үшін - Бас прокуратура, Испания</w:t>
      </w:r>
      <w:r>
        <w:br/>
      </w:r>
      <w:r>
        <w:rPr>
          <w:rFonts w:ascii="Times New Roman"/>
          <w:b w:val="false"/>
          <w:i w:val="false"/>
          <w:color w:val="000000"/>
          <w:sz w:val="28"/>
        </w:rPr>
        <w:t>
Корольдігі үшін - Әділет Министрлігі Тараптардың осы Шарттың</w:t>
      </w:r>
      <w:r>
        <w:br/>
      </w:r>
      <w:r>
        <w:rPr>
          <w:rFonts w:ascii="Times New Roman"/>
          <w:b w:val="false"/>
          <w:i w:val="false"/>
          <w:color w:val="000000"/>
          <w:sz w:val="28"/>
        </w:rPr>
        <w:t>
ережелерін іске асыру жөніндегі орталық органдары болып табылады.</w:t>
      </w:r>
      <w:r>
        <w:br/>
      </w:r>
      <w:r>
        <w:rPr>
          <w:rFonts w:ascii="Times New Roman"/>
          <w:b w:val="false"/>
          <w:i w:val="false"/>
          <w:color w:val="000000"/>
          <w:sz w:val="28"/>
        </w:rPr>
        <w:t>
</w:t>
      </w:r>
      <w:r>
        <w:rPr>
          <w:rFonts w:ascii="Times New Roman"/>
          <w:b w:val="false"/>
          <w:i w:val="false"/>
          <w:color w:val="000000"/>
          <w:sz w:val="28"/>
        </w:rPr>
        <w:t>
      2. Орталық органдар дипломатиялық арналарды пайдалану мүмкіндігімен өзара тікелей қатынас жасасады.</w:t>
      </w:r>
    </w:p>
    <w:bookmarkEnd w:id="11"/>
    <w:bookmarkStart w:name="z22" w:id="12"/>
    <w:p>
      <w:pPr>
        <w:spacing w:after="0"/>
        <w:ind w:left="0"/>
        <w:jc w:val="left"/>
      </w:pPr>
      <w:r>
        <w:rPr>
          <w:rFonts w:ascii="Times New Roman"/>
          <w:b/>
          <w:i w:val="false"/>
          <w:color w:val="000000"/>
        </w:rPr>
        <w:t xml:space="preserve"> 
7-бап. Сұрау салулар мен жауаптар</w:t>
      </w:r>
    </w:p>
    <w:bookmarkEnd w:id="12"/>
    <w:bookmarkStart w:name="z23" w:id="13"/>
    <w:p>
      <w:pPr>
        <w:spacing w:after="0"/>
        <w:ind w:left="0"/>
        <w:jc w:val="both"/>
      </w:pPr>
      <w:r>
        <w:rPr>
          <w:rFonts w:ascii="Times New Roman"/>
          <w:b w:val="false"/>
          <w:i w:val="false"/>
          <w:color w:val="000000"/>
          <w:sz w:val="28"/>
        </w:rPr>
        <w:t>
      1. Тараптардың беру туралы сұрау салулары жазбаша түрде</w:t>
      </w:r>
      <w:r>
        <w:br/>
      </w:r>
      <w:r>
        <w:rPr>
          <w:rFonts w:ascii="Times New Roman"/>
          <w:b w:val="false"/>
          <w:i w:val="false"/>
          <w:color w:val="000000"/>
          <w:sz w:val="28"/>
        </w:rPr>
        <w:t>
ресімделеді және осы Шартта көрсетілген орталық органдарға жолданады.</w:t>
      </w:r>
      <w:r>
        <w:br/>
      </w:r>
      <w:r>
        <w:rPr>
          <w:rFonts w:ascii="Times New Roman"/>
          <w:b w:val="false"/>
          <w:i w:val="false"/>
          <w:color w:val="000000"/>
          <w:sz w:val="28"/>
        </w:rPr>
        <w:t>
Қажет болғанда, ақпарат берудің қазіргі заманғы технологиялары</w:t>
      </w:r>
      <w:r>
        <w:br/>
      </w:r>
      <w:r>
        <w:rPr>
          <w:rFonts w:ascii="Times New Roman"/>
          <w:b w:val="false"/>
          <w:i w:val="false"/>
          <w:color w:val="000000"/>
          <w:sz w:val="28"/>
        </w:rPr>
        <w:t>
қолданылуы мүмкін, бірақ сұрау салулардың түпнұсқалары кейіннен</w:t>
      </w:r>
      <w:r>
        <w:br/>
      </w:r>
      <w:r>
        <w:rPr>
          <w:rFonts w:ascii="Times New Roman"/>
          <w:b w:val="false"/>
          <w:i w:val="false"/>
          <w:color w:val="000000"/>
          <w:sz w:val="28"/>
        </w:rPr>
        <w:t>
міндетті түрде почта арқылы жіберілуі керек.</w:t>
      </w:r>
      <w:r>
        <w:br/>
      </w:r>
      <w:r>
        <w:rPr>
          <w:rFonts w:ascii="Times New Roman"/>
          <w:b w:val="false"/>
          <w:i w:val="false"/>
          <w:color w:val="000000"/>
          <w:sz w:val="28"/>
        </w:rPr>
        <w:t>
</w:t>
      </w:r>
      <w:r>
        <w:rPr>
          <w:rFonts w:ascii="Times New Roman"/>
          <w:b w:val="false"/>
          <w:i w:val="false"/>
          <w:color w:val="000000"/>
          <w:sz w:val="28"/>
        </w:rPr>
        <w:t>
      2. Сұрау салуларға жауаптар дәл осындай тәсілдермен беріледі.</w:t>
      </w:r>
      <w:r>
        <w:br/>
      </w:r>
      <w:r>
        <w:rPr>
          <w:rFonts w:ascii="Times New Roman"/>
          <w:b w:val="false"/>
          <w:i w:val="false"/>
          <w:color w:val="000000"/>
          <w:sz w:val="28"/>
        </w:rPr>
        <w:t>
</w:t>
      </w:r>
      <w:r>
        <w:rPr>
          <w:rFonts w:ascii="Times New Roman"/>
          <w:b w:val="false"/>
          <w:i w:val="false"/>
          <w:color w:val="000000"/>
          <w:sz w:val="28"/>
        </w:rPr>
        <w:t>
      3. Тараптар жауаптың оң немесе теріс болғанына қарамастан, беру туралы өз шешімі туралы бір-біріне дереу хабарлайды.</w:t>
      </w:r>
    </w:p>
    <w:bookmarkEnd w:id="13"/>
    <w:bookmarkStart w:name="z26" w:id="14"/>
    <w:p>
      <w:pPr>
        <w:spacing w:after="0"/>
        <w:ind w:left="0"/>
        <w:jc w:val="left"/>
      </w:pPr>
      <w:r>
        <w:rPr>
          <w:rFonts w:ascii="Times New Roman"/>
          <w:b/>
          <w:i w:val="false"/>
          <w:color w:val="000000"/>
        </w:rPr>
        <w:t xml:space="preserve"> 
8-бап. Растайтын құжаттар</w:t>
      </w:r>
    </w:p>
    <w:bookmarkEnd w:id="14"/>
    <w:bookmarkStart w:name="z27" w:id="15"/>
    <w:p>
      <w:pPr>
        <w:spacing w:after="0"/>
        <w:ind w:left="0"/>
        <w:jc w:val="both"/>
      </w:pPr>
      <w:r>
        <w:rPr>
          <w:rFonts w:ascii="Times New Roman"/>
          <w:b w:val="false"/>
          <w:i w:val="false"/>
          <w:color w:val="000000"/>
          <w:sz w:val="28"/>
        </w:rPr>
        <w:t>
      1. Үкімді орындаушы мемлекет Үкімді шығарушы мемлекеттің сұрау</w:t>
      </w:r>
      <w:r>
        <w:br/>
      </w:r>
      <w:r>
        <w:rPr>
          <w:rFonts w:ascii="Times New Roman"/>
          <w:b w:val="false"/>
          <w:i w:val="false"/>
          <w:color w:val="000000"/>
          <w:sz w:val="28"/>
        </w:rPr>
        <w:t>
салуы бойынша:</w:t>
      </w:r>
      <w:r>
        <w:br/>
      </w:r>
      <w:r>
        <w:rPr>
          <w:rFonts w:ascii="Times New Roman"/>
          <w:b w:val="false"/>
          <w:i w:val="false"/>
          <w:color w:val="000000"/>
          <w:sz w:val="28"/>
        </w:rPr>
        <w:t>
      a) сотталған адамның Үкімді орындаушы мемлекеттің азаматы болып табылатынын растайтын құжаттың көшірмесін;</w:t>
      </w:r>
      <w:r>
        <w:br/>
      </w:r>
      <w:r>
        <w:rPr>
          <w:rFonts w:ascii="Times New Roman"/>
          <w:b w:val="false"/>
          <w:i w:val="false"/>
          <w:color w:val="000000"/>
          <w:sz w:val="28"/>
        </w:rPr>
        <w:t>
      b) Үкімді шығарушы мемлекетте сол үшін үкім шығарылған әрекеттің немесе әрекетсіздіктің Үкімді орындаушы мемлекеттің заңнамасына сәйкес қылмыс болып табылатынын растайтын тиісті заңның үзінді көшірмесін ұсынады.</w:t>
      </w:r>
      <w:r>
        <w:br/>
      </w:r>
      <w:r>
        <w:rPr>
          <w:rFonts w:ascii="Times New Roman"/>
          <w:b w:val="false"/>
          <w:i w:val="false"/>
          <w:color w:val="000000"/>
          <w:sz w:val="28"/>
        </w:rPr>
        <w:t>
</w:t>
      </w:r>
      <w:r>
        <w:rPr>
          <w:rFonts w:ascii="Times New Roman"/>
          <w:b w:val="false"/>
          <w:i w:val="false"/>
          <w:color w:val="000000"/>
          <w:sz w:val="28"/>
        </w:rPr>
        <w:t>
      2. Үкімді шығарушы мемлекет Үкімді орындаушы мемлекеттің сұрау</w:t>
      </w:r>
      <w:r>
        <w:br/>
      </w:r>
      <w:r>
        <w:rPr>
          <w:rFonts w:ascii="Times New Roman"/>
          <w:b w:val="false"/>
          <w:i w:val="false"/>
          <w:color w:val="000000"/>
          <w:sz w:val="28"/>
        </w:rPr>
        <w:t>
салуы бойынша мынадай құжаттарды:</w:t>
      </w:r>
      <w:r>
        <w:br/>
      </w:r>
      <w:r>
        <w:rPr>
          <w:rFonts w:ascii="Times New Roman"/>
          <w:b w:val="false"/>
          <w:i w:val="false"/>
          <w:color w:val="000000"/>
          <w:sz w:val="28"/>
        </w:rPr>
        <w:t>
      a) сотталған адамның жеке басы туралы мәліметті (тегін, атын, әкесінің атын, туған күні мен жерін, сондай-ақ, мүмкіндігінше, сотталған адамның азаматтығын растайтын жеке басы құжаттарының көшірмелерін);</w:t>
      </w:r>
      <w:r>
        <w:br/>
      </w:r>
      <w:r>
        <w:rPr>
          <w:rFonts w:ascii="Times New Roman"/>
          <w:b w:val="false"/>
          <w:i w:val="false"/>
          <w:color w:val="000000"/>
          <w:sz w:val="28"/>
        </w:rPr>
        <w:t>
      b) түпкілікті үкімнің және ол соған негізделген заңның расталған көшірмесін;</w:t>
      </w:r>
      <w:r>
        <w:br/>
      </w:r>
      <w:r>
        <w:rPr>
          <w:rFonts w:ascii="Times New Roman"/>
          <w:b w:val="false"/>
          <w:i w:val="false"/>
          <w:color w:val="000000"/>
          <w:sz w:val="28"/>
        </w:rPr>
        <w:t>
      c) сотталған адамның немесе қажет болғанда оның заңды өкілінің беруге келісуі туралы өз еркімен берген арызын;</w:t>
      </w:r>
      <w:r>
        <w:br/>
      </w:r>
      <w:r>
        <w:rPr>
          <w:rFonts w:ascii="Times New Roman"/>
          <w:b w:val="false"/>
          <w:i w:val="false"/>
          <w:color w:val="000000"/>
          <w:sz w:val="28"/>
        </w:rPr>
        <w:t>
      d) сотқа дейінгі ұстау мерзімін қоса алғанда, жазаның өтелген бөлігі және жазаның одан әрі өтелуге тиіс бөлігі туралы құжатты және үкімді орындау үшін маңызы бар өзге мәліметтерді;</w:t>
      </w:r>
      <w:r>
        <w:br/>
      </w:r>
      <w:r>
        <w:rPr>
          <w:rFonts w:ascii="Times New Roman"/>
          <w:b w:val="false"/>
          <w:i w:val="false"/>
          <w:color w:val="000000"/>
          <w:sz w:val="28"/>
        </w:rPr>
        <w:t>
      e) егер қосымша жаза тағайындалған болса, оның орындалғаны</w:t>
      </w:r>
      <w:r>
        <w:br/>
      </w:r>
      <w:r>
        <w:rPr>
          <w:rFonts w:ascii="Times New Roman"/>
          <w:b w:val="false"/>
          <w:i w:val="false"/>
          <w:color w:val="000000"/>
          <w:sz w:val="28"/>
        </w:rPr>
        <w:t>
туралы құжатты;</w:t>
      </w:r>
      <w:r>
        <w:br/>
      </w:r>
      <w:r>
        <w:rPr>
          <w:rFonts w:ascii="Times New Roman"/>
          <w:b w:val="false"/>
          <w:i w:val="false"/>
          <w:color w:val="000000"/>
          <w:sz w:val="28"/>
        </w:rPr>
        <w:t>
      f) сотталған адамның денсаулығы туралы медициналық</w:t>
      </w:r>
      <w:r>
        <w:br/>
      </w:r>
      <w:r>
        <w:rPr>
          <w:rFonts w:ascii="Times New Roman"/>
          <w:b w:val="false"/>
          <w:i w:val="false"/>
          <w:color w:val="000000"/>
          <w:sz w:val="28"/>
        </w:rPr>
        <w:t>
қорытындыны және оған мінездемені береді.</w:t>
      </w:r>
      <w:r>
        <w:br/>
      </w:r>
      <w:r>
        <w:rPr>
          <w:rFonts w:ascii="Times New Roman"/>
          <w:b w:val="false"/>
          <w:i w:val="false"/>
          <w:color w:val="000000"/>
          <w:sz w:val="28"/>
        </w:rPr>
        <w:t>
      Қажет болған жағдайда Үкімді орындаушы мемлекеттің құзыретті органдары қосымша құжаттарды немесе мәліметтерді сұрата алады.</w:t>
      </w:r>
    </w:p>
    <w:bookmarkEnd w:id="15"/>
    <w:bookmarkStart w:name="z29" w:id="16"/>
    <w:p>
      <w:pPr>
        <w:spacing w:after="0"/>
        <w:ind w:left="0"/>
        <w:jc w:val="left"/>
      </w:pPr>
      <w:r>
        <w:rPr>
          <w:rFonts w:ascii="Times New Roman"/>
          <w:b/>
          <w:i w:val="false"/>
          <w:color w:val="000000"/>
        </w:rPr>
        <w:t xml:space="preserve"> 
9-бап. Үкімді орындау</w:t>
      </w:r>
    </w:p>
    <w:bookmarkEnd w:id="16"/>
    <w:bookmarkStart w:name="z30" w:id="17"/>
    <w:p>
      <w:pPr>
        <w:spacing w:after="0"/>
        <w:ind w:left="0"/>
        <w:jc w:val="both"/>
      </w:pPr>
      <w:r>
        <w:rPr>
          <w:rFonts w:ascii="Times New Roman"/>
          <w:b w:val="false"/>
          <w:i w:val="false"/>
          <w:color w:val="000000"/>
          <w:sz w:val="28"/>
        </w:rPr>
        <w:t>
      1. Сотталған адам беруден кейін Үкімді шығарушы мемлекетте тағайындалған жазаны Үкімді орындаушы мемлекеттің заңнамасына сәйкес Үкімді орындаушы мемлекетте өтеуді жалғастырады.</w:t>
      </w:r>
      <w:r>
        <w:br/>
      </w:r>
      <w:r>
        <w:rPr>
          <w:rFonts w:ascii="Times New Roman"/>
          <w:b w:val="false"/>
          <w:i w:val="false"/>
          <w:color w:val="000000"/>
          <w:sz w:val="28"/>
        </w:rPr>
        <w:t>
</w:t>
      </w:r>
      <w:r>
        <w:rPr>
          <w:rFonts w:ascii="Times New Roman"/>
          <w:b w:val="false"/>
          <w:i w:val="false"/>
          <w:color w:val="000000"/>
          <w:sz w:val="28"/>
        </w:rPr>
        <w:t>
      2. Үкімді шығарушы мемлекетте тағайындалған жаза өзінің сипаты</w:t>
      </w:r>
      <w:r>
        <w:br/>
      </w:r>
      <w:r>
        <w:rPr>
          <w:rFonts w:ascii="Times New Roman"/>
          <w:b w:val="false"/>
          <w:i w:val="false"/>
          <w:color w:val="000000"/>
          <w:sz w:val="28"/>
        </w:rPr>
        <w:t>
мен ұзақтығы бойынша өзгертіле алмайды.</w:t>
      </w:r>
      <w:r>
        <w:br/>
      </w:r>
      <w:r>
        <w:rPr>
          <w:rFonts w:ascii="Times New Roman"/>
          <w:b w:val="false"/>
          <w:i w:val="false"/>
          <w:color w:val="000000"/>
          <w:sz w:val="28"/>
        </w:rPr>
        <w:t>
      Егер Үкімді орындаушы мемлекеттің заңнамасы Үкімді шығарушы мемлекеттің соты тағайындаған жазаның ұзақтығын барынша шектеуді белгілесе және Үкімді шығарушы мемлекеттің үкімі бойынша жаза мерзімі осы шектеуден асса, Үкімді орындаушы мемлекет үкімді осы шектеуге дейін орындайды.</w:t>
      </w:r>
      <w:r>
        <w:br/>
      </w:r>
      <w:r>
        <w:rPr>
          <w:rFonts w:ascii="Times New Roman"/>
          <w:b w:val="false"/>
          <w:i w:val="false"/>
          <w:color w:val="000000"/>
          <w:sz w:val="28"/>
        </w:rPr>
        <w:t>
</w:t>
      </w:r>
      <w:r>
        <w:rPr>
          <w:rFonts w:ascii="Times New Roman"/>
          <w:b w:val="false"/>
          <w:i w:val="false"/>
          <w:color w:val="000000"/>
          <w:sz w:val="28"/>
        </w:rPr>
        <w:t>
      3. Жаза алдыңғы тармақтың ережелеріне сәйкес өзгертілген кезде Үкімді орындаушы мемлекет Үкімді шығарушы мемлекетке жазаны өзгертудің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4. Үкімді шығарушы мемлекет шығарған үкім Үкімді орындаушы мемлекетте қатаңдатыла алмайды.</w:t>
      </w:r>
      <w:r>
        <w:br/>
      </w:r>
      <w:r>
        <w:rPr>
          <w:rFonts w:ascii="Times New Roman"/>
          <w:b w:val="false"/>
          <w:i w:val="false"/>
          <w:color w:val="000000"/>
          <w:sz w:val="28"/>
        </w:rPr>
        <w:t>
</w:t>
      </w:r>
      <w:r>
        <w:rPr>
          <w:rFonts w:ascii="Times New Roman"/>
          <w:b w:val="false"/>
          <w:i w:val="false"/>
          <w:color w:val="000000"/>
          <w:sz w:val="28"/>
        </w:rPr>
        <w:t>
      5. Үкімді шығарушы мемлекет өзінің соттары шығарған үкімдерді қайта қарау бойынша өз юрисдикциясын сақтайды.</w:t>
      </w:r>
      <w:r>
        <w:br/>
      </w:r>
      <w:r>
        <w:rPr>
          <w:rFonts w:ascii="Times New Roman"/>
          <w:b w:val="false"/>
          <w:i w:val="false"/>
          <w:color w:val="000000"/>
          <w:sz w:val="28"/>
        </w:rPr>
        <w:t>
      Егер соттың шешімін Үкімді шығарушы мемлекет өзгертсе, онда ол жөнінде Үкімді орындаушы мемлекетке оны өз аумағында орындауы үшін хабарланады.</w:t>
      </w:r>
    </w:p>
    <w:bookmarkEnd w:id="17"/>
    <w:bookmarkStart w:name="z35" w:id="18"/>
    <w:p>
      <w:pPr>
        <w:spacing w:after="0"/>
        <w:ind w:left="0"/>
        <w:jc w:val="left"/>
      </w:pPr>
      <w:r>
        <w:rPr>
          <w:rFonts w:ascii="Times New Roman"/>
          <w:b/>
          <w:i w:val="false"/>
          <w:color w:val="000000"/>
        </w:rPr>
        <w:t xml:space="preserve"> 
10-бап. Қосарланған жазаға жол берілмеушілік</w:t>
      </w:r>
    </w:p>
    <w:bookmarkEnd w:id="18"/>
    <w:p>
      <w:pPr>
        <w:spacing w:after="0"/>
        <w:ind w:left="0"/>
        <w:jc w:val="both"/>
      </w:pPr>
      <w:r>
        <w:rPr>
          <w:rFonts w:ascii="Times New Roman"/>
          <w:b w:val="false"/>
          <w:i w:val="false"/>
          <w:color w:val="000000"/>
          <w:sz w:val="28"/>
        </w:rPr>
        <w:t>      Үкімді орындау үшін осы Шартқа сәйкес берілген сотталған адам өзі сотталып отырған дәл сол қылмыс үшін Үкімді орындаушы мемлекетте қайта қамауға алынбауы, сотқа берілмеуі және сотталмауы керек.</w:t>
      </w:r>
    </w:p>
    <w:bookmarkStart w:name="z36" w:id="19"/>
    <w:p>
      <w:pPr>
        <w:spacing w:after="0"/>
        <w:ind w:left="0"/>
        <w:jc w:val="left"/>
      </w:pPr>
      <w:r>
        <w:rPr>
          <w:rFonts w:ascii="Times New Roman"/>
          <w:b/>
          <w:i w:val="false"/>
          <w:color w:val="000000"/>
        </w:rPr>
        <w:t xml:space="preserve"> 
11-бап. Кешірім жасау, рақымшылық жасау, жазаны жеңілдету</w:t>
      </w:r>
    </w:p>
    <w:bookmarkEnd w:id="19"/>
    <w:p>
      <w:pPr>
        <w:spacing w:after="0"/>
        <w:ind w:left="0"/>
        <w:jc w:val="both"/>
      </w:pPr>
      <w:r>
        <w:rPr>
          <w:rFonts w:ascii="Times New Roman"/>
          <w:b w:val="false"/>
          <w:i w:val="false"/>
          <w:color w:val="000000"/>
          <w:sz w:val="28"/>
        </w:rPr>
        <w:t>      Үкімді шығарушы мемлекет немесе оның келісімімен Үкімді орындаушы мемлекет оған заңды негіздер болғанда рақымшылық жасауды, кешірім жасауды немесе жазаны жеңілдету жөніндегі өзге де шараларды қолдана алады.</w:t>
      </w:r>
    </w:p>
    <w:bookmarkStart w:name="z37" w:id="20"/>
    <w:p>
      <w:pPr>
        <w:spacing w:after="0"/>
        <w:ind w:left="0"/>
        <w:jc w:val="left"/>
      </w:pPr>
      <w:r>
        <w:rPr>
          <w:rFonts w:ascii="Times New Roman"/>
          <w:b/>
          <w:i w:val="false"/>
          <w:color w:val="000000"/>
        </w:rPr>
        <w:t xml:space="preserve"> 
12-бап. Жазаны орындауды тоқтату</w:t>
      </w:r>
    </w:p>
    <w:bookmarkEnd w:id="20"/>
    <w:p>
      <w:pPr>
        <w:spacing w:after="0"/>
        <w:ind w:left="0"/>
        <w:jc w:val="both"/>
      </w:pPr>
      <w:r>
        <w:rPr>
          <w:rFonts w:ascii="Times New Roman"/>
          <w:b w:val="false"/>
          <w:i w:val="false"/>
          <w:color w:val="000000"/>
          <w:sz w:val="28"/>
        </w:rPr>
        <w:t>      Үкімді орындаушы мемлекет Үкімді шығарушы мемлекеттен үкімді орындау соларға байланысты тоқтатылатын кез келген шешімді немесе шараны алғаннан кейін үкімді орындауды дереу тоқтатады.</w:t>
      </w:r>
    </w:p>
    <w:bookmarkStart w:name="z38" w:id="21"/>
    <w:p>
      <w:pPr>
        <w:spacing w:after="0"/>
        <w:ind w:left="0"/>
        <w:jc w:val="left"/>
      </w:pPr>
      <w:r>
        <w:rPr>
          <w:rFonts w:ascii="Times New Roman"/>
          <w:b/>
          <w:i w:val="false"/>
          <w:color w:val="000000"/>
        </w:rPr>
        <w:t xml:space="preserve"> 
13-бап. Сотталған адамды беру</w:t>
      </w:r>
    </w:p>
    <w:bookmarkEnd w:id="21"/>
    <w:p>
      <w:pPr>
        <w:spacing w:after="0"/>
        <w:ind w:left="0"/>
        <w:jc w:val="both"/>
      </w:pPr>
      <w:r>
        <w:rPr>
          <w:rFonts w:ascii="Times New Roman"/>
          <w:b w:val="false"/>
          <w:i w:val="false"/>
          <w:color w:val="000000"/>
          <w:sz w:val="28"/>
        </w:rPr>
        <w:t>      Сотталғандарды беру кезінде Үкімді шығарушы мемлекеттің құзыретті органдары әрбір нақты жағдайда Үкімді орындаушы мемлекеттің органдарымен уақыт пен орынды келіседі.</w:t>
      </w:r>
    </w:p>
    <w:bookmarkStart w:name="z39" w:id="22"/>
    <w:p>
      <w:pPr>
        <w:spacing w:after="0"/>
        <w:ind w:left="0"/>
        <w:jc w:val="left"/>
      </w:pPr>
      <w:r>
        <w:rPr>
          <w:rFonts w:ascii="Times New Roman"/>
          <w:b/>
          <w:i w:val="false"/>
          <w:color w:val="000000"/>
        </w:rPr>
        <w:t xml:space="preserve"> 
14-бап. Шығыстар</w:t>
      </w:r>
    </w:p>
    <w:bookmarkEnd w:id="22"/>
    <w:p>
      <w:pPr>
        <w:spacing w:after="0"/>
        <w:ind w:left="0"/>
        <w:jc w:val="both"/>
      </w:pPr>
      <w:r>
        <w:rPr>
          <w:rFonts w:ascii="Times New Roman"/>
          <w:b w:val="false"/>
          <w:i w:val="false"/>
          <w:color w:val="000000"/>
          <w:sz w:val="28"/>
        </w:rPr>
        <w:t>      Сотталған адамды беруге байланысты шығыстарды оны алған кезден бастап Үкімді орындаушы мемлекет көтереді.</w:t>
      </w:r>
    </w:p>
    <w:bookmarkStart w:name="z40" w:id="23"/>
    <w:p>
      <w:pPr>
        <w:spacing w:after="0"/>
        <w:ind w:left="0"/>
        <w:jc w:val="left"/>
      </w:pPr>
      <w:r>
        <w:rPr>
          <w:rFonts w:ascii="Times New Roman"/>
          <w:b/>
          <w:i w:val="false"/>
          <w:color w:val="000000"/>
        </w:rPr>
        <w:t xml:space="preserve"> 
15-бап. Транзиттік тасымалдау</w:t>
      </w:r>
    </w:p>
    <w:bookmarkEnd w:id="23"/>
    <w:bookmarkStart w:name="z41" w:id="24"/>
    <w:p>
      <w:pPr>
        <w:spacing w:after="0"/>
        <w:ind w:left="0"/>
        <w:jc w:val="both"/>
      </w:pPr>
      <w:r>
        <w:rPr>
          <w:rFonts w:ascii="Times New Roman"/>
          <w:b w:val="false"/>
          <w:i w:val="false"/>
          <w:color w:val="000000"/>
          <w:sz w:val="28"/>
        </w:rPr>
        <w:t>
      1. Бір Тарап үшінші елмен ынтымақтаса отырып, сотталған адамдар транзитін екінші Тараптың аумағы арқылы жүзеге асыратын жағдайда біріншісі соңғысына осындай транзитке рұқсат беру туралы сұрау салуды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екінші Тараптың аумағына қону жоспарланбаған жағдайда мұндай рұқсат талап етілмейді.</w:t>
      </w:r>
      <w:r>
        <w:br/>
      </w:r>
      <w:r>
        <w:rPr>
          <w:rFonts w:ascii="Times New Roman"/>
          <w:b w:val="false"/>
          <w:i w:val="false"/>
          <w:color w:val="000000"/>
          <w:sz w:val="28"/>
        </w:rPr>
        <w:t>
</w:t>
      </w:r>
      <w:r>
        <w:rPr>
          <w:rFonts w:ascii="Times New Roman"/>
          <w:b w:val="false"/>
          <w:i w:val="false"/>
          <w:color w:val="000000"/>
          <w:sz w:val="28"/>
        </w:rPr>
        <w:t>
      3. Сұрау салынатын Тарап, егер бұл өзінің ұлттық заңнамасына қайшы келмесе, Сұрау салушы Тараптың транзит туралы өтінішхатын қанағаттандыруға тиіс.</w:t>
      </w:r>
      <w:r>
        <w:br/>
      </w:r>
      <w:r>
        <w:rPr>
          <w:rFonts w:ascii="Times New Roman"/>
          <w:b w:val="false"/>
          <w:i w:val="false"/>
          <w:color w:val="000000"/>
          <w:sz w:val="28"/>
        </w:rPr>
        <w:t>
</w:t>
      </w:r>
      <w:r>
        <w:rPr>
          <w:rFonts w:ascii="Times New Roman"/>
          <w:b w:val="false"/>
          <w:i w:val="false"/>
          <w:color w:val="000000"/>
          <w:sz w:val="28"/>
        </w:rPr>
        <w:t>
      4. Сотталған адамды транзиттік тасымалдауды жүзеге асыруға байланысты шығыстарды осындай тасымал туралы сұрау салу арқылы жүгінген Тарап көтереді.</w:t>
      </w:r>
    </w:p>
    <w:bookmarkEnd w:id="24"/>
    <w:bookmarkStart w:name="z45" w:id="25"/>
    <w:p>
      <w:pPr>
        <w:spacing w:after="0"/>
        <w:ind w:left="0"/>
        <w:jc w:val="left"/>
      </w:pPr>
      <w:r>
        <w:rPr>
          <w:rFonts w:ascii="Times New Roman"/>
          <w:b/>
          <w:i w:val="false"/>
          <w:color w:val="000000"/>
        </w:rPr>
        <w:t xml:space="preserve"> 
16-бап. Тілдер</w:t>
      </w:r>
    </w:p>
    <w:bookmarkEnd w:id="25"/>
    <w:p>
      <w:pPr>
        <w:spacing w:after="0"/>
        <w:ind w:left="0"/>
        <w:jc w:val="both"/>
      </w:pPr>
      <w:r>
        <w:rPr>
          <w:rFonts w:ascii="Times New Roman"/>
          <w:b w:val="false"/>
          <w:i w:val="false"/>
          <w:color w:val="000000"/>
          <w:sz w:val="28"/>
        </w:rPr>
        <w:t>      Осы Шарттың </w:t>
      </w:r>
      <w:r>
        <w:rPr>
          <w:rFonts w:ascii="Times New Roman"/>
          <w:b w:val="false"/>
          <w:i w:val="false"/>
          <w:color w:val="000000"/>
          <w:sz w:val="28"/>
        </w:rPr>
        <w:t>8-бабында</w:t>
      </w:r>
      <w:r>
        <w:rPr>
          <w:rFonts w:ascii="Times New Roman"/>
          <w:b w:val="false"/>
          <w:i w:val="false"/>
          <w:color w:val="000000"/>
          <w:sz w:val="28"/>
        </w:rPr>
        <w:t xml:space="preserve"> көзделген құжаттарды беру, сондай-ақ орталық органдар арасындағы байланыстар ағылшын тілінде жүзеге асырылады.</w:t>
      </w:r>
    </w:p>
    <w:bookmarkStart w:name="z46" w:id="26"/>
    <w:p>
      <w:pPr>
        <w:spacing w:after="0"/>
        <w:ind w:left="0"/>
        <w:jc w:val="left"/>
      </w:pPr>
      <w:r>
        <w:rPr>
          <w:rFonts w:ascii="Times New Roman"/>
          <w:b/>
          <w:i w:val="false"/>
          <w:color w:val="000000"/>
        </w:rPr>
        <w:t xml:space="preserve"> 
17-бап. Шарттың уақытша қолданылуы және күшіне енуі</w:t>
      </w:r>
    </w:p>
    <w:bookmarkEnd w:id="26"/>
    <w:p>
      <w:pPr>
        <w:spacing w:after="0"/>
        <w:ind w:left="0"/>
        <w:jc w:val="both"/>
      </w:pPr>
      <w:r>
        <w:rPr>
          <w:rFonts w:ascii="Times New Roman"/>
          <w:b w:val="false"/>
          <w:i w:val="false"/>
          <w:color w:val="000000"/>
          <w:sz w:val="28"/>
        </w:rPr>
        <w:t>      Осы Шарт Тараптардың ұлттық заңнамаларына қайшы келмейтін бөлігінде оған қол қойылған күннен кейін отыз (30) күн өткен соң уақытша қолданылады және оның күшіне енуі үшін қажетті мемлекетішілік рәсімдерді Тараптардың орындағаны туралы соңғы хабарлама дипломатиялық арналар арқылы алынған күннен кейінгі екінші айдың бірінші күні күшіне енеді.</w:t>
      </w:r>
    </w:p>
    <w:bookmarkStart w:name="z47" w:id="27"/>
    <w:p>
      <w:pPr>
        <w:spacing w:after="0"/>
        <w:ind w:left="0"/>
        <w:jc w:val="left"/>
      </w:pPr>
      <w:r>
        <w:rPr>
          <w:rFonts w:ascii="Times New Roman"/>
          <w:b/>
          <w:i w:val="false"/>
          <w:color w:val="000000"/>
        </w:rPr>
        <w:t xml:space="preserve"> 
18-бап. Шарттың қолданылу мерзімі және оны тоқтату</w:t>
      </w:r>
    </w:p>
    <w:bookmarkEnd w:id="27"/>
    <w:bookmarkStart w:name="z48" w:id="28"/>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Әрбір Тарап дипломатиялық арналар арқылы жазбаша түрде</w:t>
      </w:r>
      <w:r>
        <w:br/>
      </w:r>
      <w:r>
        <w:rPr>
          <w:rFonts w:ascii="Times New Roman"/>
          <w:b w:val="false"/>
          <w:i w:val="false"/>
          <w:color w:val="000000"/>
          <w:sz w:val="28"/>
        </w:rPr>
        <w:t>
хабарлама жіберу жолымен осы Шарттың қолданылуын тоқтатуға құқылы.</w:t>
      </w:r>
      <w:r>
        <w:br/>
      </w:r>
      <w:r>
        <w:rPr>
          <w:rFonts w:ascii="Times New Roman"/>
          <w:b w:val="false"/>
          <w:i w:val="false"/>
          <w:color w:val="000000"/>
          <w:sz w:val="28"/>
        </w:rPr>
        <w:t>
Осы Шарт осындай хабарлама алынған күннен бастап алты (6) ай өткенге</w:t>
      </w:r>
      <w:r>
        <w:br/>
      </w:r>
      <w:r>
        <w:rPr>
          <w:rFonts w:ascii="Times New Roman"/>
          <w:b w:val="false"/>
          <w:i w:val="false"/>
          <w:color w:val="000000"/>
          <w:sz w:val="28"/>
        </w:rPr>
        <w:t>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бас бостандығынан айыру түріндегі жаза көзделетін, ол күшіне енгенге дейін және енгеннен кейін шығарылған үкімдерге қатысты қолданылады.</w:t>
      </w:r>
      <w:r>
        <w:br/>
      </w:r>
      <w:r>
        <w:rPr>
          <w:rFonts w:ascii="Times New Roman"/>
          <w:b w:val="false"/>
          <w:i w:val="false"/>
          <w:color w:val="000000"/>
          <w:sz w:val="28"/>
        </w:rPr>
        <w:t>
</w:t>
      </w:r>
      <w:r>
        <w:rPr>
          <w:rFonts w:ascii="Times New Roman"/>
          <w:b w:val="false"/>
          <w:i w:val="false"/>
          <w:color w:val="000000"/>
          <w:sz w:val="28"/>
        </w:rPr>
        <w:t>
      2012 жылғы 21 қараша Мадридте әрқайсысы қазақ және испан тілдерінде екі данада жасалды, әрі барлық мәтіндердің күші бірдей.</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испан тіліндегі мәтіні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