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912" w14:textId="4a2c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22 желтоқсандағы N 208 Конституциялық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N 17-18, 114-құжат; Қазақстан Республикасы Парламентінің Жаршысы, 1997 ж., N 12, 192-құжат; 1998 ж., N 7-8, 71-құжат; N 22, 290-құжат; 1999 ж., N 10, 340-құжат; N 15, 593-құжат; 2004 ж., N 7, 45-құжат; 2005 ж., N 7-8, 17-құжат)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44-баптың 6-тармағы алып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