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08d5" w14:textId="8c60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Өнімдеріне (қызмет көрсетулеріне, жұмысына) бағаларды (тарифтерді) мемлекеттік реттеу енгізілетін субъектілер үшін еңбекті нормалау және оған ақы төлеу жөніндегі нормативтік материалдарды ұсынудың, қараудың және келісудің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министрлігінің 1999 жылғы 7 сәуір N 56-п бұйрығы. Күші жойылды - Қазақстан Республикасы Еңбек және халықты әлуметтік қорғау министрінің 2007 жылғы 19 шілдедегі N 167-ө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Еңбек және халықты әлуметтік қорғау министрінің 2007.07.19.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167-ө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Қолданылып жүрген заңдарға сәйкес табиғи монополиялар субъектілерінің, мемлекеттік органдардың және өнімдеріне (қызмет көрсетулеріне, жұмыстарына) мемлекеттік реттеу енгізілетін басқа да ұйымдардың бағаларында (тарифтерінде) ескерілетін еңбекақы төлеуге арналған шығындарды реттеу үшін бұйырамын: 
</w:t>
      </w:r>
      <w:r>
        <w:br/>
      </w:r>
      <w:r>
        <w:rPr>
          <w:rFonts w:ascii="Times New Roman"/>
          <w:b w:val="false"/>
          <w:i w:val="false"/>
          <w:color w:val="000000"/>
          <w:sz w:val="28"/>
        </w:rPr>
        <w:t>
      1. Өнімдеріне (қызмет көрсетулеріне, жұмысына) бағаларды (тарифтерді) мемлекеттік реттеу енгізілетін субъектілер үшін еңбекті нормалау және оған ақы төлеу жөніндегі нормативтік материалдарды ұсынудың, қараудың және келісудің тәртібі туралы ұсынылып отырған Нұсқаулық бекітілсін. 
</w:t>
      </w:r>
      <w:r>
        <w:br/>
      </w:r>
      <w:r>
        <w:rPr>
          <w:rFonts w:ascii="Times New Roman"/>
          <w:b w:val="false"/>
          <w:i w:val="false"/>
          <w:color w:val="000000"/>
          <w:sz w:val="28"/>
        </w:rPr>
        <w:t>
      2. Еңбекті нормалауды, оған ақы төлеуді ұйымдастыру және тұрмыс деңгейі басқармасы (Н.М. Вержбицкая) осы Нұсқаулықты белгіленген тәртіппен Қазақстан Республикасының Әділет министрлігінде мемлекеттік тіркеуді қамтамасыз етсін және оны облыстық, қалалық (Алматы қаласы, Астана қаласы) еңбек және халықты әлеуметтік қорғау басқармаларына жеткізсін.
</w:t>
      </w:r>
      <w:r>
        <w:br/>
      </w:r>
      <w:r>
        <w:rPr>
          <w:rFonts w:ascii="Times New Roman"/>
          <w:b w:val="false"/>
          <w:i w:val="false"/>
          <w:color w:val="000000"/>
          <w:sz w:val="28"/>
        </w:rPr>
        <w:t>
      3. Осы бұйрықтың орындалын бақылау Вице-министр М.Ауановқа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1999 жылғы 7 сәуір N 56-Ө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Өнімдеріне (қызмет көрсетулеріне, жұмысына) бағаларды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(тарифтерді) мемлекеттік реттеу енгізілетін субъектілер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еңбекті нормалау және оған ақы төлеу жөніндегі нормативтік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ұсынудың, қараудың және келісудің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Президентінің 
</w:t>
      </w:r>
      <w:r>
        <w:rPr>
          <w:rFonts w:ascii="Times New Roman"/>
          <w:b w:val="false"/>
          <w:i w:val="false"/>
          <w:color w:val="000000"/>
          <w:sz w:val="28"/>
        </w:rPr>
        <w:t xml:space="preserve"> "Мемлекеттік кәсіпорындар туралы" </w:t>
      </w:r>
      <w:r>
        <w:rPr>
          <w:rFonts w:ascii="Times New Roman"/>
          <w:b w:val="false"/>
          <w:i w:val="false"/>
          <w:color w:val="000000"/>
          <w:sz w:val="28"/>
        </w:rPr>
        <w:t>
 Заң күші бар Жарлығына, Қазақстан Республикасының "Табиғи монополиялар туралы" 
</w:t>
      </w:r>
      <w:r>
        <w:rPr>
          <w:rFonts w:ascii="Times New Roman"/>
          <w:b w:val="false"/>
          <w:i w:val="false"/>
          <w:color w:val="000000"/>
          <w:sz w:val="28"/>
        </w:rPr>
        <w:t xml:space="preserve"> Заңына </w:t>
      </w:r>
      <w:r>
        <w:rPr>
          <w:rFonts w:ascii="Times New Roman"/>
          <w:b w:val="false"/>
          <w:i w:val="false"/>
          <w:color w:val="000000"/>
          <w:sz w:val="28"/>
        </w:rPr>
        <w:t>
, Табиғи монополия субъектілерінің қызметтерді (тауарларды, жұмыстарды) өндіру және көрсету бағаларында (тарифтеріне) ескерілген шығындарды қалыптастырудың ерекше тәртібі туралы нұсқаулыққа (98 ж. 5.11. N 
</w:t>
      </w:r>
      <w:r>
        <w:rPr>
          <w:rFonts w:ascii="Times New Roman"/>
          <w:b w:val="false"/>
          <w:i w:val="false"/>
          <w:color w:val="000000"/>
          <w:sz w:val="28"/>
        </w:rPr>
        <w:t xml:space="preserve"> 634 </w:t>
      </w:r>
      <w:r>
        <w:rPr>
          <w:rFonts w:ascii="Times New Roman"/>
          <w:b w:val="false"/>
          <w:i w:val="false"/>
          <w:color w:val="000000"/>
          <w:sz w:val="28"/>
        </w:rPr>
        <w:t>
 тіркелген), сондай-ақ Қазақстан Республикасы Үкіметінің 1998 жылғы 9 шілдедегі N 651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органдардың қызмет көрсетулері үшін ақы белгілеу мен оның мөлшерін айқындаудың тәртібіне сәйкес, монополиялар субъектілерінің, мемлекеттік органдардың және өнімдеріне (қызмет көрсетулеріне, жұмыстарына) мемлекеттік реттеу енгізілетін басқа да ұйымдардың бағаларында (тарифтерінде) ескерілетін еңбекақы төлеуге арналған шығындарды реттеу үшін әзірленді. 
</w:t>
      </w:r>
      <w:r>
        <w:br/>
      </w:r>
      <w:r>
        <w:rPr>
          <w:rFonts w:ascii="Times New Roman"/>
          <w:b w:val="false"/>
          <w:i w:val="false"/>
          <w:color w:val="000000"/>
          <w:sz w:val="28"/>
        </w:rPr>
        <w:t>
      2. Осы Нұсқаулық өнімдеріне (қызмет көрсетулеріне, жұмысына) бағаларды (тарифтерді) мемлекеттік реттеу енгізілетін субъектілер үшін еңбекті нормалау және оған ақы төлеу жөніндегі нормативтік материалдарды ұсынудың, қараудың және келісудің бірыңғай тәртібін белгілеу мақсатында енгізіледі. 
</w:t>
      </w:r>
      <w:r>
        <w:br/>
      </w:r>
      <w:r>
        <w:rPr>
          <w:rFonts w:ascii="Times New Roman"/>
          <w:b w:val="false"/>
          <w:i w:val="false"/>
          <w:color w:val="000000"/>
          <w:sz w:val="28"/>
        </w:rPr>
        <w:t>
      3. Аталған Нұсқаулық Қазақстан Республикасы табиғи монополияларының Мемлекеттік тіркеліміне (бұдан әрі - Тіркелімі) енгізілген табиғи монополия субъектілеріне, Қазақстан Республикасының табиғи монополияларды реттеу және бәсекелестікті қорғау жөніндегі агенттік (бұдан әрі - Уәкілетті орган) бекіткен мемлекеттік органдар көрсететін ақылы қызметтердің Мемлекеттік тіркеліміне сәйкес ақылы қызмет көрсететін мемлекеттік органдарға, сондай- ақ өнімдеріне (қызмет көрсетулеріне, жұмысына) бағаларды (тарифтерді) мемлекеттік реттеу енгізілетін басқа да ұйымдарға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Тапсырыстарды ұсынудың, қараудың және келісудің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мен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Табиғи монополия субъектілері, мемлекеттік органдар және бағаларын мемлекет реттейтін, өнімдерді (қызмет көрсетулерді, жұмыстарды) монопольды немесе эксклюзивті шығаратын және ұсынатын басқа да ұйымдар Уәкілетті орган тауарларға, қызметтер мен жұмыстарға баға белгілеген (қолданылуы шектеулі мерзімге белгіленген баға күшінің мерзімі біткенде өзгерту) кезде ескерілетін еңбекті нормалау және оған ақы төлеу жөніндегі нормативтік материалдарды осы Нұсқаулықтың ІІІ бөлімінде көзделген олардың негіздері бойынша толық көлеміндегі қажетті материалдармен қоса келісу үшін Қазақстан Республикасының еңбек және халықты әлеуметтік қорғау министрлігіне (бұдан әрі - Министрлік) ұсынады. 
</w:t>
      </w:r>
      <w:r>
        <w:br/>
      </w:r>
      <w:r>
        <w:rPr>
          <w:rFonts w:ascii="Times New Roman"/>
          <w:b w:val="false"/>
          <w:i w:val="false"/>
          <w:color w:val="000000"/>
          <w:sz w:val="28"/>
        </w:rPr>
        <w:t>
      5. Еңбекті нормалау және оған ақы төлеу жөніндегі осы нұсқаулықтың ІІІ бөлімінде көзделген толық көлемінде келісуге ұсынылған тапсырысты Министрлік отыз күн ішінде қарайды. 
</w:t>
      </w:r>
      <w:r>
        <w:br/>
      </w:r>
      <w:r>
        <w:rPr>
          <w:rFonts w:ascii="Times New Roman"/>
          <w:b w:val="false"/>
          <w:i w:val="false"/>
          <w:color w:val="000000"/>
          <w:sz w:val="28"/>
        </w:rPr>
        <w:t>
      6. Облыстық еңбек және халықты әлеуметтік қорғау жөніндегі органдардың әдістемелік және консультациялық көмек көрсетуіне, Тіркелімнің жергілікті бөлімдеріне енгізілген Субъектілердің тапсырыстарында материалдардың түгел екендігін қарауына болады және олар Министрлікпен осындай өкілеттіктерді бергенде материалдарды келісу керек. 
</w:t>
      </w:r>
      <w:r>
        <w:br/>
      </w:r>
      <w:r>
        <w:rPr>
          <w:rFonts w:ascii="Times New Roman"/>
          <w:b w:val="false"/>
          <w:i w:val="false"/>
          <w:color w:val="000000"/>
          <w:sz w:val="28"/>
        </w:rPr>
        <w:t>
      Осы нұсқаулықтың ІІІ бөлімінде көзделген, толық көлемінде ұсынылған тапсырысты Субъект облыстық еңбек және халықты әлеуметтік қорғау органының шешімімен қоса Министрлікке келісуге ұсынады. 
</w:t>
      </w:r>
      <w:r>
        <w:br/>
      </w:r>
      <w:r>
        <w:rPr>
          <w:rFonts w:ascii="Times New Roman"/>
          <w:b w:val="false"/>
          <w:i w:val="false"/>
          <w:color w:val="000000"/>
          <w:sz w:val="28"/>
        </w:rPr>
        <w:t>
      7. Еңбекті нормалау және оған ақы төлеу жөніндегі материалдарды келісуге арналған тапсырысты бекіту, нақтылау және тексеру үшін Министрліктің: 
</w:t>
      </w:r>
      <w:r>
        <w:br/>
      </w:r>
      <w:r>
        <w:rPr>
          <w:rFonts w:ascii="Times New Roman"/>
          <w:b w:val="false"/>
          <w:i w:val="false"/>
          <w:color w:val="000000"/>
          <w:sz w:val="28"/>
        </w:rPr>
        <w:t>
      соңғы екі жыл үшін қосымша ақпарат (еңбекақы төлеу және қызметкерлер саны туралы мәліметтер) сұратуға; 
</w:t>
      </w:r>
      <w:r>
        <w:br/>
      </w:r>
      <w:r>
        <w:rPr>
          <w:rFonts w:ascii="Times New Roman"/>
          <w:b w:val="false"/>
          <w:i w:val="false"/>
          <w:color w:val="000000"/>
          <w:sz w:val="28"/>
        </w:rPr>
        <w:t>
      Қызметтің, қызмет көрсетудің сол немесе соған ұқсас түрімен айналысатын Субъектілердің еңбекақы төлеуге арналған шығындарына салыстырмалы талдау жүргізуге; 
</w:t>
      </w:r>
      <w:r>
        <w:br/>
      </w:r>
      <w:r>
        <w:rPr>
          <w:rFonts w:ascii="Times New Roman"/>
          <w:b w:val="false"/>
          <w:i w:val="false"/>
          <w:color w:val="000000"/>
          <w:sz w:val="28"/>
        </w:rPr>
        <w:t>
      тексерілетін Субъектіге барып, ішінара сараптама (тексеру) жүргізуге (жұмыстардың, операциялардың жекелеген түрлері бойынша хронометражды бақылау жүргізуге); 
</w:t>
      </w:r>
      <w:r>
        <w:br/>
      </w:r>
      <w:r>
        <w:rPr>
          <w:rFonts w:ascii="Times New Roman"/>
          <w:b w:val="false"/>
          <w:i w:val="false"/>
          <w:color w:val="000000"/>
          <w:sz w:val="28"/>
        </w:rPr>
        <w:t>
      сол Субъектінің, Құзыретті органның* мамандарын және тәуелсіз сарапшыларды (еңбек жөніндегі нормативтерді әзірлеумен айналысатын ғылыми- зерттеу институттарының, нормативті-зерттеу стансаларының, еңбекті ғылыми ұйымдастыру орталықтарының сарапшылары) сараптама жүргізуге іссапарына арналған шығындарды қоса алғандағы барлық шығындарды Субъекті қаражаты есебінен өтей отырып тартуға құқылы. 
</w:t>
      </w:r>
      <w:r>
        <w:br/>
      </w:r>
      <w:r>
        <w:rPr>
          <w:rFonts w:ascii="Times New Roman"/>
          <w:b w:val="false"/>
          <w:i w:val="false"/>
          <w:color w:val="000000"/>
          <w:sz w:val="28"/>
        </w:rPr>
        <w:t>
      *Құзыретті орган (осы Инструкцияның мақсаты үшін) - салалық министрліктер, ведомстволар, жергілікті атқарушы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Ұсынылатын материалдар мен олардың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 Еңбекті нормалау жөніндегі материалдарды келісуге арналған тапсырыстарға мыналар қоса беріледі: 
</w:t>
      </w:r>
      <w:r>
        <w:br/>
      </w:r>
      <w:r>
        <w:rPr>
          <w:rFonts w:ascii="Times New Roman"/>
          <w:b w:val="false"/>
          <w:i w:val="false"/>
          <w:color w:val="000000"/>
          <w:sz w:val="28"/>
        </w:rPr>
        <w:t>
      1) қызметшілердің нормативтік (уақыты, қызмет түріне қарай өнімділігі) саны үшін: 
</w:t>
      </w:r>
      <w:r>
        <w:br/>
      </w:r>
      <w:r>
        <w:rPr>
          <w:rFonts w:ascii="Times New Roman"/>
          <w:b w:val="false"/>
          <w:i w:val="false"/>
          <w:color w:val="000000"/>
          <w:sz w:val="28"/>
        </w:rPr>
        <w:t>
      тапсырыс - субъектінің ресми бланкісінде жазылған жолдама хат пен ұсынылып отырған материалдардың тізбесі; 
</w:t>
      </w:r>
      <w:r>
        <w:br/>
      </w:r>
      <w:r>
        <w:rPr>
          <w:rFonts w:ascii="Times New Roman"/>
          <w:b w:val="false"/>
          <w:i w:val="false"/>
          <w:color w:val="000000"/>
          <w:sz w:val="28"/>
        </w:rPr>
        <w:t>
      қызметкерлер санаттары бойынша (негізгі өндірістік және қосалқы өндірістік қызметшілер, әкімшілік қызметшілер, сондай-ақ қызмет көрсетуші шаруашылық пен өндірістерде жұмыс істетін қызметшілер) қызметкерлердің ағымдағы жыл және оның алдындағы екі жыл ішіндегі нормативтік саны мен қалыптасқан нақты саны деректерінің ұсынылып отырған нысанға сәйкес жиынтық кестесі; 
</w:t>
      </w:r>
      <w:r>
        <w:br/>
      </w:r>
      <w:r>
        <w:rPr>
          <w:rFonts w:ascii="Times New Roman"/>
          <w:b w:val="false"/>
          <w:i w:val="false"/>
          <w:color w:val="000000"/>
          <w:sz w:val="28"/>
        </w:rPr>
        <w:t>
      аймақтық бөлімшелер (бөлімшелер, филиалдар, өкілдіктер) бойынша нормативтерді қоса алғандағы қызметкерлер санының (уақытының, қызмет түріне қарай өнімділігінің) нормативі; 
</w:t>
      </w:r>
      <w:r>
        <w:br/>
      </w:r>
      <w:r>
        <w:rPr>
          <w:rFonts w:ascii="Times New Roman"/>
          <w:b w:val="false"/>
          <w:i w:val="false"/>
          <w:color w:val="000000"/>
          <w:sz w:val="28"/>
        </w:rPr>
        <w:t>
      ұсынылатын нормативтердің негіздемесі (қажетті есептеулер); 
</w:t>
      </w:r>
      <w:r>
        <w:br/>
      </w:r>
      <w:r>
        <w:rPr>
          <w:rFonts w:ascii="Times New Roman"/>
          <w:b w:val="false"/>
          <w:i w:val="false"/>
          <w:color w:val="000000"/>
          <w:sz w:val="28"/>
        </w:rPr>
        <w:t>
      Құзыретті орган бекіткен және Министрлікпен келісілген, оның негізінде еңбек жөнінде ұсынылып отырған нормативтер жасалған еңбек жөніндегі пайдаланылып жүрген үлгі нормативтер (салалық, салааралық); 
</w:t>
      </w:r>
      <w:r>
        <w:br/>
      </w:r>
      <w:r>
        <w:rPr>
          <w:rFonts w:ascii="Times New Roman"/>
          <w:b w:val="false"/>
          <w:i w:val="false"/>
          <w:color w:val="000000"/>
          <w:sz w:val="28"/>
        </w:rPr>
        <w:t>
      келісуге ұсыну сәтіндегі жұмыстармен айналысатын 1-т есебі бойынша анықталатын Субъектілер қызметкерлерінің нақты саны, Қазақстан Республикасының еңбек және халықты әлеуметтік қорғау министрінің 1999 жылғы 7 сәуірдегі N 56-а-Б бұйрығымен бекітілген әкімшілік қызметкерлерге жататын қызметкерлер лауазымдарының Тізбесі мен бухгалтерлік есеп Стандарттарына және Субъектінің Уәкілетті органмен келісілген есептік саясатына сәйкес қызметкерлерді қызметшілер санаттары бойынша бөлу. 
</w:t>
      </w:r>
      <w:r>
        <w:br/>
      </w:r>
      <w:r>
        <w:rPr>
          <w:rFonts w:ascii="Times New Roman"/>
          <w:b w:val="false"/>
          <w:i w:val="false"/>
          <w:color w:val="000000"/>
          <w:sz w:val="28"/>
        </w:rPr>
        <w:t>
      2) еңбек жөніндегі үлгі нормативтер үшін: 
</w:t>
      </w:r>
      <w:r>
        <w:br/>
      </w:r>
      <w:r>
        <w:rPr>
          <w:rFonts w:ascii="Times New Roman"/>
          <w:b w:val="false"/>
          <w:i w:val="false"/>
          <w:color w:val="000000"/>
          <w:sz w:val="28"/>
        </w:rPr>
        <w:t>
      тапсырыс - Құзыретті органның ресми бланкісінде жазылған жолдама хат ұсынылып отырған материалдардың тізбесі; 
</w:t>
      </w:r>
      <w:r>
        <w:br/>
      </w:r>
      <w:r>
        <w:rPr>
          <w:rFonts w:ascii="Times New Roman"/>
          <w:b w:val="false"/>
          <w:i w:val="false"/>
          <w:color w:val="000000"/>
          <w:sz w:val="28"/>
        </w:rPr>
        <w:t>
      қызметкерлер санының (уақытының, қызмет түріне қарай еңбек сыйымдылығының) үлгі нормативі; 
</w:t>
      </w:r>
      <w:r>
        <w:br/>
      </w:r>
      <w:r>
        <w:rPr>
          <w:rFonts w:ascii="Times New Roman"/>
          <w:b w:val="false"/>
          <w:i w:val="false"/>
          <w:color w:val="000000"/>
          <w:sz w:val="28"/>
        </w:rPr>
        <w:t>
      ұсынылған нормативтердің негіздемесі (хронометражды бақылаулардың зерттелетін операцияларды оның құрамды элементтеріне бөлудің тиісті есептеулермен қоса берілген нәтижелері, ұсынылатын уақыт нормативтерінің негізіндегі қызметкерлер саны нормативінің есебі). 
</w:t>
      </w:r>
      <w:r>
        <w:br/>
      </w:r>
      <w:r>
        <w:rPr>
          <w:rFonts w:ascii="Times New Roman"/>
          <w:b w:val="false"/>
          <w:i w:val="false"/>
          <w:color w:val="000000"/>
          <w:sz w:val="28"/>
        </w:rPr>
        <w:t>
      Егер Субъектінің ұйымдастыру-техникалық жағдайы бес жыл ішінде өзгермесе, онда еңбек жөніндегі үлгі нормативтердің күшін ұзарту рәсімі жүргізіледі. 
</w:t>
      </w:r>
      <w:r>
        <w:br/>
      </w:r>
      <w:r>
        <w:rPr>
          <w:rFonts w:ascii="Times New Roman"/>
          <w:b w:val="false"/>
          <w:i w:val="false"/>
          <w:color w:val="000000"/>
          <w:sz w:val="28"/>
        </w:rPr>
        <w:t>
      10. Еңбекке ақы төлеу жөніндегі материалдарды келісуге арналған тапсырысқа мыналар қоса беріледі: 
</w:t>
      </w:r>
      <w:r>
        <w:br/>
      </w:r>
      <w:r>
        <w:rPr>
          <w:rFonts w:ascii="Times New Roman"/>
          <w:b w:val="false"/>
          <w:i w:val="false"/>
          <w:color w:val="000000"/>
          <w:sz w:val="28"/>
        </w:rPr>
        <w:t>
      тапсырыс - Субъектінің ресми бланкісінде жазылған жолдама хат ұсынылып отырған материалдардың тізбесі; 
</w:t>
      </w:r>
      <w:r>
        <w:br/>
      </w:r>
      <w:r>
        <w:rPr>
          <w:rFonts w:ascii="Times New Roman"/>
          <w:b w:val="false"/>
          <w:i w:val="false"/>
          <w:color w:val="000000"/>
          <w:sz w:val="28"/>
        </w:rPr>
        <w:t>
      Құзыретті органның әкімшілік қызметшілер бойынша еңбекақы төлеу қорын (еңбекақы төлеуге жұмсалатын шығындар), штаттық кестені және басшылардың, олардың орынбасарларының, бас бухгалтерлердің қолданылып жүрген заңдарға сәйкес лауазымдық қызметақыларының мөлшерін бекіту туралы шешімі; 
</w:t>
      </w:r>
      <w:r>
        <w:br/>
      </w:r>
      <w:r>
        <w:rPr>
          <w:rFonts w:ascii="Times New Roman"/>
          <w:b w:val="false"/>
          <w:i w:val="false"/>
          <w:color w:val="000000"/>
          <w:sz w:val="28"/>
        </w:rPr>
        <w:t>
      Субъектінің (негізгі өндірістік және қосымша өндірістік қызметшілердің, әкімшілік қызметшілердің, сондай-ақ қызмет көрсетуші шаруашылықтар мен өндірісте істейтін қызметшілердің) қызметші санаттары бойынша орташа айлық жалақы жөніндегі деректерді қоса алғандағы соңғы екі жылда еңбекақыға жұмсалған шығындарын Субъектінің Уәкілетті органмен келісілген, бухгалтерлік есеп және есептік саясатының қолданылып жүрген Стандарттарына, сондай-ақ статистикалық есептемесіне қолданылып жүрген заңдарға сәйкес тоқсан бойынша талдау; 
</w:t>
      </w:r>
      <w:r>
        <w:br/>
      </w:r>
      <w:r>
        <w:rPr>
          <w:rFonts w:ascii="Times New Roman"/>
          <w:b w:val="false"/>
          <w:i w:val="false"/>
          <w:color w:val="000000"/>
          <w:sz w:val="28"/>
        </w:rPr>
        <w:t>
      Субъекті қызметкерлеріне еңбекақы төлеу және оларды көтермелеу туралы Ереже, оған қызметшілер санаттары бойынша лауазымдық қызметақыларына (тарифтік ставка) сараланып төленетін қосымшалар мен үстемелерді қоса алғандағы еңбекақы төлеудің нысандары мен жүйесі, сыйлықақы және басқа да сыйақылар төлеудің жүйесі, штаттық кесте мен лауазымдық қызметақыларының (тарифтік ставкаларының) мөлшері енгізілуге тиіс қолданылып жүрген заңдарға сәйкес. 
</w:t>
      </w:r>
      <w:r>
        <w:br/>
      </w:r>
      <w:r>
        <w:rPr>
          <w:rFonts w:ascii="Times New Roman"/>
          <w:b w:val="false"/>
          <w:i w:val="false"/>
          <w:color w:val="000000"/>
          <w:sz w:val="28"/>
        </w:rPr>
        <w:t>
      11. Субъект қызметкерлерінің еңбегіне ақы төлеу және оларды көтермелеу туралы ереже белгіленген тәртіппен, "Келісілген" және "Бекітілген" деген тиісінше белгілерге сәйкес ресімделеді. 
</w:t>
      </w:r>
      <w:r>
        <w:br/>
      </w:r>
      <w:r>
        <w:rPr>
          <w:rFonts w:ascii="Times New Roman"/>
          <w:b w:val="false"/>
          <w:i w:val="false"/>
          <w:color w:val="000000"/>
          <w:sz w:val="28"/>
        </w:rPr>
        <w:t>
      12. Еңбек жөніндегі нормативтер белгіленген тәртіппен ресімделуге, нөмірленуге, кітапша болып жасалуға тиіс және оның титулды беті, атауы (мазмұны), "Келісілген" және "Бекітілген" деген белгілерге сәйкес қызметкерлерінің нормативті және нақты санының жиынтық кестесі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Еңбекақы төлеуге арналған шығындарды анықтаудың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Еңбекақы төлеуге арналған шығындарды анықтау кезінде қызметкерлердің нақты саны, бірақ нормативтен аспайтын саны есепке алынады. 
</w:t>
      </w:r>
      <w:r>
        <w:br/>
      </w:r>
      <w:r>
        <w:rPr>
          <w:rFonts w:ascii="Times New Roman"/>
          <w:b w:val="false"/>
          <w:i w:val="false"/>
          <w:color w:val="000000"/>
          <w:sz w:val="28"/>
        </w:rPr>
        <w:t>
      Өндірістік қызметшілердің бағаға (тарифке) қосылатын еңбекақы төлеуге арналған шығындары қолданылып жүрген бағаларда (тарифтерде) қабылданған еңбекақы төлеуге арналған шығындарға сүйене отырып, Қазақстан Республикасы Ұлттық Статистика агенттігі жариялаған деректер бойынша бағаларға (тарифтерге) өзгерту енгізілгеннен кейінгі кезең ішіндегі инфляция индексі ескеріліп есептеледі. 
</w:t>
      </w:r>
      <w:r>
        <w:br/>
      </w:r>
      <w:r>
        <w:rPr>
          <w:rFonts w:ascii="Times New Roman"/>
          <w:b w:val="false"/>
          <w:i w:val="false"/>
          <w:color w:val="000000"/>
          <w:sz w:val="28"/>
        </w:rPr>
        <w:t>
      14. Еңбекақы төлеуге арналған шығындар, Субъекті басшыларының, олардың орынбасарларынң, бас (аға) бухгалтерлерінің лауазымдық қызметақысының мөлшері, сондай-ақ оларға сыйақы және басқа да сыйлықақылар беру жүйесі қолданылып жүрген заңдарға сәйкес белгіленеді. 
</w:t>
      </w:r>
      <w:r>
        <w:br/>
      </w:r>
      <w:r>
        <w:rPr>
          <w:rFonts w:ascii="Times New Roman"/>
          <w:b w:val="false"/>
          <w:i w:val="false"/>
          <w:color w:val="000000"/>
          <w:sz w:val="28"/>
        </w:rPr>
        <w:t>
      15. Әрбір Субъекті үшін еңбекақы төлеуге арналған шығындарды анықтау кезінде қолданылып жүрген бағаларда (тарифтерде), Субъектінің жалақының ең төменгі және ең жоғары деңгейінің арасындағы 15 еседен аспайтын жоғары арақатынасы белгіленеді. Осы арақатынас жалақысы жоғары қызметкерлер (мәселен, басшылар) мен жалақысы төмен қызметкерлердің (мәселен, 1 тарифтік разряды бар жұмысшы) орташа жалақысы мөлшерінің қатынасы болып табылады. 
</w:t>
      </w:r>
      <w:r>
        <w:br/>
      </w:r>
      <w:r>
        <w:rPr>
          <w:rFonts w:ascii="Times New Roman"/>
          <w:b w:val="false"/>
          <w:i w:val="false"/>
          <w:color w:val="000000"/>
          <w:sz w:val="28"/>
        </w:rPr>
        <w:t>
      16. Субъект қызметкерлеріне тарифтік разрядтар тағайындау Бірыңғай біліктілік анықтамалағы (БТА), Қызметшілер лауазымдарының біліктілік анықтамалығы (ҚА) бойынша жұмыстарды тарифтендіру нәтижелеріне сүйене отырып жүргізіледі. 
</w:t>
      </w:r>
      <w:r>
        <w:br/>
      </w:r>
      <w:r>
        <w:rPr>
          <w:rFonts w:ascii="Times New Roman"/>
          <w:b w:val="false"/>
          <w:i w:val="false"/>
          <w:color w:val="000000"/>
          <w:sz w:val="28"/>
        </w:rPr>
        <w:t>
      17. Жұмыстың, қызмет көрсетудің сол немесе соған ұқсас түрімен айналысатын Субъектілердің еңбекақы төлеуге арналған шығындарына салыстырмалы талдау жүргізу нәтижелеріне сүйене отырып, Министрлік Уәкілетті және Құзыретті органға өндіру (тауарларды, жұмыстарды) және қызмет көрсету бағаларында (тарифтеріне) ескерілетін еңбекақыға арналған шығындарды өзгертуге немесе оны көбейтуден бас тартуға нұсқау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Еңбекті нормалауды ұйымдастырудың негізгі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18. Субъекті қызметкерлері үшін еңбек нормасы (өнімділік, уақыт, қызмет көрсету, адам саны) техниканың, технологияның, өндіріс пен еңбекті ұйымдастырудың қол жеткен деңгейіне сәйкес белгіленуге тиіс. 
</w:t>
      </w:r>
      <w:r>
        <w:br/>
      </w:r>
      <w:r>
        <w:rPr>
          <w:rFonts w:ascii="Times New Roman"/>
          <w:b w:val="false"/>
          <w:i w:val="false"/>
          <w:color w:val="000000"/>
          <w:sz w:val="28"/>
        </w:rPr>
        <w:t>
      Еңбек нормасы жұмыс орындарын аттестациялау мен рационализациялауға қарай, жаңа техниканың, технологияның енгізілуіне және өндіріс тиімділігін қамтамасыз ететін ұйымдастыру-техникалық шаралардың жүргізілуіне қарай жаңа нормалармен міндетті түрде ауыстырылуға жатады. 
</w:t>
      </w:r>
      <w:r>
        <w:br/>
      </w:r>
      <w:r>
        <w:rPr>
          <w:rFonts w:ascii="Times New Roman"/>
          <w:b w:val="false"/>
          <w:i w:val="false"/>
          <w:color w:val="000000"/>
          <w:sz w:val="28"/>
        </w:rPr>
        <w:t>
      19. Үлгі нормативтер - бұл жұмыстардың жекелеген элементтерін немесе кешендерін орындауға, жабдықтарға қызмет көрсетуге, сондай-ақ нақты ұйымдастыру-техникалық жағдайларына қарай өндірістік, басқарушылық функцияларды орындау үшін қажетті жұмыс орындарына жұмсалатын еңбек шығындарының регламенттелген мәні. Еңбек жөніндегі үлгі нормативтері қызметтің сол немесе соған ұқсас түрімен айналысатын Субъекті үшін эталон болып табылады және жыл сайын белгіленетін қызметшілердің нормативтік санын дәйектеу үшін негіз болып саналады. 
</w:t>
      </w:r>
      <w:r>
        <w:br/>
      </w:r>
      <w:r>
        <w:rPr>
          <w:rFonts w:ascii="Times New Roman"/>
          <w:b w:val="false"/>
          <w:i w:val="false"/>
          <w:color w:val="000000"/>
          <w:sz w:val="28"/>
        </w:rPr>
        <w:t>
      Еңбек жөнiндегi үлгi нормативтердi ауыстыруды жөне қайта қарауды оларды бес жылда бiр рет бекiтетiн Құзыреттi орган жүзеге асырады және ұйымдастыру-техникалық жағдайлары (прогрестiк технологияны енгiзу, өндiрiстiк процестердi механикаландыру, автоматтандыру, материалдардың, шикізаттардың, отынның және т.б. жаңа түрлерiн пайдалану) өзгергенде, өндiрiстiң ерекшелiгi мен құрылымы өзгергенде ол мiндеттi түрде қайта қаралуға жатады. 
</w:t>
      </w:r>
      <w:r>
        <w:br/>
      </w:r>
      <w:r>
        <w:rPr>
          <w:rFonts w:ascii="Times New Roman"/>
          <w:b w:val="false"/>
          <w:i w:val="false"/>
          <w:color w:val="000000"/>
          <w:sz w:val="28"/>
        </w:rPr>
        <w:t>
      Қызметкерлердiң еңбек (өнiмдiлiк) нормативтерiн орындауы үшiн Субъект заңдарда белгiленген қауiпсiздiк пен гигиена талаптарына сай келетiн қалыпты еңбек жағдайларымен қамтамасыз етуге міндетті. 
</w:t>
      </w:r>
      <w:r>
        <w:br/>
      </w:r>
      <w:r>
        <w:rPr>
          <w:rFonts w:ascii="Times New Roman"/>
          <w:b w:val="false"/>
          <w:i w:val="false"/>
          <w:color w:val="000000"/>
          <w:sz w:val="28"/>
        </w:rPr>
        <w:t>
      21. Субьект тиiстi құрылымдық бөлiмшелерi болғанда еңбек нормаларын жеке өзi әзiрлеуге немесе еңбектi нормалаумен айналысатын бiлiктi мамандарды тарта отырып әзiрлеуге, не еңбектi нормалау және оған ақы төлеу жөнiндегi нормативтiк материаларды әзiрлеуге тапсырысты тендерлік негiзде республика мен ТМД елдерiнiң норматив әзiрлеушiлерге қойылатын талаптарға жауап беретiн ұйымдарында орналастыруға құқылы. 
</w:t>
      </w:r>
      <w:r>
        <w:br/>
      </w:r>
      <w:r>
        <w:rPr>
          <w:rFonts w:ascii="Times New Roman"/>
          <w:b w:val="false"/>
          <w:i w:val="false"/>
          <w:color w:val="000000"/>
          <w:sz w:val="28"/>
        </w:rPr>
        <w:t>
      22. Тендердi өткiзген кезде әзiрлеушілерге қойылатын мынадай талаптар ескерiлуге тиiс: 
</w:t>
      </w:r>
      <w:r>
        <w:br/>
      </w:r>
      <w:r>
        <w:rPr>
          <w:rFonts w:ascii="Times New Roman"/>
          <w:b w:val="false"/>
          <w:i w:val="false"/>
          <w:color w:val="000000"/>
          <w:sz w:val="28"/>
        </w:rPr>
        <w:t>
      еңбек жөнiндегi нормативтердi әзiрлейтiн басшының және қызметкердiң жоғары бiлiмiнiң (экономикалық, инженер-экономикалық, техникалық) болуы; 
</w:t>
      </w:r>
      <w:r>
        <w:br/>
      </w:r>
      <w:r>
        <w:rPr>
          <w:rFonts w:ascii="Times New Roman"/>
          <w:b w:val="false"/>
          <w:i w:val="false"/>
          <w:color w:val="000000"/>
          <w:sz w:val="28"/>
        </w:rPr>
        <w:t>
      кәсiптiк бiлiктiлiгiн, бiлiмiн (диплом, сертификат), ғылыми немесе практикалық қызметiн растайтын құжаттарының болуы, басшының және қызметкердiң жұмыс орны, өндiрiстiк тәжiрибесi және жұмыс стажы туралы анықтамасының болуы; 
</w:t>
      </w:r>
      <w:r>
        <w:br/>
      </w:r>
      <w:r>
        <w:rPr>
          <w:rFonts w:ascii="Times New Roman"/>
          <w:b w:val="false"/>
          <w:i w:val="false"/>
          <w:color w:val="000000"/>
          <w:sz w:val="28"/>
        </w:rPr>
        <w:t>
      мыналарды растайтын құжаттамалық дәлелдемелердi немесе басқа ақпараттарды беруi: 
</w:t>
      </w:r>
      <w:r>
        <w:br/>
      </w:r>
      <w:r>
        <w:rPr>
          <w:rFonts w:ascii="Times New Roman"/>
          <w:b w:val="false"/>
          <w:i w:val="false"/>
          <w:color w:val="000000"/>
          <w:sz w:val="28"/>
        </w:rPr>
        <w:t>
      еңбектi нормалау саласында бiлiктi кадрлармен, мамандармен қамтамасыз етiлуi; 
</w:t>
      </w:r>
      <w:r>
        <w:br/>
      </w:r>
      <w:r>
        <w:rPr>
          <w:rFonts w:ascii="Times New Roman"/>
          <w:b w:val="false"/>
          <w:i w:val="false"/>
          <w:color w:val="000000"/>
          <w:sz w:val="28"/>
        </w:rPr>
        <w:t>
      басшы қызметкерлерде сотталғандығының заңмен белгiленген тәртiппен өтелмеуiнiң немесе алынбауының болмауы; 
</w:t>
      </w:r>
      <w:r>
        <w:br/>
      </w:r>
      <w:r>
        <w:rPr>
          <w:rFonts w:ascii="Times New Roman"/>
          <w:b w:val="false"/>
          <w:i w:val="false"/>
          <w:color w:val="000000"/>
          <w:sz w:val="28"/>
        </w:rPr>
        <w:t>
      басшы қызметкерлерде ұйымға басшылық жасап жүрген кезеңде оларды банкротқа, санацияға, консервацияға, ерiксiзден таратылуына әкеп соқтыратын күрделi қаржы проблемаларының болмауы;
</w:t>
      </w:r>
      <w:r>
        <w:br/>
      </w:r>
      <w:r>
        <w:rPr>
          <w:rFonts w:ascii="Times New Roman"/>
          <w:b w:val="false"/>
          <w:i w:val="false"/>
          <w:color w:val="000000"/>
          <w:sz w:val="28"/>
        </w:rPr>
        <w:t>
     әзiрлеушiнiң қаржы жағдайы туралы банк анықтамасының болуы;
</w:t>
      </w:r>
      <w:r>
        <w:br/>
      </w:r>
      <w:r>
        <w:rPr>
          <w:rFonts w:ascii="Times New Roman"/>
          <w:b w:val="false"/>
          <w:i w:val="false"/>
          <w:color w:val="000000"/>
          <w:sz w:val="28"/>
        </w:rPr>
        <w:t>
     тиiстi салық органының әзiрлеушiнiң салық төлегендiгi туралы анықтамасының болуы;
</w:t>
      </w:r>
      <w:r>
        <w:br/>
      </w:r>
      <w:r>
        <w:rPr>
          <w:rFonts w:ascii="Times New Roman"/>
          <w:b w:val="false"/>
          <w:i w:val="false"/>
          <w:color w:val="000000"/>
          <w:sz w:val="28"/>
        </w:rPr>
        <w:t>
     құралтайшы құжаттарының, шаруашылық жүргiзушi субъектiнiң (әзiрлемешiнiң) тiркелгендiгi туралы куәлiгінiң және статистикалық карточкасының нотариалды куәлендiрiлген көшiрмесiнiң болуы.
</w:t>
      </w:r>
    </w:p>
    <w:p>
      <w:pPr>
        <w:spacing w:after="0"/>
        <w:ind w:left="0"/>
        <w:jc w:val="both"/>
      </w:pPr>
      <w:r>
        <w:rPr>
          <w:rFonts w:ascii="Times New Roman"/>
          <w:b w:val="false"/>
          <w:i w:val="false"/>
          <w:color w:val="000000"/>
          <w:sz w:val="28"/>
        </w:rPr>
        <w:t>
"Келісілген"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_______________________________
</w:t>
      </w:r>
      <w:r>
        <w:br/>
      </w:r>
      <w:r>
        <w:rPr>
          <w:rFonts w:ascii="Times New Roman"/>
          <w:b w:val="false"/>
          <w:i w:val="false"/>
          <w:color w:val="000000"/>
          <w:sz w:val="28"/>
        </w:rPr>
        <w:t>
Еңбек және халықты әлеуметтік қорғау (Құзыретті органның
</w:t>
      </w:r>
      <w:r>
        <w:br/>
      </w:r>
      <w:r>
        <w:rPr>
          <w:rFonts w:ascii="Times New Roman"/>
          <w:b w:val="false"/>
          <w:i w:val="false"/>
          <w:color w:val="000000"/>
          <w:sz w:val="28"/>
        </w:rPr>
        <w:t>
басшысының) Вице-Министрі 
</w:t>
      </w:r>
      <w:r>
        <w:br/>
      </w:r>
      <w:r>
        <w:rPr>
          <w:rFonts w:ascii="Times New Roman"/>
          <w:b w:val="false"/>
          <w:i w:val="false"/>
          <w:color w:val="000000"/>
          <w:sz w:val="28"/>
        </w:rPr>
        <w:t>
_________________________ ________________________________
</w:t>
      </w:r>
      <w:r>
        <w:br/>
      </w:r>
      <w:r>
        <w:rPr>
          <w:rFonts w:ascii="Times New Roman"/>
          <w:b w:val="false"/>
          <w:i w:val="false"/>
          <w:color w:val="000000"/>
          <w:sz w:val="28"/>
        </w:rPr>
        <w:t>
           (Т.Ә.А. лауазымы)
</w:t>
      </w:r>
      <w:r>
        <w:br/>
      </w:r>
      <w:r>
        <w:rPr>
          <w:rFonts w:ascii="Times New Roman"/>
          <w:b w:val="false"/>
          <w:i w:val="false"/>
          <w:color w:val="000000"/>
          <w:sz w:val="28"/>
        </w:rPr>
        <w:t>
1999 ж. "___" _____________             1999 ж. "___"
</w:t>
      </w:r>
      <w:r>
        <w:br/>
      </w: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Ағымдағы және өткен кезең ішіндегі қызметкерлердің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және нақты санының жиынтық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Бөлімшелер   !                    Адам саны              
</w:t>
      </w:r>
      <w:r>
        <w:br/>
      </w:r>
      <w:r>
        <w:rPr>
          <w:rFonts w:ascii="Times New Roman"/>
          <w:b w:val="false"/>
          <w:i w:val="false"/>
          <w:color w:val="000000"/>
          <w:sz w:val="28"/>
        </w:rPr>
        <w:t>
атауы        !_____________________________________________________
</w:t>
      </w:r>
      <w:r>
        <w:br/>
      </w:r>
      <w:r>
        <w:rPr>
          <w:rFonts w:ascii="Times New Roman"/>
          <w:b w:val="false"/>
          <w:i w:val="false"/>
          <w:color w:val="000000"/>
          <w:sz w:val="28"/>
        </w:rPr>
        <w:t>
             !       Нормативті         !          Нақты 
</w:t>
      </w:r>
      <w:r>
        <w:br/>
      </w:r>
      <w:r>
        <w:rPr>
          <w:rFonts w:ascii="Times New Roman"/>
          <w:b w:val="false"/>
          <w:i w:val="false"/>
          <w:color w:val="000000"/>
          <w:sz w:val="28"/>
        </w:rPr>
        <w:t>
             !                          !__________________________
</w:t>
      </w:r>
      <w:r>
        <w:br/>
      </w:r>
      <w:r>
        <w:rPr>
          <w:rFonts w:ascii="Times New Roman"/>
          <w:b w:val="false"/>
          <w:i w:val="false"/>
          <w:color w:val="000000"/>
          <w:sz w:val="28"/>
        </w:rPr>
        <w:t>
             !                          ! ағымдағы кезең ішінде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!өндіріс-!әкімші-!өндіріс -!өндіріс-!әкімші-!өндіріс-!
</w:t>
      </w:r>
      <w:r>
        <w:br/>
      </w:r>
      <w:r>
        <w:rPr>
          <w:rFonts w:ascii="Times New Roman"/>
          <w:b w:val="false"/>
          <w:i w:val="false"/>
          <w:color w:val="000000"/>
          <w:sz w:val="28"/>
        </w:rPr>
        <w:t>
             !тік қыз-!лік    !тер мен  !тік қыз-!лік    !тер мен !               !метшілер!қызмет-!шаруашы- !метшілер!қызмет-!шаруашы-!
</w:t>
      </w:r>
      <w:r>
        <w:br/>
      </w:r>
      <w:r>
        <w:rPr>
          <w:rFonts w:ascii="Times New Roman"/>
          <w:b w:val="false"/>
          <w:i w:val="false"/>
          <w:color w:val="000000"/>
          <w:sz w:val="28"/>
        </w:rPr>
        <w:t>
             !        !шілер  !лықтарда !        !шілер  !лықтарда!
</w:t>
      </w:r>
      <w:r>
        <w:br/>
      </w:r>
      <w:r>
        <w:rPr>
          <w:rFonts w:ascii="Times New Roman"/>
          <w:b w:val="false"/>
          <w:i w:val="false"/>
          <w:color w:val="000000"/>
          <w:sz w:val="28"/>
        </w:rPr>
        <w:t>
             !        !       !істейтін !        !       !істейтін!               !        !       !қызметші-!        !       !қызметші!
</w:t>
      </w:r>
      <w:r>
        <w:br/>
      </w:r>
      <w:r>
        <w:rPr>
          <w:rFonts w:ascii="Times New Roman"/>
          <w:b w:val="false"/>
          <w:i w:val="false"/>
          <w:color w:val="000000"/>
          <w:sz w:val="28"/>
        </w:rPr>
        <w:t>
             !        !       !лер      !        !       !лер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_____1_______!___2____!___3___!___4_____!____5___!___6___!____7____!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соның ішінде:
</w:t>
      </w:r>
    </w:p>
    <w:p>
      <w:pPr>
        <w:spacing w:after="0"/>
        <w:ind w:left="0"/>
        <w:jc w:val="both"/>
      </w:pPr>
      <w:r>
        <w:rPr>
          <w:rFonts w:ascii="Times New Roman"/>
          <w:b w:val="false"/>
          <w:i w:val="false"/>
          <w:color w:val="000000"/>
          <w:sz w:val="28"/>
        </w:rPr>
        <w:t>
филиалдар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соңғы 2 жыл ішінде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өндіріс-!әкімші-!өндіріс- !өндіріс-!әкімші-!өндіріс- !  
</w:t>
      </w:r>
      <w:r>
        <w:br/>
      </w:r>
      <w:r>
        <w:rPr>
          <w:rFonts w:ascii="Times New Roman"/>
          <w:b w:val="false"/>
          <w:i w:val="false"/>
          <w:color w:val="000000"/>
          <w:sz w:val="28"/>
        </w:rPr>
        <w:t>
тік қыз-!лік    !тер мен  !тік қыз-!лік    !тер мен  !      
</w:t>
      </w:r>
      <w:r>
        <w:br/>
      </w:r>
      <w:r>
        <w:rPr>
          <w:rFonts w:ascii="Times New Roman"/>
          <w:b w:val="false"/>
          <w:i w:val="false"/>
          <w:color w:val="000000"/>
          <w:sz w:val="28"/>
        </w:rPr>
        <w:t>
метшілер!қызмет-!шаруашылы!метшілер!қызмет-!шаруашы- !
</w:t>
      </w:r>
      <w:r>
        <w:br/>
      </w:r>
      <w:r>
        <w:rPr>
          <w:rFonts w:ascii="Times New Roman"/>
          <w:b w:val="false"/>
          <w:i w:val="false"/>
          <w:color w:val="000000"/>
          <w:sz w:val="28"/>
        </w:rPr>
        <w:t>
        !шілер  !қтарда   !        !шілер  !лықтарда !
</w:t>
      </w:r>
      <w:r>
        <w:br/>
      </w:r>
      <w:r>
        <w:rPr>
          <w:rFonts w:ascii="Times New Roman"/>
          <w:b w:val="false"/>
          <w:i w:val="false"/>
          <w:color w:val="000000"/>
          <w:sz w:val="28"/>
        </w:rPr>
        <w:t>
        !       !істейтін !        !       !істейтін ! 
</w:t>
      </w:r>
      <w:r>
        <w:br/>
      </w:r>
      <w:r>
        <w:rPr>
          <w:rFonts w:ascii="Times New Roman"/>
          <w:b w:val="false"/>
          <w:i w:val="false"/>
          <w:color w:val="000000"/>
          <w:sz w:val="28"/>
        </w:rPr>
        <w:t>
        !       !қызметші-!        !       !қызметші-!
</w:t>
      </w:r>
      <w:r>
        <w:br/>
      </w:r>
      <w:r>
        <w:rPr>
          <w:rFonts w:ascii="Times New Roman"/>
          <w:b w:val="false"/>
          <w:i w:val="false"/>
          <w:color w:val="000000"/>
          <w:sz w:val="28"/>
        </w:rPr>
        <w:t>
        !       !лер      !        !       !лер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___8____!___9___!___10____!____11__!___12__!___13____!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