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9c36" w14:textId="f719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тұрғын үй көмегін көрсетудің мөлшері мен тәртібін айқындау туралы" Түпқараған аудандық мәслихатының 2024 жылғы 18 сәуірдегі № 13/75 шешіміне өзгеріс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2026 жылғы 26 ақпандағы № 39/185 шешімі. Қазақстан Республикасының Әділет Министрлігінде 2026 жылғы 2 наурызда № 38072 болып тіркелді</w:t>
      </w:r>
    </w:p>
    <w:p>
      <w:pPr>
        <w:spacing w:after="0"/>
        <w:ind w:left="0"/>
        <w:jc w:val="both"/>
      </w:pPr>
      <w:bookmarkStart w:name="z1" w:id="0"/>
      <w:r>
        <w:rPr>
          <w:rFonts w:ascii="Times New Roman"/>
          <w:b w:val="false"/>
          <w:i w:val="false"/>
          <w:color w:val="000000"/>
          <w:sz w:val="28"/>
        </w:rPr>
        <w:t>
      Түпқараған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"Түпқараған ауданында тұрғын үй көмегін көрсетудің мөлшері мен тәртібін айқындау туралы" Маңғыстау облысы Түпқараған аудандық мәслихатының 2024 жылғы 18 сәуірдегі </w:t>
      </w:r>
      <w:r>
        <w:rPr>
          <w:rFonts w:ascii="Times New Roman"/>
          <w:b w:val="false"/>
          <w:i w:val="false"/>
          <w:color w:val="000000"/>
          <w:sz w:val="28"/>
        </w:rPr>
        <w:t>№13/75</w:t>
      </w:r>
      <w:r>
        <w:rPr>
          <w:rFonts w:ascii="Times New Roman"/>
          <w:b w:val="false"/>
          <w:i w:val="false"/>
          <w:color w:val="000000"/>
          <w:sz w:val="28"/>
        </w:rPr>
        <w:t xml:space="preserve"> шешіміне (Нормативтік құқықтық актілерді мемлекеттік тіркеу тізілімінде №4700-12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"Түпқараған ауданында тұрғын үй көмегін көрсетудің мөлшері мен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"1.Түпқараған ауданында тұрғын үй көмегін көрсетудің мөлшері мен Қағидалары осы шешімнің 1 қосымшасына сәйкес бекітілсін.";</w:t>
      </w:r>
    </w:p>
    <w:bookmarkEnd w:id="4"/>
    <w:bookmarkStart w:name="z7"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қосымшасына сәйкес жаңа редакцияда жазылсын.</w:t>
      </w:r>
    </w:p>
    <w:bookmarkEnd w:id="5"/>
    <w:bookmarkStart w:name="z8" w:id="6"/>
    <w:p>
      <w:pPr>
        <w:spacing w:after="0"/>
        <w:ind w:left="0"/>
        <w:jc w:val="both"/>
      </w:pPr>
      <w:r>
        <w:rPr>
          <w:rFonts w:ascii="Times New Roman"/>
          <w:b w:val="false"/>
          <w:i w:val="false"/>
          <w:color w:val="000000"/>
          <w:sz w:val="28"/>
        </w:rPr>
        <w:t>
      2. "Түпқараған аудандық жұмыспен қамту, әлеуметтік бағдарламалар бөлімі" мемлекеттік мекемесі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шешімнің ресми жарияланғанынан кейін Түпқараған ауданы әкімдігінің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3. Осы шешімнің орындалуын бақылау Түпқараған ауданы әкімінің жетекшілік ететін орынбасарына жүктелсін.</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Байбатырова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сәуірдегі № 13/75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20" w:id="11"/>
    <w:p>
      <w:pPr>
        <w:spacing w:after="0"/>
        <w:ind w:left="0"/>
        <w:jc w:val="left"/>
      </w:pPr>
      <w:r>
        <w:rPr>
          <w:rFonts w:ascii="Times New Roman"/>
          <w:b/>
          <w:i w:val="false"/>
          <w:color w:val="000000"/>
        </w:rPr>
        <w:t xml:space="preserve"> Түпқараған ауданында тұрғын үй көмегін көрсетудің мөлшері мен Қағидалары</w:t>
      </w:r>
    </w:p>
    <w:bookmarkEnd w:id="11"/>
    <w:bookmarkStart w:name="z21" w:id="12"/>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Түпқараған ауданында,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әрі-көрсетілетін қызмет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2"/>
    <w:bookmarkStart w:name="z22" w:id="1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3"/>
    <w:bookmarkStart w:name="z23" w:id="1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4"/>
    <w:bookmarkStart w:name="z24" w:id="1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5"/>
    <w:bookmarkStart w:name="z25" w:id="16"/>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6"/>
    <w:bookmarkStart w:name="z26" w:id="17"/>
    <w:p>
      <w:pPr>
        <w:spacing w:after="0"/>
        <w:ind w:left="0"/>
        <w:jc w:val="both"/>
      </w:pPr>
      <w:r>
        <w:rPr>
          <w:rFonts w:ascii="Times New Roman"/>
          <w:b w:val="false"/>
          <w:i w:val="false"/>
          <w:color w:val="000000"/>
          <w:sz w:val="28"/>
        </w:rPr>
        <w:t>
      2. Тұрғын үй көмегін тағайындау "Түпқараған аудандық жұмыспен қамту, әлеуметтік бағдарламалар бөлімі" мемлекеттік мекемесімен (бұдан әрі – көрсетілетін қызметті беруші) көрсетіледі.</w:t>
      </w:r>
    </w:p>
    <w:bookmarkEnd w:id="17"/>
    <w:bookmarkStart w:name="z27" w:id="18"/>
    <w:p>
      <w:pPr>
        <w:spacing w:after="0"/>
        <w:ind w:left="0"/>
        <w:jc w:val="both"/>
      </w:pPr>
      <w:r>
        <w:rPr>
          <w:rFonts w:ascii="Times New Roman"/>
          <w:b w:val="false"/>
          <w:i w:val="false"/>
          <w:color w:val="000000"/>
          <w:sz w:val="28"/>
        </w:rPr>
        <w:t>
      3. Тұрғын үй көмегін алуға үміткер көрсетілетін қызметті алушының жиынтық кірісін тұрғын үй көмегін тағайындауды жүзеге асыратын көрсетілетін қызметті беруші есептейді.</w:t>
      </w:r>
    </w:p>
    <w:bookmarkEnd w:id="18"/>
    <w:bookmarkStart w:name="z28" w:id="19"/>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(бұдан әрі - Қағида) айқындалған тәртіпте есептейді. </w:t>
      </w:r>
    </w:p>
    <w:bookmarkEnd w:id="19"/>
    <w:bookmarkStart w:name="z29" w:id="2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20"/>
    <w:bookmarkStart w:name="z30" w:id="21"/>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5 (бес) пайыз мөлшерінде айқындалады.</w:t>
      </w:r>
    </w:p>
    <w:bookmarkEnd w:id="21"/>
    <w:bookmarkStart w:name="z31" w:id="22"/>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 Қазақстан Республикасы цифрлық даму, инновациялар және аэроғарыш өнеркәсібі министрінің 2023 жылғы 28 шілдедегі № 295/НҚ бұйрығына (Нормативтік құқықтық актілерді мемлекеттік тіркеу тізілімінде № 33200 болып тіркелген)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w:t>
      </w:r>
    </w:p>
    <w:bookmarkEnd w:id="22"/>
    <w:bookmarkStart w:name="z32" w:id="23"/>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23"/>
    <w:bookmarkStart w:name="z33" w:id="2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бас тарту туралы дәлелді жауап беру мерзімі Мемлекеттік корпорациядан немесе "электрондық үкімет" веб-порталынан құжаттардың толық топтамасын қабылдаған күннен бастап 6 (алты) жұмыс күнін құрайды.</w:t>
      </w:r>
    </w:p>
    <w:bookmarkEnd w:id="24"/>
    <w:bookmarkStart w:name="z34" w:id="25"/>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5"/>
    <w:bookmarkStart w:name="z35" w:id="26"/>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4-1-тармағына сәйкес есептейді.</w:t>
      </w:r>
    </w:p>
    <w:bookmarkEnd w:id="26"/>
    <w:bookmarkStart w:name="z36" w:id="27"/>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27"/>
    <w:bookmarkStart w:name="z37" w:id="28"/>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