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324f4" w14:textId="c0324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2024 жылғы 12 қыркүйектегі № 23/216 "Абай ауданында тұрғын үй көмегін көрсету мөлшері мен тәртібін айқындау туралы" шешіміне өзгерістер мен толықтыру енгізу туралы</w:t>
      </w:r>
    </w:p>
    <w:p>
      <w:pPr>
        <w:spacing w:after="0"/>
        <w:ind w:left="0"/>
        <w:jc w:val="both"/>
      </w:pPr>
      <w:r>
        <w:rPr>
          <w:rFonts w:ascii="Times New Roman"/>
          <w:b w:val="false"/>
          <w:i w:val="false"/>
          <w:color w:val="000000"/>
          <w:sz w:val="28"/>
        </w:rPr>
        <w:t>Қарағанды облысы Абай аудандық мәслихатының 2026 жылғы 7 сәуірдегі № 50/465 шешімі. Қазақстан Республикасының Әділет министрлігінде 2026 жылғы 8 сәуірде № 38365 болып тіркелді</w:t>
      </w:r>
    </w:p>
    <w:p>
      <w:pPr>
        <w:spacing w:after="0"/>
        <w:ind w:left="0"/>
        <w:jc w:val="both"/>
      </w:pPr>
      <w:bookmarkStart w:name="z4" w:id="0"/>
      <w:r>
        <w:rPr>
          <w:rFonts w:ascii="Times New Roman"/>
          <w:b w:val="false"/>
          <w:i w:val="false"/>
          <w:color w:val="000000"/>
          <w:sz w:val="28"/>
        </w:rPr>
        <w:t>
      Абай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Абай аудандық мәслихатының 2024 жылғы 12 қыркүйектегі № 23/216 "Абай ауданында тұрғын үй көмегін көрсету мөлшері мен тәртібін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6653-09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мазмұндағы жаңа редакцияда жазылсын:</w:t>
      </w:r>
    </w:p>
    <w:bookmarkEnd w:id="2"/>
    <w:bookmarkStart w:name="z7" w:id="3"/>
    <w:p>
      <w:pPr>
        <w:spacing w:after="0"/>
        <w:ind w:left="0"/>
        <w:jc w:val="both"/>
      </w:pPr>
      <w:r>
        <w:rPr>
          <w:rFonts w:ascii="Times New Roman"/>
          <w:b w:val="false"/>
          <w:i w:val="false"/>
          <w:color w:val="000000"/>
          <w:sz w:val="28"/>
        </w:rPr>
        <w:t>
      "Абай ауданында тұрғын үй көмегін көрсетудің мөлшері мен қағидаларын айқындау туралы";</w:t>
      </w:r>
    </w:p>
    <w:bookmarkEnd w:id="3"/>
    <w:bookmarkStart w:name="z8" w:id="4"/>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жаңа редакцияда жазылсын:</w:t>
      </w:r>
    </w:p>
    <w:bookmarkEnd w:id="4"/>
    <w:bookmarkStart w:name="z9" w:id="5"/>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Абай ауданында тұрғын үй көмегін көрсетудің мөлшері мен қағидалары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1-қосымшада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мазмұндағы жаңа редакцияда жазылсын:</w:t>
      </w:r>
    </w:p>
    <w:bookmarkStart w:name="z12" w:id="7"/>
    <w:p>
      <w:pPr>
        <w:spacing w:after="0"/>
        <w:ind w:left="0"/>
        <w:jc w:val="both"/>
      </w:pPr>
      <w:r>
        <w:rPr>
          <w:rFonts w:ascii="Times New Roman"/>
          <w:b w:val="false"/>
          <w:i w:val="false"/>
          <w:color w:val="000000"/>
          <w:sz w:val="28"/>
        </w:rPr>
        <w:t>
      "Абай ауданында тұрғын үй көмегін көрсетудің мөлшері мен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жаңа редакцияда жазылсын:</w:t>
      </w:r>
    </w:p>
    <w:bookmarkStart w:name="z14" w:id="8"/>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айқындалды.</w:t>
      </w:r>
    </w:p>
    <w:bookmarkEnd w:id="8"/>
    <w:bookmarkStart w:name="z15" w:id="9"/>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бес (5) пайыз мөлшерінде айқындалды.";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жаңа редакцияда жазылсын: </w:t>
      </w:r>
    </w:p>
    <w:bookmarkStart w:name="z17" w:id="10"/>
    <w:p>
      <w:pPr>
        <w:spacing w:after="0"/>
        <w:ind w:left="0"/>
        <w:jc w:val="both"/>
      </w:pPr>
      <w:r>
        <w:rPr>
          <w:rFonts w:ascii="Times New Roman"/>
          <w:b w:val="false"/>
          <w:i w:val="false"/>
          <w:color w:val="000000"/>
          <w:sz w:val="28"/>
        </w:rPr>
        <w:t>
      "6. Көрсетілетін қызметті алушы (немесе оның сенiмхатқа, заңдарға, сот шешiмiне не әкiмшiлiк құжатқа негiзделген өкiлi) тұрғын үй көмегін тағайындау үшін тоқсанына бір рет тұрғын үй көмегін беру қағидаларына сәйкес құжаттарды ұсына отырып, "Азаматтарға арналған үкімет" мемлекеттік корпорациясына (бұдан әрі – Мемлекеттік корпорация) немесе "электрондық үкімет" веб-порталына жүгінеді.</w:t>
      </w:r>
    </w:p>
    <w:bookmarkEnd w:id="10"/>
    <w:bookmarkStart w:name="z18" w:id="1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6 (алты) жұмыс күнін құрайды.";</w:t>
      </w:r>
    </w:p>
    <w:bookmarkEnd w:id="11"/>
    <w:bookmarkStart w:name="z19" w:id="12"/>
    <w:p>
      <w:pPr>
        <w:spacing w:after="0"/>
        <w:ind w:left="0"/>
        <w:jc w:val="both"/>
      </w:pPr>
      <w:r>
        <w:rPr>
          <w:rFonts w:ascii="Times New Roman"/>
          <w:b w:val="false"/>
          <w:i w:val="false"/>
          <w:color w:val="000000"/>
          <w:sz w:val="28"/>
        </w:rPr>
        <w:t xml:space="preserve">
      7-1-тармақпен мынадай мазмұнда толықтырылсын: </w:t>
      </w:r>
    </w:p>
    <w:bookmarkEnd w:id="12"/>
    <w:bookmarkStart w:name="z20" w:id="13"/>
    <w:p>
      <w:pPr>
        <w:spacing w:after="0"/>
        <w:ind w:left="0"/>
        <w:jc w:val="both"/>
      </w:pPr>
      <w:r>
        <w:rPr>
          <w:rFonts w:ascii="Times New Roman"/>
          <w:b w:val="false"/>
          <w:i w:val="false"/>
          <w:color w:val="000000"/>
          <w:sz w:val="28"/>
        </w:rPr>
        <w:t xml:space="preserve">
      "7-1. Тұрғын үй көмегінің мөлшерін көрсетілетін қызметті беруші Қағидалардың </w:t>
      </w:r>
      <w:r>
        <w:rPr>
          <w:rFonts w:ascii="Times New Roman"/>
          <w:b w:val="false"/>
          <w:i w:val="false"/>
          <w:color w:val="000000"/>
          <w:sz w:val="28"/>
        </w:rPr>
        <w:t>4-1-тармағында</w:t>
      </w:r>
      <w:r>
        <w:rPr>
          <w:rFonts w:ascii="Times New Roman"/>
          <w:b w:val="false"/>
          <w:i w:val="false"/>
          <w:color w:val="000000"/>
          <w:sz w:val="28"/>
        </w:rPr>
        <w:t xml:space="preserve"> көрсетілген нормалар шегінде есептейді.".</w:t>
      </w:r>
    </w:p>
    <w:bookmarkEnd w:id="13"/>
    <w:bookmarkStart w:name="z21" w:id="14"/>
    <w:p>
      <w:pPr>
        <w:spacing w:after="0"/>
        <w:ind w:left="0"/>
        <w:jc w:val="both"/>
      </w:pPr>
      <w:r>
        <w:rPr>
          <w:rFonts w:ascii="Times New Roman"/>
          <w:b w:val="false"/>
          <w:i w:val="false"/>
          <w:color w:val="000000"/>
          <w:sz w:val="28"/>
        </w:rPr>
        <w:t>
      2. "Абай аудандық мәслихатының аппараты" мемлекеттік мекемесі Қазақстан Республикасының заңнамасында белгіленген тәртіппен:</w:t>
      </w:r>
    </w:p>
    <w:bookmarkEnd w:id="14"/>
    <w:bookmarkStart w:name="z22" w:id="15"/>
    <w:p>
      <w:pPr>
        <w:spacing w:after="0"/>
        <w:ind w:left="0"/>
        <w:jc w:val="both"/>
      </w:pPr>
      <w:r>
        <w:rPr>
          <w:rFonts w:ascii="Times New Roman"/>
          <w:b w:val="false"/>
          <w:i w:val="false"/>
          <w:color w:val="000000"/>
          <w:sz w:val="28"/>
        </w:rPr>
        <w:t>
      1) осы шешімнің "Қазақстан Республикасының Әділет министрлігі" мемлекеттік мекемесінде мемлекеттік тіркелуін;</w:t>
      </w:r>
    </w:p>
    <w:bookmarkEnd w:id="15"/>
    <w:bookmarkStart w:name="z23" w:id="16"/>
    <w:p>
      <w:pPr>
        <w:spacing w:after="0"/>
        <w:ind w:left="0"/>
        <w:jc w:val="both"/>
      </w:pPr>
      <w:r>
        <w:rPr>
          <w:rFonts w:ascii="Times New Roman"/>
          <w:b w:val="false"/>
          <w:i w:val="false"/>
          <w:color w:val="000000"/>
          <w:sz w:val="28"/>
        </w:rPr>
        <w:t>
      2) осы шешімді ресми жарияланғаннан кейін Абай аудандық мәслихатының интернет-ресурсында орналастыруды қамтамасыз етсін.</w:t>
      </w:r>
    </w:p>
    <w:bookmarkEnd w:id="16"/>
    <w:bookmarkStart w:name="z24" w:id="17"/>
    <w:p>
      <w:pPr>
        <w:spacing w:after="0"/>
        <w:ind w:left="0"/>
        <w:jc w:val="both"/>
      </w:pPr>
      <w:r>
        <w:rPr>
          <w:rFonts w:ascii="Times New Roman"/>
          <w:b w:val="false"/>
          <w:i w:val="false"/>
          <w:color w:val="000000"/>
          <w:sz w:val="28"/>
        </w:rPr>
        <w:t>
      3. Осы шешім оның алғаш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