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2c1a" w14:textId="d032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2026 жылғы 18 маусымдағы № 54-296 шешімі. Қазақстан Республикасының Әділет министрлігінде 2026 жылғы 25 маусымда № 39086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Талдықорған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қалалық мәслихатының күші жойылды деп танылған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"Талдықорған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Талдықорған қалалық мәслихатының 2023 жылғы 15 қарашадағы № 11-68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91-19 болып тіркелген).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"Талдықорған қалалық мәслихатының 2023 жылғы 15 қарашадағы "Талдықорған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11-68 шешіміне өзгерістер енгізу туралы" Талдықорған қалалық мәслихатының 2024 жылғы 30 мамырдағы № 22-133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220-19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"Талдықорған қалалық мәслихатының 2023 жылғы 15 қарашадағы "Талдықорған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11-68 шешіміне өзгерістер мен толықтырулар енгізу туралы" Талдықорған қалалық мәслихатының 2024 жылғы 28 қарашадағы № 27-162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255-19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"Талдықорған қалалық мәслихатының 2023 жылғы 15 қарашадағы "Талдықорған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11-68 шешіміне өзгерістер мен толықтырулар енгізу туралы" Талдықорған қалалық мәслихатының 2025 жылғы 27 наурыздағы № 35-198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287-19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