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3bb4" w14:textId="0e33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24 тамыздағы № 26 бұйрығы. Қазақстан Республикасының Әділет министрлігінде 2026 жылғы 26 тамызда № 39697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xml:space="preserve">
      "1. Осы "Ресми статистикалық ақпаратты тарату кестесінде көзделмеген статистикалық ақпаратты беру" мемлекеттік көрсетілетін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(бұдан әрі – Заң) әзірленген және "Ресми статистикалық ақпаратты тарату кестесінде көзделмеген статистикалық ақпаратты беру" мемлекеттік көрсетілетін қызметті көрсету (бұдан әрі – мемлекеттік көрсетілетін қызмет)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9-тармағында көрсетілген мемлекеттік көрсетілетін қызметті көрсетуден бас тарту үшін негіздер анықталған кезде көрсетілетін қызметті беруші көрсетілетін қызметті алушыға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дәлелді бас тартуды жолдайды.</w:t>
      </w:r>
    </w:p>
    <w:bookmarkEnd w:id="6"/>
    <w:bookmarkStart w:name="z10" w:id="7"/>
    <w:p>
      <w:pPr>
        <w:spacing w:after="0"/>
        <w:ind w:left="0"/>
        <w:jc w:val="both"/>
      </w:pPr>
      <w:r>
        <w:rPr>
          <w:rFonts w:ascii="Times New Roman"/>
          <w:b w:val="false"/>
          <w:i w:val="false"/>
          <w:color w:val="000000"/>
          <w:sz w:val="28"/>
        </w:rPr>
        <w:t xml:space="preserve">
      Мемлекеттік қызмет көрсетуден бас тартылған кезде көрсетілетін қызметті алушымен Заңның 19-1-бабы </w:t>
      </w:r>
      <w:r>
        <w:rPr>
          <w:rFonts w:ascii="Times New Roman"/>
          <w:b w:val="false"/>
          <w:i w:val="false"/>
          <w:color w:val="000000"/>
          <w:sz w:val="28"/>
        </w:rPr>
        <w:t>1-2-тармағына</w:t>
      </w:r>
      <w:r>
        <w:rPr>
          <w:rFonts w:ascii="Times New Roman"/>
          <w:b w:val="false"/>
          <w:i w:val="false"/>
          <w:color w:val="000000"/>
          <w:sz w:val="28"/>
        </w:rPr>
        <w:t xml:space="preserve"> сәйкес тыңдау өткізілмейді.".</w:t>
      </w:r>
    </w:p>
    <w:bookmarkEnd w:id="7"/>
    <w:bookmarkStart w:name="z11" w:id="8"/>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Деректер сапасын бақылау және коммуникацияларды дамыту департаменті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10"/>
    <w:bookmarkStart w:name="z14" w:id="11"/>
    <w:p>
      <w:pPr>
        <w:spacing w:after="0"/>
        <w:ind w:left="0"/>
        <w:jc w:val="both"/>
      </w:pPr>
      <w:r>
        <w:rPr>
          <w:rFonts w:ascii="Times New Roman"/>
          <w:b w:val="false"/>
          <w:i w:val="false"/>
          <w:color w:val="000000"/>
          <w:sz w:val="28"/>
        </w:rPr>
        <w:t xml:space="preserve">
      3.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 </w:t>
      </w:r>
    </w:p>
    <w:bookmarkEnd w:id="11"/>
    <w:bookmarkStart w:name="z15" w:id="12"/>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12"/>
    <w:bookmarkStart w:name="z16"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реформалар агенттігінің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