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50ac" w14:textId="3465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іске асыру және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12 тамыздағы № 121 және Қазақстан Республикасы Ұлттық Банкі Басқармасының 2026 жылғы 13 тамыздағы № 100 бірлескен қаулысы. Қазақстан Республикасының Әділет министрлігінде 2026 жылғы 24 тамызда № 39658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17-1-бабы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және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іске асыру және </w:t>
      </w:r>
      <w:r>
        <w:rPr>
          <w:rFonts w:ascii="Times New Roman"/>
          <w:b w:val="false"/>
          <w:i w:val="false"/>
          <w:color w:val="000000"/>
          <w:sz w:val="28"/>
        </w:rPr>
        <w:t>мониторингтеу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2026 жылғы 12 тамыздағы</w:t>
            </w:r>
            <w:r>
              <w:br/>
            </w:r>
            <w:r>
              <w:rPr>
                <w:rFonts w:ascii="Times New Roman"/>
                <w:b w:val="false"/>
                <w:i w:val="false"/>
                <w:color w:val="000000"/>
                <w:sz w:val="20"/>
              </w:rPr>
              <w:t>№ 121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13 тамыздағы</w:t>
            </w:r>
            <w:r>
              <w:br/>
            </w:r>
            <w:r>
              <w:rPr>
                <w:rFonts w:ascii="Times New Roman"/>
                <w:b w:val="false"/>
                <w:i w:val="false"/>
                <w:color w:val="000000"/>
                <w:sz w:val="20"/>
              </w:rPr>
              <w:t>№ 100 бірлескен</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іске асыру және мониторингтеу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іске асыру және мониторингтеу қағидалары (бұдан әрі – Қағидалар) Қазақстан Республикасы Бюджет кодексінің (бұдан әрі – Бюджет кодексі) 17-1-бабы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сәйкес әзірленді және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банктің қаржылық орнықтылығын қамтамасыз ету, депозиторлардың, өзге де кредиторлардың, банктің клиенттері мен корреспонденттерінің құқықтары мен заңды мүдделерін қорғау мақсатында жүйелік маңызы бар банкті реттеуге бағытталған мемлекеттік инвестициялық жобаларды іске асыру және мониторингтеу тәртібін (бұдан әрі – мемлекеттік инвестициялық жоба) айқындайды.</w:t>
      </w:r>
    </w:p>
    <w:bookmarkEnd w:id="10"/>
    <w:p>
      <w:pPr>
        <w:spacing w:after="0"/>
        <w:ind w:left="0"/>
        <w:jc w:val="both"/>
      </w:pPr>
      <w:r>
        <w:rPr>
          <w:rFonts w:ascii="Times New Roman"/>
          <w:b w:val="false"/>
          <w:i w:val="false"/>
          <w:color w:val="000000"/>
          <w:sz w:val="28"/>
        </w:rPr>
        <w:t xml:space="preserve">
      2. Қағидаларда </w:t>
      </w:r>
      <w:r>
        <w:rPr>
          <w:rFonts w:ascii="Times New Roman"/>
          <w:b w:val="false"/>
          <w:i w:val="false"/>
          <w:color w:val="000000"/>
          <w:sz w:val="28"/>
        </w:rPr>
        <w:t>Бюджет кодексінде</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ұғымдар пайдаланылады.</w:t>
      </w:r>
    </w:p>
    <w:bookmarkStart w:name="z13" w:id="11"/>
    <w:p>
      <w:pPr>
        <w:spacing w:after="0"/>
        <w:ind w:left="0"/>
        <w:jc w:val="left"/>
      </w:pPr>
      <w:r>
        <w:rPr>
          <w:rFonts w:ascii="Times New Roman"/>
          <w:b/>
          <w:i w:val="false"/>
          <w:color w:val="000000"/>
        </w:rPr>
        <w:t xml:space="preserve"> 2- тарау. Мемлекеттік инвестициялық жобаларды іске асыру тәртібі</w:t>
      </w:r>
    </w:p>
    <w:bookmarkEnd w:id="11"/>
    <w:bookmarkStart w:name="z14" w:id="12"/>
    <w:p>
      <w:pPr>
        <w:spacing w:after="0"/>
        <w:ind w:left="0"/>
        <w:jc w:val="both"/>
      </w:pPr>
      <w:r>
        <w:rPr>
          <w:rFonts w:ascii="Times New Roman"/>
          <w:b w:val="false"/>
          <w:i w:val="false"/>
          <w:color w:val="000000"/>
          <w:sz w:val="28"/>
        </w:rPr>
        <w:t xml:space="preserve">
      3. Мемлекеттік инвестициялық жоба Қазақстан Республикасының Қаржылық тұрақтылық жөніндегі кеңесі жүйелік маңызы бар банкті реттеуге мемлекеттің қатысуы туралы мәселені мақұлдағаннан кейін қабылданатын Қазақстан Республикасы Үкіметінің немесе ұлттық басқарушы холдингтің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алуы туралы Қазақстан Республикасы Үкіметінің шешімі негізінде іске асырылады. </w:t>
      </w:r>
    </w:p>
    <w:bookmarkEnd w:id="12"/>
    <w:bookmarkStart w:name="z15" w:id="13"/>
    <w:p>
      <w:pPr>
        <w:spacing w:after="0"/>
        <w:ind w:left="0"/>
        <w:jc w:val="both"/>
      </w:pPr>
      <w:r>
        <w:rPr>
          <w:rFonts w:ascii="Times New Roman"/>
          <w:b w:val="false"/>
          <w:i w:val="false"/>
          <w:color w:val="000000"/>
          <w:sz w:val="28"/>
        </w:rPr>
        <w:t>
      4. Қазақстан Республикасының Қаржылық тұрақтылығы жөніндегі кеңес жүйелік маңызы бар банкті реттеуге мемлекеттің қатысуы туралы мәселені мыналарды:</w:t>
      </w:r>
    </w:p>
    <w:bookmarkEnd w:id="13"/>
    <w:bookmarkStart w:name="z16" w:id="14"/>
    <w:p>
      <w:pPr>
        <w:spacing w:after="0"/>
        <w:ind w:left="0"/>
        <w:jc w:val="both"/>
      </w:pPr>
      <w:r>
        <w:rPr>
          <w:rFonts w:ascii="Times New Roman"/>
          <w:b w:val="false"/>
          <w:i w:val="false"/>
          <w:color w:val="000000"/>
          <w:sz w:val="28"/>
        </w:rPr>
        <w:t>
      1) қаржы нарығын және қаржы ұйымдарын реттеу, бақылау және қадағалау жөніндегі уәкілетті органның жүйелік маңызы бар банктің қызмет қабілетін бағалау нәтижелерін, оның реттеу жоспарын, сондай-ақ жүйелік маңызы бар банкке реттеу режимін қолдану туралы шешімнің жобасында көрсетілген реттеу құралдарының тізбесін, шарттарын және іске асырылуының болжамды мерзімдерін;</w:t>
      </w:r>
    </w:p>
    <w:bookmarkEnd w:id="14"/>
    <w:bookmarkStart w:name="z17" w:id="15"/>
    <w:p>
      <w:pPr>
        <w:spacing w:after="0"/>
        <w:ind w:left="0"/>
        <w:jc w:val="both"/>
      </w:pPr>
      <w:r>
        <w:rPr>
          <w:rFonts w:ascii="Times New Roman"/>
          <w:b w:val="false"/>
          <w:i w:val="false"/>
          <w:color w:val="000000"/>
          <w:sz w:val="28"/>
        </w:rPr>
        <w:t>
      2) Қазақстан Республикасы Ұлттық Банкінің жүйелік маңызы бар банктің мәртебесі туралы, сондай-ақ жүйелік маңызы бар банкке не жүйелік маңызы бар банктің активтері мен міндеттемелері берілетін тұрақтандыру банкіне соңғы сатыдағы қарыз беру мүмкіндігі туралы ақпаратын;</w:t>
      </w:r>
    </w:p>
    <w:bookmarkEnd w:id="15"/>
    <w:bookmarkStart w:name="z18" w:id="16"/>
    <w:p>
      <w:pPr>
        <w:spacing w:after="0"/>
        <w:ind w:left="0"/>
        <w:jc w:val="both"/>
      </w:pPr>
      <w:r>
        <w:rPr>
          <w:rFonts w:ascii="Times New Roman"/>
          <w:b w:val="false"/>
          <w:i w:val="false"/>
          <w:color w:val="000000"/>
          <w:sz w:val="28"/>
        </w:rPr>
        <w:t xml:space="preserve">
      3) бюджетті атқару жөніндегі орталық уәкілетті органның республикалық бюджет қаражатын және (немесе) өзге де мемлекеттік қаражатты пайдалану, сондай-ақ мемлекеттік кепілдіктерді ұсыну мүмкіндігі туралы ақпаратын қоса алғанда, Банктер туралы заңның 94-бабының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ережелерін ескере отырып қарайды.</w:t>
      </w:r>
    </w:p>
    <w:bookmarkEnd w:id="16"/>
    <w:bookmarkStart w:name="z19" w:id="17"/>
    <w:p>
      <w:pPr>
        <w:spacing w:after="0"/>
        <w:ind w:left="0"/>
        <w:jc w:val="both"/>
      </w:pPr>
      <w:r>
        <w:rPr>
          <w:rFonts w:ascii="Times New Roman"/>
          <w:b w:val="false"/>
          <w:i w:val="false"/>
          <w:color w:val="000000"/>
          <w:sz w:val="28"/>
        </w:rPr>
        <w:t>
      5. Қазақстан Республикасының қаржылық тұрақтылығы жөніндегі кеңес жүйелік маңызы бар банкті реттеу режиміне мемлекеттің қатысуы туралы мәселені мақұлдаған жағдайда, қаржы нарығын және қаржы ұйымдарын реттеу, бақылау және қадағалау жөніндегі уәкілетті орган тиісті отырыс хаттамасына қол қойылған күннен бастап 3 (үш) жұмыс күні ішінде Қазақстан Республикасының Үкіметіне Қаржы нарығын және қаржы ұйымдарын реттеу, бақылау және қадағалау жөніндегі уәкілетті орган Басқармасының және Қазақстан Республикасының Ұлттық Банкі Басқармасының бірлескен қаулыларын және бюджетті атқару жөніндегі орталық уәкілетті органның бірінші басшысының бұйрығын (бұдан әрі – бірлескен қаулылар және бұйрық), сондай-ақ Қазақстан Республикасы Үкіметінің жүйелік маңызы бар банктің акцияларын не жүйелік маңызы бар банктің активтері мен міндеттемелері берілетін тұрақтандыру банкінің акцияларын сатып алу туралы қаулысының жобасын жібереді.</w:t>
      </w:r>
    </w:p>
    <w:bookmarkEnd w:id="17"/>
    <w:bookmarkStart w:name="z20" w:id="18"/>
    <w:p>
      <w:pPr>
        <w:spacing w:after="0"/>
        <w:ind w:left="0"/>
        <w:jc w:val="both"/>
      </w:pPr>
      <w:r>
        <w:rPr>
          <w:rFonts w:ascii="Times New Roman"/>
          <w:b w:val="false"/>
          <w:i w:val="false"/>
          <w:color w:val="000000"/>
          <w:sz w:val="28"/>
        </w:rPr>
        <w:t>
      Бірлескен қаулыларда және бұйрықта мына мәліметтер мен құжаттар қамтылады, бірақ олармен шектелмейді:</w:t>
      </w:r>
    </w:p>
    <w:bookmarkEnd w:id="18"/>
    <w:bookmarkStart w:name="z21" w:id="19"/>
    <w:p>
      <w:pPr>
        <w:spacing w:after="0"/>
        <w:ind w:left="0"/>
        <w:jc w:val="both"/>
      </w:pPr>
      <w:r>
        <w:rPr>
          <w:rFonts w:ascii="Times New Roman"/>
          <w:b w:val="false"/>
          <w:i w:val="false"/>
          <w:color w:val="000000"/>
          <w:sz w:val="28"/>
        </w:rPr>
        <w:t>
      1) жүйелік маңызы бар банктің атауы және оны реттеу режиміне енгізген күн;</w:t>
      </w:r>
    </w:p>
    <w:bookmarkEnd w:id="19"/>
    <w:bookmarkStart w:name="z22" w:id="20"/>
    <w:p>
      <w:pPr>
        <w:spacing w:after="0"/>
        <w:ind w:left="0"/>
        <w:jc w:val="both"/>
      </w:pPr>
      <w:r>
        <w:rPr>
          <w:rFonts w:ascii="Times New Roman"/>
          <w:b w:val="false"/>
          <w:i w:val="false"/>
          <w:color w:val="000000"/>
          <w:sz w:val="28"/>
        </w:rPr>
        <w:t>
      2) жүйелік маңызы бар банкті реттеу жоспары;</w:t>
      </w:r>
    </w:p>
    <w:bookmarkEnd w:id="20"/>
    <w:bookmarkStart w:name="z23" w:id="21"/>
    <w:p>
      <w:pPr>
        <w:spacing w:after="0"/>
        <w:ind w:left="0"/>
        <w:jc w:val="both"/>
      </w:pPr>
      <w:r>
        <w:rPr>
          <w:rFonts w:ascii="Times New Roman"/>
          <w:b w:val="false"/>
          <w:i w:val="false"/>
          <w:color w:val="000000"/>
          <w:sz w:val="28"/>
        </w:rPr>
        <w:t>
      3) жүйелік маңызы бар банктің қызмет қабілетін бағалау нәтижелері;</w:t>
      </w:r>
    </w:p>
    <w:bookmarkEnd w:id="21"/>
    <w:bookmarkStart w:name="z24" w:id="22"/>
    <w:p>
      <w:pPr>
        <w:spacing w:after="0"/>
        <w:ind w:left="0"/>
        <w:jc w:val="both"/>
      </w:pPr>
      <w:r>
        <w:rPr>
          <w:rFonts w:ascii="Times New Roman"/>
          <w:b w:val="false"/>
          <w:i w:val="false"/>
          <w:color w:val="000000"/>
          <w:sz w:val="28"/>
        </w:rPr>
        <w:t>
      4) жүйелік маңызы бар банкті реттеудің таңдалған құралы (құралдары);</w:t>
      </w:r>
    </w:p>
    <w:bookmarkEnd w:id="22"/>
    <w:bookmarkStart w:name="z25" w:id="23"/>
    <w:p>
      <w:pPr>
        <w:spacing w:after="0"/>
        <w:ind w:left="0"/>
        <w:jc w:val="both"/>
      </w:pPr>
      <w:r>
        <w:rPr>
          <w:rFonts w:ascii="Times New Roman"/>
          <w:b w:val="false"/>
          <w:i w:val="false"/>
          <w:color w:val="000000"/>
          <w:sz w:val="28"/>
        </w:rPr>
        <w:t>
      5) жүйелік маңызы бар банктің меншікті капиталының шамасы, сондай-ақ оның орналастырылған акцияларының және жарияланған, бірақ орналастырылмаған немесе сатып алынған акцияларының саны туралы мәліметтер;</w:t>
      </w:r>
    </w:p>
    <w:bookmarkEnd w:id="23"/>
    <w:bookmarkStart w:name="z26" w:id="24"/>
    <w:p>
      <w:pPr>
        <w:spacing w:after="0"/>
        <w:ind w:left="0"/>
        <w:jc w:val="both"/>
      </w:pPr>
      <w:r>
        <w:rPr>
          <w:rFonts w:ascii="Times New Roman"/>
          <w:b w:val="false"/>
          <w:i w:val="false"/>
          <w:color w:val="000000"/>
          <w:sz w:val="28"/>
        </w:rPr>
        <w:t>
      6) жүйелік маңызы бар банктің активтері мен міндеттемелері берілетін тұрақтандыру банкінің меншікті капиталының шамасы, сондай-ақ оның орналастырылған акцияларының және жарияланған, бірақ орналастырылмаған немесе сатып алынған акцияларының саны туралы мәліметтер (тұрақтандыру банкінің акцияларын сатып алған жағдайда);</w:t>
      </w:r>
    </w:p>
    <w:bookmarkEnd w:id="24"/>
    <w:bookmarkStart w:name="z27" w:id="25"/>
    <w:p>
      <w:pPr>
        <w:spacing w:after="0"/>
        <w:ind w:left="0"/>
        <w:jc w:val="both"/>
      </w:pPr>
      <w:r>
        <w:rPr>
          <w:rFonts w:ascii="Times New Roman"/>
          <w:b w:val="false"/>
          <w:i w:val="false"/>
          <w:color w:val="000000"/>
          <w:sz w:val="28"/>
        </w:rPr>
        <w:t>
      7) жүйелік маңызы бар банкті реттеуге мемлекеттің қатысу тәсілі: жүйелік маңызы бар банктің акцияларын не жүйелік маңызы бар банктің активтері берілетін тұрақтандыру банкінің акцияларын сатып алу;</w:t>
      </w:r>
    </w:p>
    <w:bookmarkEnd w:id="25"/>
    <w:bookmarkStart w:name="z28" w:id="26"/>
    <w:p>
      <w:pPr>
        <w:spacing w:after="0"/>
        <w:ind w:left="0"/>
        <w:jc w:val="both"/>
      </w:pPr>
      <w:r>
        <w:rPr>
          <w:rFonts w:ascii="Times New Roman"/>
          <w:b w:val="false"/>
          <w:i w:val="false"/>
          <w:color w:val="000000"/>
          <w:sz w:val="28"/>
        </w:rPr>
        <w:t>
      8) жүйелік маңызы бар банктің қаржылық орнықтылығын қалпына келтіру және оның пруденциялық нормативтер мен лимиттерді, сондай-ақ макропруденциялық нормативтер мен лимиттерді сақтауын қамтамасыз ету үшін қажетті соманың есебі;</w:t>
      </w:r>
    </w:p>
    <w:bookmarkEnd w:id="26"/>
    <w:bookmarkStart w:name="z29" w:id="27"/>
    <w:p>
      <w:pPr>
        <w:spacing w:after="0"/>
        <w:ind w:left="0"/>
        <w:jc w:val="both"/>
      </w:pPr>
      <w:r>
        <w:rPr>
          <w:rFonts w:ascii="Times New Roman"/>
          <w:b w:val="false"/>
          <w:i w:val="false"/>
          <w:color w:val="000000"/>
          <w:sz w:val="28"/>
        </w:rPr>
        <w:t>
      9) жүйелік маңызы бар банктің активтері мен міндеттемелері берілетін тұрақтандыру банкін капиталдандыру сомасының есебі (тұрақтандыру банкінің акцияларын сатып алған жағдайда);</w:t>
      </w:r>
    </w:p>
    <w:bookmarkEnd w:id="27"/>
    <w:bookmarkStart w:name="z30" w:id="28"/>
    <w:p>
      <w:pPr>
        <w:spacing w:after="0"/>
        <w:ind w:left="0"/>
        <w:jc w:val="both"/>
      </w:pPr>
      <w:r>
        <w:rPr>
          <w:rFonts w:ascii="Times New Roman"/>
          <w:b w:val="false"/>
          <w:i w:val="false"/>
          <w:color w:val="000000"/>
          <w:sz w:val="28"/>
        </w:rPr>
        <w:t xml:space="preserve">
      10) Банктер туралы заңның 94-бабы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бір акцияны орналастыру бағасының және сатып алынуға тиіс акциялар санының есебі.</w:t>
      </w:r>
    </w:p>
    <w:bookmarkEnd w:id="28"/>
    <w:bookmarkStart w:name="z31" w:id="29"/>
    <w:p>
      <w:pPr>
        <w:spacing w:after="0"/>
        <w:ind w:left="0"/>
        <w:jc w:val="both"/>
      </w:pPr>
      <w:r>
        <w:rPr>
          <w:rFonts w:ascii="Times New Roman"/>
          <w:b w:val="false"/>
          <w:i w:val="false"/>
          <w:color w:val="000000"/>
          <w:sz w:val="28"/>
        </w:rPr>
        <w:t>
      6. Қазақстан Республикасы Үкіметінің мемлекеттік инвестициялық жобаны іске асыру туралы қаулысының жобасын бюджет саясаты жөніндегі орталық уәкілетті орган бюджетті жоспарлау және бюджетті атқару жөніндегі орталық уәкілетті органмен бірлесіп әзірлейді және одан әрі Қазақстан Республикасының Үкіметіне енгізу үшін қаржы нарығын және қаржы ұйымдарын реттеу, бақылау және қадағалау жөніндегі уәкілетті органға жібереді.</w:t>
      </w:r>
    </w:p>
    <w:bookmarkEnd w:id="29"/>
    <w:bookmarkStart w:name="z32" w:id="30"/>
    <w:p>
      <w:pPr>
        <w:spacing w:after="0"/>
        <w:ind w:left="0"/>
        <w:jc w:val="both"/>
      </w:pPr>
      <w:r>
        <w:rPr>
          <w:rFonts w:ascii="Times New Roman"/>
          <w:b w:val="false"/>
          <w:i w:val="false"/>
          <w:color w:val="000000"/>
          <w:sz w:val="28"/>
        </w:rPr>
        <w:t>
      7. Қағидалардың 5-тармағында көзделген материалдарды қарау нәтижелері бойынша Қазақстан Республикасының Үкіметі мемлекеттік инвестициялық жобаны іске асыру туралы шешім қабылдайды, онда мемлекеттің қатысу нысаны, сатып алынатын акциялардың көлемі мен бағасы, қаржыландыру көздері және аталған жобаны іске асыру мен мониторингтеу үшін жауапты органдар мен ұйымдар айқындалады.</w:t>
      </w:r>
    </w:p>
    <w:bookmarkEnd w:id="30"/>
    <w:p>
      <w:pPr>
        <w:spacing w:after="0"/>
        <w:ind w:left="0"/>
        <w:jc w:val="both"/>
      </w:pPr>
      <w:r>
        <w:rPr>
          <w:rFonts w:ascii="Times New Roman"/>
          <w:b w:val="false"/>
          <w:i w:val="false"/>
          <w:color w:val="000000"/>
          <w:sz w:val="28"/>
        </w:rPr>
        <w:t>
      Сатып алынатын акциялардың құны ұлттық басқарушы холдингтің меншікті капиталы мөлшерінің 10 (он) пайызынан аспайтын жағдайда акцияларды сатып алуды ұлттық басқарушы холдинг жүзеге асырады.</w:t>
      </w:r>
    </w:p>
    <w:p>
      <w:pPr>
        <w:spacing w:after="0"/>
        <w:ind w:left="0"/>
        <w:jc w:val="both"/>
      </w:pPr>
      <w:r>
        <w:rPr>
          <w:rFonts w:ascii="Times New Roman"/>
          <w:b w:val="false"/>
          <w:i w:val="false"/>
          <w:color w:val="000000"/>
          <w:sz w:val="28"/>
        </w:rPr>
        <w:t>
      Сатып алынатын акциялардың құны ұлттық басқарушы холдингтің меншікті капиталы мөлшерінің 10 (он) пайызынан асатын жағдайда акцияларды сатып алуды Қазақстан Республикасының Үкіметі жүзеге асырады.</w:t>
      </w:r>
    </w:p>
    <w:bookmarkStart w:name="z33" w:id="31"/>
    <w:p>
      <w:pPr>
        <w:spacing w:after="0"/>
        <w:ind w:left="0"/>
        <w:jc w:val="left"/>
      </w:pPr>
      <w:r>
        <w:rPr>
          <w:rFonts w:ascii="Times New Roman"/>
          <w:b/>
          <w:i w:val="false"/>
          <w:color w:val="000000"/>
        </w:rPr>
        <w:t xml:space="preserve"> 3-тарау. Мемлекеттік инвестициялық жобалардың іске асырылуын мониторингтеу тәртібі</w:t>
      </w:r>
    </w:p>
    <w:bookmarkEnd w:id="31"/>
    <w:bookmarkStart w:name="z34" w:id="32"/>
    <w:p>
      <w:pPr>
        <w:spacing w:after="0"/>
        <w:ind w:left="0"/>
        <w:jc w:val="both"/>
      </w:pPr>
      <w:r>
        <w:rPr>
          <w:rFonts w:ascii="Times New Roman"/>
          <w:b w:val="false"/>
          <w:i w:val="false"/>
          <w:color w:val="000000"/>
          <w:sz w:val="28"/>
        </w:rPr>
        <w:t xml:space="preserve">
      8. Мемлекеттік инвестициялық жобаның іске асырылуын мониторингтеуді ақпараттық қамтамасыз ету мақсатында Қазақстан Республикасы Үкіметінің мемлекеттік инвестициялық жобаны іске асыру туралы қаулысында айқындалған жауапты ұйымдар бюджетті атқару жөніндегі орталық уәкілетті органға, бюджеттік жоспарлау жөніндегі орталық уәкілетті органға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қаражатты игеру барысы туралы есепті, бюджет саясаты жөніндегі орталық уәкілетті органға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есепті тоқсаннан кейінгі айдың 5-күніне дейінгі мерзімде және қаржы жылының қорытындысы бойынша мемлекеттік инвестициялық жобаның іске асырылуы туралы ақпаратты береді. </w:t>
      </w:r>
    </w:p>
    <w:bookmarkEnd w:id="32"/>
    <w:bookmarkStart w:name="z35" w:id="33"/>
    <w:p>
      <w:pPr>
        <w:spacing w:after="0"/>
        <w:ind w:left="0"/>
        <w:jc w:val="both"/>
      </w:pPr>
      <w:r>
        <w:rPr>
          <w:rFonts w:ascii="Times New Roman"/>
          <w:b w:val="false"/>
          <w:i w:val="false"/>
          <w:color w:val="000000"/>
          <w:sz w:val="28"/>
        </w:rPr>
        <w:t xml:space="preserve">
      Мемлекеттік инвестициялық жобаның іске асырылу барысы туралы есепке мыналарды қамтитын талдамалық анықтама қоса беріледі: </w:t>
      </w:r>
    </w:p>
    <w:bookmarkEnd w:id="33"/>
    <w:bookmarkStart w:name="z36" w:id="34"/>
    <w:p>
      <w:pPr>
        <w:spacing w:after="0"/>
        <w:ind w:left="0"/>
        <w:jc w:val="both"/>
      </w:pPr>
      <w:r>
        <w:rPr>
          <w:rFonts w:ascii="Times New Roman"/>
          <w:b w:val="false"/>
          <w:i w:val="false"/>
          <w:color w:val="000000"/>
          <w:sz w:val="28"/>
        </w:rPr>
        <w:t>
      1) жүйелік маңызы бар банктің атауы;</w:t>
      </w:r>
    </w:p>
    <w:bookmarkEnd w:id="34"/>
    <w:bookmarkStart w:name="z37" w:id="35"/>
    <w:p>
      <w:pPr>
        <w:spacing w:after="0"/>
        <w:ind w:left="0"/>
        <w:jc w:val="both"/>
      </w:pPr>
      <w:r>
        <w:rPr>
          <w:rFonts w:ascii="Times New Roman"/>
          <w:b w:val="false"/>
          <w:i w:val="false"/>
          <w:color w:val="000000"/>
          <w:sz w:val="28"/>
        </w:rPr>
        <w:t>
      2) қаржы нарығын және қаржы ұйымдарын реттеу, бақылау және қадағалау жөніндегі уәкілетті органның тиісті куәлігімен расталатын акциялар (бағалы қағаздар) шығарылымын мемлекеттік тіркеу туралы мәліметтер;</w:t>
      </w:r>
    </w:p>
    <w:bookmarkEnd w:id="35"/>
    <w:bookmarkStart w:name="z38" w:id="36"/>
    <w:p>
      <w:pPr>
        <w:spacing w:after="0"/>
        <w:ind w:left="0"/>
        <w:jc w:val="both"/>
      </w:pPr>
      <w:r>
        <w:rPr>
          <w:rFonts w:ascii="Times New Roman"/>
          <w:b w:val="false"/>
          <w:i w:val="false"/>
          <w:color w:val="000000"/>
          <w:sz w:val="28"/>
        </w:rPr>
        <w:t>
      3) банктің қаржылық есептілігі.</w:t>
      </w:r>
    </w:p>
    <w:bookmarkEnd w:id="36"/>
    <w:bookmarkStart w:name="z39" w:id="37"/>
    <w:p>
      <w:pPr>
        <w:spacing w:after="0"/>
        <w:ind w:left="0"/>
        <w:jc w:val="both"/>
      </w:pPr>
      <w:r>
        <w:rPr>
          <w:rFonts w:ascii="Times New Roman"/>
          <w:b w:val="false"/>
          <w:i w:val="false"/>
          <w:color w:val="000000"/>
          <w:sz w:val="28"/>
        </w:rPr>
        <w:t>
      9. Бюджетті атқару жөніндегі орталық уәкілетті орган бюджеттік рәсімдерді жүзеге асыруды және жүйелік маңызы бар банктің акцияларын не осындай банктің активтері мен міндеттемелері берілетін тұрақтандыру банкінің акцияларын сатып алуға республикалық бюджеттен және (немесе) өзге де мемлекеттік қаражаттан қаражат аударуды қоса алғанда, Республикасы Үкіметінің мемлекеттік инвестициялық жобаны іске асыру туралы қаулысының орындалуын қамтамасыз етеді.</w:t>
      </w:r>
    </w:p>
    <w:bookmarkEnd w:id="37"/>
    <w:bookmarkStart w:name="z40" w:id="38"/>
    <w:p>
      <w:pPr>
        <w:spacing w:after="0"/>
        <w:ind w:left="0"/>
        <w:jc w:val="both"/>
      </w:pPr>
      <w:r>
        <w:rPr>
          <w:rFonts w:ascii="Times New Roman"/>
          <w:b w:val="false"/>
          <w:i w:val="false"/>
          <w:color w:val="000000"/>
          <w:sz w:val="28"/>
        </w:rPr>
        <w:t xml:space="preserve">
      10. Қағидалардың 10-тармағында көзделген мемлекеттік инвестициялық жобаның іске асырылуын мониторингтеу шеңберінде бюджетті атқару жөніндегі орталық уәкілетті орган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108-баптарының</w:t>
      </w:r>
      <w:r>
        <w:rPr>
          <w:rFonts w:ascii="Times New Roman"/>
          <w:b w:val="false"/>
          <w:i w:val="false"/>
          <w:color w:val="000000"/>
          <w:sz w:val="28"/>
        </w:rPr>
        <w:t xml:space="preserve"> ережелерін ескере отырып:</w:t>
      </w:r>
    </w:p>
    <w:bookmarkEnd w:id="38"/>
    <w:bookmarkStart w:name="z41" w:id="39"/>
    <w:p>
      <w:pPr>
        <w:spacing w:after="0"/>
        <w:ind w:left="0"/>
        <w:jc w:val="both"/>
      </w:pPr>
      <w:r>
        <w:rPr>
          <w:rFonts w:ascii="Times New Roman"/>
          <w:b w:val="false"/>
          <w:i w:val="false"/>
          <w:color w:val="000000"/>
          <w:sz w:val="28"/>
        </w:rPr>
        <w:t>
      1) қазынашылық органдарында бюджеттік міндеттемелерді тіркеу, растайтын құжаттарды тексеру, сондай-ақ оларды орындау кезінде төлемдер сомасының тіркелген бюджеттік міндеттемелерден асып кетуіне жол бермеу арқылы бюджеттік міндеттемелер мен бюджеттік төлемдердің сәйкестігін бақылауды;</w:t>
      </w:r>
    </w:p>
    <w:bookmarkEnd w:id="39"/>
    <w:bookmarkStart w:name="z42" w:id="40"/>
    <w:p>
      <w:pPr>
        <w:spacing w:after="0"/>
        <w:ind w:left="0"/>
        <w:jc w:val="both"/>
      </w:pPr>
      <w:r>
        <w:rPr>
          <w:rFonts w:ascii="Times New Roman"/>
          <w:b w:val="false"/>
          <w:i w:val="false"/>
          <w:color w:val="000000"/>
          <w:sz w:val="28"/>
        </w:rPr>
        <w:t xml:space="preserve">
      2) бюджет қаражатын алушылардың шоттарына кейіннен есепке алу арқылы тіркелген бюджеттік міндеттемелер мен төлем құжаттары негізінде бірыңғай қазынашылық шоттан қаражатты есептен шығару жолымен бюджетті қазынашылық атқару тәртібімен бюджет қаражатын аударуды жүзеге асырады. </w:t>
      </w:r>
    </w:p>
    <w:bookmarkEnd w:id="40"/>
    <w:bookmarkStart w:name="z43" w:id="41"/>
    <w:p>
      <w:pPr>
        <w:spacing w:after="0"/>
        <w:ind w:left="0"/>
        <w:jc w:val="both"/>
      </w:pPr>
      <w:r>
        <w:rPr>
          <w:rFonts w:ascii="Times New Roman"/>
          <w:b w:val="false"/>
          <w:i w:val="false"/>
          <w:color w:val="000000"/>
          <w:sz w:val="28"/>
        </w:rPr>
        <w:t>
      11. Бюджетті атқару жөніндегі орталық уәкілетті орган, бюджеттік жоспарлау жөніндегі орталық уәкілетті орган есепті тоқсаннан кейінгі айдың 10-күніне дейінгі мерзімде және қаржы жылының қорытындысы бойынша бюджет саясаты жөніндегі орталық уәкілетті органға мемлекеттік қаражаттың игерілуі туралы ақпарат береді.</w:t>
      </w:r>
    </w:p>
    <w:bookmarkEnd w:id="41"/>
    <w:bookmarkStart w:name="z44" w:id="42"/>
    <w:p>
      <w:pPr>
        <w:spacing w:after="0"/>
        <w:ind w:left="0"/>
        <w:jc w:val="both"/>
      </w:pPr>
      <w:r>
        <w:rPr>
          <w:rFonts w:ascii="Times New Roman"/>
          <w:b w:val="false"/>
          <w:i w:val="false"/>
          <w:color w:val="000000"/>
          <w:sz w:val="28"/>
        </w:rPr>
        <w:t>
      12. Уәкілетті орган реттеу режимін тоқтату туралы шешімді қабылданған күнінен бастап 3 (үш) жұмыс күні ішінде Қазақстан Республикасының Үкіметіне не ұлттық басқарушы холдингке жібереді.</w:t>
      </w:r>
    </w:p>
    <w:bookmarkEnd w:id="42"/>
    <w:bookmarkStart w:name="z45" w:id="43"/>
    <w:p>
      <w:pPr>
        <w:spacing w:after="0"/>
        <w:ind w:left="0"/>
        <w:jc w:val="both"/>
      </w:pPr>
      <w:r>
        <w:rPr>
          <w:rFonts w:ascii="Times New Roman"/>
          <w:b w:val="false"/>
          <w:i w:val="false"/>
          <w:color w:val="000000"/>
          <w:sz w:val="28"/>
        </w:rPr>
        <w:t>
      13. Бюджет саясаты жөніндегі орталық уәкілетті орган бюджетті атқару жөніндегі орталық уәкілетті органның және бюджеттік жоспарлау жөніндегі орталық уәкілетті органның есебі негізінде есепті тоқсаннан кейінгі айдың 15- күніне дейінгі мерзімде және қаржы жылының қорытындысы бойынша мемлекеттік инвестициялық жобаның іске асырылу барысы туралы жиынтық есепті қалыптастырады және оны Қазақстан Республикасының Үкіметіне ұсынады.</w:t>
      </w:r>
    </w:p>
    <w:bookmarkEnd w:id="43"/>
    <w:bookmarkStart w:name="z46" w:id="44"/>
    <w:p>
      <w:pPr>
        <w:spacing w:after="0"/>
        <w:ind w:left="0"/>
        <w:jc w:val="both"/>
      </w:pPr>
      <w:r>
        <w:rPr>
          <w:rFonts w:ascii="Times New Roman"/>
          <w:b w:val="false"/>
          <w:i w:val="false"/>
          <w:color w:val="000000"/>
          <w:sz w:val="28"/>
        </w:rPr>
        <w:t xml:space="preserve">
      14. Қазақстан Республикасы Үкіметінің мемлекеттік инвестициялық жобаны іске асыру туралы қаулысы Банктер туралы заңның 94-бабының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жүйелік маңызы бар банктің не тұрақтандыру банкінің акцияларын кейіннен жаңа инвесторға сату жөніндегі іс-шаралар аяқталғаннан кейін орындалды (іске асырылды) деп есептеледі.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Реттеу режиміндегі жүйелік </w:t>
            </w:r>
            <w:r>
              <w:br/>
            </w:r>
            <w:r>
              <w:rPr>
                <w:rFonts w:ascii="Times New Roman"/>
                <w:b w:val="false"/>
                <w:i w:val="false"/>
                <w:color w:val="000000"/>
                <w:sz w:val="20"/>
              </w:rPr>
              <w:t xml:space="preserve">маңызы бар банктің акцияларын </w:t>
            </w:r>
            <w:r>
              <w:br/>
            </w:r>
            <w:r>
              <w:rPr>
                <w:rFonts w:ascii="Times New Roman"/>
                <w:b w:val="false"/>
                <w:i w:val="false"/>
                <w:color w:val="000000"/>
                <w:sz w:val="20"/>
              </w:rPr>
              <w:t xml:space="preserve">не реттеу режиміндегі жүйелік </w:t>
            </w:r>
            <w:r>
              <w:br/>
            </w:r>
            <w:r>
              <w:rPr>
                <w:rFonts w:ascii="Times New Roman"/>
                <w:b w:val="false"/>
                <w:i w:val="false"/>
                <w:color w:val="000000"/>
                <w:sz w:val="20"/>
              </w:rPr>
              <w:t xml:space="preserve">маңызы бар банктің активтері </w:t>
            </w:r>
            <w:r>
              <w:br/>
            </w:r>
            <w:r>
              <w:rPr>
                <w:rFonts w:ascii="Times New Roman"/>
                <w:b w:val="false"/>
                <w:i w:val="false"/>
                <w:color w:val="000000"/>
                <w:sz w:val="20"/>
              </w:rPr>
              <w:t xml:space="preserve">мен міндеттемелері берілетін </w:t>
            </w:r>
            <w:r>
              <w:br/>
            </w:r>
            <w:r>
              <w:rPr>
                <w:rFonts w:ascii="Times New Roman"/>
                <w:b w:val="false"/>
                <w:i w:val="false"/>
                <w:color w:val="000000"/>
                <w:sz w:val="20"/>
              </w:rPr>
              <w:t xml:space="preserve">тұрақтандыру банкінің </w:t>
            </w:r>
            <w:r>
              <w:br/>
            </w:r>
            <w:r>
              <w:rPr>
                <w:rFonts w:ascii="Times New Roman"/>
                <w:b w:val="false"/>
                <w:i w:val="false"/>
                <w:color w:val="000000"/>
                <w:sz w:val="20"/>
              </w:rPr>
              <w:t xml:space="preserve">акцияларын сатып алу арқылы </w:t>
            </w:r>
            <w:r>
              <w:br/>
            </w:r>
            <w:r>
              <w:rPr>
                <w:rFonts w:ascii="Times New Roman"/>
                <w:b w:val="false"/>
                <w:i w:val="false"/>
                <w:color w:val="000000"/>
                <w:sz w:val="20"/>
              </w:rPr>
              <w:t xml:space="preserve">жүйелік маңызы бар банктерді </w:t>
            </w:r>
            <w:r>
              <w:br/>
            </w:r>
            <w:r>
              <w:rPr>
                <w:rFonts w:ascii="Times New Roman"/>
                <w:b w:val="false"/>
                <w:i w:val="false"/>
                <w:color w:val="000000"/>
                <w:sz w:val="20"/>
              </w:rPr>
              <w:t xml:space="preserve">реттеуге бағытталған </w:t>
            </w:r>
            <w:r>
              <w:br/>
            </w: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жобаларды іске асыру және </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49" w:id="45"/>
    <w:p>
      <w:pPr>
        <w:spacing w:after="0"/>
        <w:ind w:left="0"/>
        <w:jc w:val="both"/>
      </w:pPr>
      <w:r>
        <w:rPr>
          <w:rFonts w:ascii="Times New Roman"/>
          <w:b w:val="false"/>
          <w:i w:val="false"/>
          <w:color w:val="000000"/>
          <w:sz w:val="28"/>
        </w:rPr>
        <w:t xml:space="preserve">
      Ұсынылады: бюджетті атқару жөніндегі орталық уәкілетті органға, бюджеттік жоспарлау жөніндегі орталық уәкілетті органға </w:t>
      </w:r>
    </w:p>
    <w:bookmarkEnd w:id="4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Start w:name="z50" w:id="46"/>
    <w:p>
      <w:pPr>
        <w:spacing w:after="0"/>
        <w:ind w:left="0"/>
        <w:jc w:val="both"/>
      </w:pPr>
      <w:r>
        <w:rPr>
          <w:rFonts w:ascii="Times New Roman"/>
          <w:b w:val="false"/>
          <w:i w:val="false"/>
          <w:color w:val="000000"/>
          <w:sz w:val="28"/>
        </w:rPr>
        <w:t xml:space="preserve">
      Әкімшілік нысанның атауы: Мемлекеттік қаражаттың игерілу барысы туралы есеп </w:t>
      </w:r>
    </w:p>
    <w:bookmarkEnd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МҚИБЕ</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қаржы жылының қорытындысы бойынша жылдық.</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Акционерлік қоғам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 дейін, қаржы жылының қорытындысы бойынша жылдық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Жинау әдісі: электронды түрде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банктің қаржылық орнықтылығын, депозиторлардың, өзге де кредиторлардың, клиенттердің және банк корреспонденттерінің құқықтары мен заңды мүдделерін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сатып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 іске асыру есебінен орналастырылған акциялар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 іске асыру есебінен орналастырылған акциялардың құны,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мөлшерінің жиынтығы,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Мекенжайы_____________________________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Электрондық пошта мекенжайы ___________________________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xml:space="preserve">
      ______________________________________ 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қаражаттың </w:t>
            </w:r>
            <w:r>
              <w:br/>
            </w:r>
            <w:r>
              <w:rPr>
                <w:rFonts w:ascii="Times New Roman"/>
                <w:b w:val="false"/>
                <w:i w:val="false"/>
                <w:color w:val="000000"/>
                <w:sz w:val="20"/>
              </w:rPr>
              <w:t>игерілу барысы туралы есеп"</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53" w:id="48"/>
    <w:p>
      <w:pPr>
        <w:spacing w:after="0"/>
        <w:ind w:left="0"/>
        <w:jc w:val="left"/>
      </w:pPr>
      <w:r>
        <w:rPr>
          <w:rFonts w:ascii="Times New Roman"/>
          <w:b/>
          <w:i w:val="false"/>
          <w:color w:val="000000"/>
        </w:rPr>
        <w:t xml:space="preserve"> "Мемлекеттік қаражаттың игерілу барысы туралы есеп" әкімшілік деректерді өтеусіз негізде жинауға арналған нысанын толтыру бойынша түсіндірме (индексі: 1- МҚИБЕ, кезеңділігі: тоқсан сайын, қаржы жылының қорытындысы бойынша жылдық)</w:t>
      </w:r>
    </w:p>
    <w:bookmarkEnd w:id="48"/>
    <w:bookmarkStart w:name="z54" w:id="49"/>
    <w:p>
      <w:pPr>
        <w:spacing w:after="0"/>
        <w:ind w:left="0"/>
        <w:jc w:val="both"/>
      </w:pPr>
      <w:r>
        <w:rPr>
          <w:rFonts w:ascii="Times New Roman"/>
          <w:b w:val="false"/>
          <w:i w:val="false"/>
          <w:color w:val="000000"/>
          <w:sz w:val="28"/>
        </w:rPr>
        <w:t xml:space="preserve">
      1. Осы түсіндірме республикалық бюджеттің және (немесе) өзге мемлекеттік қаражаттың есебінен іске асырылатын мемлекеттік қаражаттың іске асырылу барысы туралы есепті құруға және ұсынуға арналған. </w:t>
      </w:r>
    </w:p>
    <w:bookmarkEnd w:id="49"/>
    <w:bookmarkStart w:name="z55" w:id="50"/>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50"/>
    <w:bookmarkStart w:name="z56" w:id="51"/>
    <w:p>
      <w:pPr>
        <w:spacing w:after="0"/>
        <w:ind w:left="0"/>
        <w:jc w:val="both"/>
      </w:pPr>
      <w:r>
        <w:rPr>
          <w:rFonts w:ascii="Times New Roman"/>
          <w:b w:val="false"/>
          <w:i w:val="false"/>
          <w:color w:val="000000"/>
          <w:sz w:val="28"/>
        </w:rPr>
        <w:t>
      3. Есепке ұйымның/акционерлік қоғамның бірінші басшысы қол қояды. Есеп бюджетті атқару жөніндегі орталық уәкілетті органға, бюджеттік жоспарлау жөніндегі орталық уәкілетті органға электрондық жеткізгіште ұсынылады.</w:t>
      </w:r>
    </w:p>
    <w:bookmarkEnd w:id="51"/>
    <w:bookmarkStart w:name="z57" w:id="52"/>
    <w:p>
      <w:pPr>
        <w:spacing w:after="0"/>
        <w:ind w:left="0"/>
        <w:jc w:val="both"/>
      </w:pPr>
      <w:r>
        <w:rPr>
          <w:rFonts w:ascii="Times New Roman"/>
          <w:b w:val="false"/>
          <w:i w:val="false"/>
          <w:color w:val="000000"/>
          <w:sz w:val="28"/>
        </w:rPr>
        <w:t>
      Бөлімдерде мыналар көрсетіледі:</w:t>
      </w:r>
    </w:p>
    <w:bookmarkEnd w:id="52"/>
    <w:bookmarkStart w:name="z58" w:id="53"/>
    <w:p>
      <w:pPr>
        <w:spacing w:after="0"/>
        <w:ind w:left="0"/>
        <w:jc w:val="both"/>
      </w:pPr>
      <w:r>
        <w:rPr>
          <w:rFonts w:ascii="Times New Roman"/>
          <w:b w:val="false"/>
          <w:i w:val="false"/>
          <w:color w:val="000000"/>
          <w:sz w:val="28"/>
        </w:rPr>
        <w:t>
      1-бөлімде мың теңгемен сома, акционерлік қоғамның атауы көрсетіледі.</w:t>
      </w:r>
    </w:p>
    <w:bookmarkEnd w:id="53"/>
    <w:bookmarkStart w:name="z59" w:id="54"/>
    <w:p>
      <w:pPr>
        <w:spacing w:after="0"/>
        <w:ind w:left="0"/>
        <w:jc w:val="both"/>
      </w:pPr>
      <w:r>
        <w:rPr>
          <w:rFonts w:ascii="Times New Roman"/>
          <w:b w:val="false"/>
          <w:i w:val="false"/>
          <w:color w:val="000000"/>
          <w:sz w:val="28"/>
        </w:rPr>
        <w:t>
      2-бөлімде акционерлік қоғамдарға ақпарат ұсынылады, мұнда:</w:t>
      </w:r>
    </w:p>
    <w:bookmarkEnd w:id="54"/>
    <w:p>
      <w:pPr>
        <w:spacing w:after="0"/>
        <w:ind w:left="0"/>
        <w:jc w:val="both"/>
      </w:pPr>
      <w:r>
        <w:rPr>
          <w:rFonts w:ascii="Times New Roman"/>
          <w:b w:val="false"/>
          <w:i w:val="false"/>
          <w:color w:val="000000"/>
          <w:sz w:val="28"/>
        </w:rPr>
        <w:t xml:space="preserve">
      акцияларды сатып алу бойынша мыналар: </w:t>
      </w:r>
    </w:p>
    <w:p>
      <w:pPr>
        <w:spacing w:after="0"/>
        <w:ind w:left="0"/>
        <w:jc w:val="both"/>
      </w:pPr>
      <w:r>
        <w:rPr>
          <w:rFonts w:ascii="Times New Roman"/>
          <w:b w:val="false"/>
          <w:i w:val="false"/>
          <w:color w:val="000000"/>
          <w:sz w:val="28"/>
        </w:rPr>
        <w:t>
      "Мемлекеттік инвестициялық жобаны іске асыру есебінен орналастырылған акциялар саны, дана" бағанында сатып алу кезеңінде және есепті кезеңде акциялардың саны;</w:t>
      </w:r>
    </w:p>
    <w:p>
      <w:pPr>
        <w:spacing w:after="0"/>
        <w:ind w:left="0"/>
        <w:jc w:val="both"/>
      </w:pPr>
      <w:r>
        <w:rPr>
          <w:rFonts w:ascii="Times New Roman"/>
          <w:b w:val="false"/>
          <w:i w:val="false"/>
          <w:color w:val="000000"/>
          <w:sz w:val="28"/>
        </w:rPr>
        <w:t>
      "Мемлекеттік инвестициялық жобаны іске асыру есебінен орналастырылған акциялардың құны, мың теңге" бағанында сатып алу кезеңінде және есепті кезеңде акциялардың құны;</w:t>
      </w:r>
    </w:p>
    <w:p>
      <w:pPr>
        <w:spacing w:after="0"/>
        <w:ind w:left="0"/>
        <w:jc w:val="both"/>
      </w:pPr>
      <w:r>
        <w:rPr>
          <w:rFonts w:ascii="Times New Roman"/>
          <w:b w:val="false"/>
          <w:i w:val="false"/>
          <w:color w:val="000000"/>
          <w:sz w:val="28"/>
        </w:rPr>
        <w:t xml:space="preserve">
      "Жарғылық капиталды ұлғайту, мың теңге" бағанында жарғылық капитал мөлшерінің жоспарлы және нақты көрсеткіштері; </w:t>
      </w:r>
    </w:p>
    <w:p>
      <w:pPr>
        <w:spacing w:after="0"/>
        <w:ind w:left="0"/>
        <w:jc w:val="both"/>
      </w:pPr>
      <w:r>
        <w:rPr>
          <w:rFonts w:ascii="Times New Roman"/>
          <w:b w:val="false"/>
          <w:i w:val="false"/>
          <w:color w:val="000000"/>
          <w:sz w:val="28"/>
        </w:rPr>
        <w:t xml:space="preserve">
      "Жарғылық капитал мөлшерінің жиынтығы, мың теңге" бағанында жарғылық капитал мөлшерінің жоспарлы және нақты көрсеткіштері, мың теңгемен жиынтығы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Реттеу режиміндегі жүйелік </w:t>
            </w:r>
            <w:r>
              <w:br/>
            </w:r>
            <w:r>
              <w:rPr>
                <w:rFonts w:ascii="Times New Roman"/>
                <w:b w:val="false"/>
                <w:i w:val="false"/>
                <w:color w:val="000000"/>
                <w:sz w:val="20"/>
              </w:rPr>
              <w:t xml:space="preserve">маңызы бар банктің акцияларын </w:t>
            </w:r>
            <w:r>
              <w:br/>
            </w:r>
            <w:r>
              <w:rPr>
                <w:rFonts w:ascii="Times New Roman"/>
                <w:b w:val="false"/>
                <w:i w:val="false"/>
                <w:color w:val="000000"/>
                <w:sz w:val="20"/>
              </w:rPr>
              <w:t xml:space="preserve">не реттеу режиміндегі жүйелік </w:t>
            </w:r>
            <w:r>
              <w:br/>
            </w:r>
            <w:r>
              <w:rPr>
                <w:rFonts w:ascii="Times New Roman"/>
                <w:b w:val="false"/>
                <w:i w:val="false"/>
                <w:color w:val="000000"/>
                <w:sz w:val="20"/>
              </w:rPr>
              <w:t xml:space="preserve">маңызы бар банктің активтері </w:t>
            </w:r>
            <w:r>
              <w:br/>
            </w:r>
            <w:r>
              <w:rPr>
                <w:rFonts w:ascii="Times New Roman"/>
                <w:b w:val="false"/>
                <w:i w:val="false"/>
                <w:color w:val="000000"/>
                <w:sz w:val="20"/>
              </w:rPr>
              <w:t xml:space="preserve">мен міндеттемелері берілетін </w:t>
            </w:r>
            <w:r>
              <w:br/>
            </w:r>
            <w:r>
              <w:rPr>
                <w:rFonts w:ascii="Times New Roman"/>
                <w:b w:val="false"/>
                <w:i w:val="false"/>
                <w:color w:val="000000"/>
                <w:sz w:val="20"/>
              </w:rPr>
              <w:t xml:space="preserve">тұрақтандыру банкінің </w:t>
            </w:r>
            <w:r>
              <w:br/>
            </w:r>
            <w:r>
              <w:rPr>
                <w:rFonts w:ascii="Times New Roman"/>
                <w:b w:val="false"/>
                <w:i w:val="false"/>
                <w:color w:val="000000"/>
                <w:sz w:val="20"/>
              </w:rPr>
              <w:t xml:space="preserve">акцияларын сатып алу арқылы </w:t>
            </w:r>
            <w:r>
              <w:br/>
            </w:r>
            <w:r>
              <w:rPr>
                <w:rFonts w:ascii="Times New Roman"/>
                <w:b w:val="false"/>
                <w:i w:val="false"/>
                <w:color w:val="000000"/>
                <w:sz w:val="20"/>
              </w:rPr>
              <w:t xml:space="preserve">жүйелік маңызы бар банктерді </w:t>
            </w:r>
            <w:r>
              <w:br/>
            </w:r>
            <w:r>
              <w:rPr>
                <w:rFonts w:ascii="Times New Roman"/>
                <w:b w:val="false"/>
                <w:i w:val="false"/>
                <w:color w:val="000000"/>
                <w:sz w:val="20"/>
              </w:rPr>
              <w:t xml:space="preserve">реттеуге бағытталған </w:t>
            </w:r>
            <w:r>
              <w:br/>
            </w: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жобаларды іске асыру және </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62" w:id="55"/>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5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Мемлекеттік инвестициялық жобаның іске асырылу барысы туралы есеп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2-МИЖІБЕ </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қаржы жылының қорытындысы бойынша жылдық.</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20___ жыл</w:t>
      </w:r>
    </w:p>
    <w:bookmarkStart w:name="z63" w:id="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Акционерлік қоғам</w:t>
      </w:r>
    </w:p>
    <w:bookmarkEnd w:id="56"/>
    <w:bookmarkStart w:name="z64" w:id="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 дейін, қаржы жылының қорытындысы бойынша жылдық</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9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Жинау әдісі: электронды түрде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Жүйелік маңызы бар банктің қаржылық орнықтылығын, депозиторлардың, өзге де кредиторлардың, клиенттердің және банк корреспонденттерінің құқықтары мен заңды </w:t>
            </w:r>
            <w:r>
              <w:rPr>
                <w:rFonts w:ascii="Times New Roman"/>
                <w:b/>
                <w:i w:val="false"/>
                <w:color w:val="000000"/>
                <w:sz w:val="20"/>
              </w:rPr>
              <w:t>мүдделерін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Акциялар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 іске асыру есебінен орналастырылған акциялар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 іске асыру есебінен орналастырылған акциялардың құны,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мөлшерінің жиынтығы,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Акциялар (бағалы қағаздар) шығарылымын мемлекеттік тіркеу туралы мәліметтер: </w:t>
            </w:r>
          </w:p>
        </w:tc>
      </w:tr>
    </w:tbl>
    <w:p>
      <w:pPr>
        <w:spacing w:after="0"/>
        <w:ind w:left="0"/>
        <w:jc w:val="both"/>
      </w:pPr>
      <w:r>
        <w:rPr>
          <w:rFonts w:ascii="Times New Roman"/>
          <w:b w:val="false"/>
          <w:i w:val="false"/>
          <w:color w:val="000000"/>
          <w:sz w:val="28"/>
        </w:rPr>
        <w:t>
      Атауы _____________________ Мекенжайы ___________________________</w:t>
      </w:r>
    </w:p>
    <w:p>
      <w:pPr>
        <w:spacing w:after="0"/>
        <w:ind w:left="0"/>
        <w:jc w:val="both"/>
      </w:pPr>
      <w:r>
        <w:rPr>
          <w:rFonts w:ascii="Times New Roman"/>
          <w:b w:val="false"/>
          <w:i w:val="false"/>
          <w:color w:val="000000"/>
          <w:sz w:val="28"/>
        </w:rPr>
        <w:t>
      Телефоны ____________________________</w:t>
      </w:r>
    </w:p>
    <w:p>
      <w:pPr>
        <w:spacing w:after="0"/>
        <w:ind w:left="0"/>
        <w:jc w:val="both"/>
      </w:pPr>
      <w:r>
        <w:rPr>
          <w:rFonts w:ascii="Times New Roman"/>
          <w:b w:val="false"/>
          <w:i w:val="false"/>
          <w:color w:val="000000"/>
          <w:sz w:val="28"/>
        </w:rPr>
        <w:t>
      Электрондық пошта мекенжайы _____________________</w:t>
      </w:r>
    </w:p>
    <w:p>
      <w:pPr>
        <w:spacing w:after="0"/>
        <w:ind w:left="0"/>
        <w:jc w:val="both"/>
      </w:pPr>
      <w:r>
        <w:rPr>
          <w:rFonts w:ascii="Times New Roman"/>
          <w:b w:val="false"/>
          <w:i w:val="false"/>
          <w:color w:val="000000"/>
          <w:sz w:val="28"/>
        </w:rPr>
        <w:t>
      Орындаушы 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______________________________________ 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іске асырылу барысы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нысанына қосымша</w:t>
            </w:r>
          </w:p>
        </w:tc>
      </w:tr>
    </w:tbl>
    <w:bookmarkStart w:name="z67" w:id="59"/>
    <w:p>
      <w:pPr>
        <w:spacing w:after="0"/>
        <w:ind w:left="0"/>
        <w:jc w:val="left"/>
      </w:pPr>
      <w:r>
        <w:rPr>
          <w:rFonts w:ascii="Times New Roman"/>
          <w:b/>
          <w:i w:val="false"/>
          <w:color w:val="000000"/>
        </w:rPr>
        <w:t xml:space="preserve"> "Мемлекеттік инвестициялық жобаның іске асырылу барысы туралы есеп" әкімшілік деректерді өтеусіз негізде жинауға арналған нысанын толтыру бойынша түсіндірме (индексі: 2- МИЖІБЕ, кезеңділігі: тоқсан сайынғы, қаржы жылының қорытындысы бойынша жылдық)</w:t>
      </w:r>
    </w:p>
    <w:bookmarkEnd w:id="59"/>
    <w:bookmarkStart w:name="z68" w:id="60"/>
    <w:p>
      <w:pPr>
        <w:spacing w:after="0"/>
        <w:ind w:left="0"/>
        <w:jc w:val="both"/>
      </w:pPr>
      <w:r>
        <w:rPr>
          <w:rFonts w:ascii="Times New Roman"/>
          <w:b w:val="false"/>
          <w:i w:val="false"/>
          <w:color w:val="000000"/>
          <w:sz w:val="28"/>
        </w:rPr>
        <w:t>
      1. Осы түсіндірме республикалық бюджеттің және (немесе) өзге мемлекеттік қаражаттың есебінен іске асырылатын мемлекеттік инвестициялық жобаның іске асырылу барысы туралы есепті құруға және ұсынуға арналған.</w:t>
      </w:r>
    </w:p>
    <w:bookmarkEnd w:id="60"/>
    <w:bookmarkStart w:name="z69" w:id="61"/>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61"/>
    <w:bookmarkStart w:name="z70" w:id="62"/>
    <w:p>
      <w:pPr>
        <w:spacing w:after="0"/>
        <w:ind w:left="0"/>
        <w:jc w:val="both"/>
      </w:pPr>
      <w:r>
        <w:rPr>
          <w:rFonts w:ascii="Times New Roman"/>
          <w:b w:val="false"/>
          <w:i w:val="false"/>
          <w:color w:val="000000"/>
          <w:sz w:val="28"/>
        </w:rPr>
        <w:t xml:space="preserve">
      3. Есепке ұйымның/акционерлік қоғамның бірінші басшысы қол қояды. Есеп бюджетті атқару жөніндегі орталық уәкілетті органға, бюджеттік жоспарлау жөніндегі орталық уәкілетті органға электрондық жеткізгіште ұсынылады. </w:t>
      </w:r>
    </w:p>
    <w:bookmarkEnd w:id="62"/>
    <w:bookmarkStart w:name="z71" w:id="63"/>
    <w:p>
      <w:pPr>
        <w:spacing w:after="0"/>
        <w:ind w:left="0"/>
        <w:jc w:val="both"/>
      </w:pPr>
      <w:r>
        <w:rPr>
          <w:rFonts w:ascii="Times New Roman"/>
          <w:b w:val="false"/>
          <w:i w:val="false"/>
          <w:color w:val="000000"/>
          <w:sz w:val="28"/>
        </w:rPr>
        <w:t>
      Бөлімдерде мыналар көрсетіледі:</w:t>
      </w:r>
    </w:p>
    <w:bookmarkEnd w:id="63"/>
    <w:bookmarkStart w:name="z72" w:id="64"/>
    <w:p>
      <w:pPr>
        <w:spacing w:after="0"/>
        <w:ind w:left="0"/>
        <w:jc w:val="both"/>
      </w:pPr>
      <w:r>
        <w:rPr>
          <w:rFonts w:ascii="Times New Roman"/>
          <w:b w:val="false"/>
          <w:i w:val="false"/>
          <w:color w:val="000000"/>
          <w:sz w:val="28"/>
        </w:rPr>
        <w:t>
      1-бөлімде мың теңгемен сома, акционерлік қоғамның атауы көрсетіледі.</w:t>
      </w:r>
    </w:p>
    <w:bookmarkEnd w:id="64"/>
    <w:bookmarkStart w:name="z73" w:id="65"/>
    <w:p>
      <w:pPr>
        <w:spacing w:after="0"/>
        <w:ind w:left="0"/>
        <w:jc w:val="both"/>
      </w:pPr>
      <w:r>
        <w:rPr>
          <w:rFonts w:ascii="Times New Roman"/>
          <w:b w:val="false"/>
          <w:i w:val="false"/>
          <w:color w:val="000000"/>
          <w:sz w:val="28"/>
        </w:rPr>
        <w:t>
      2-бөлімде акционерлік қоғамдарға ақпарат ұсынылады, мұнда:</w:t>
      </w:r>
    </w:p>
    <w:bookmarkEnd w:id="65"/>
    <w:bookmarkStart w:name="z74" w:id="66"/>
    <w:p>
      <w:pPr>
        <w:spacing w:after="0"/>
        <w:ind w:left="0"/>
        <w:jc w:val="both"/>
      </w:pPr>
      <w:r>
        <w:rPr>
          <w:rFonts w:ascii="Times New Roman"/>
          <w:b w:val="false"/>
          <w:i w:val="false"/>
          <w:color w:val="000000"/>
          <w:sz w:val="28"/>
        </w:rPr>
        <w:t>
      "Акциялар сатып алу" 1-тармағында мыналар:</w:t>
      </w:r>
    </w:p>
    <w:bookmarkEnd w:id="66"/>
    <w:p>
      <w:pPr>
        <w:spacing w:after="0"/>
        <w:ind w:left="0"/>
        <w:jc w:val="both"/>
      </w:pPr>
      <w:r>
        <w:rPr>
          <w:rFonts w:ascii="Times New Roman"/>
          <w:b w:val="false"/>
          <w:i w:val="false"/>
          <w:color w:val="000000"/>
          <w:sz w:val="28"/>
        </w:rPr>
        <w:t>
      "Мемлекеттік инвестициялық жобаны іске асыру есебінен орналастырылған акциялар саны, дана" бағанында сатып алу кезеңінде және есепті кезеңде акциялардың саны;</w:t>
      </w:r>
    </w:p>
    <w:p>
      <w:pPr>
        <w:spacing w:after="0"/>
        <w:ind w:left="0"/>
        <w:jc w:val="both"/>
      </w:pPr>
      <w:r>
        <w:rPr>
          <w:rFonts w:ascii="Times New Roman"/>
          <w:b w:val="false"/>
          <w:i w:val="false"/>
          <w:color w:val="000000"/>
          <w:sz w:val="28"/>
        </w:rPr>
        <w:t>
      "Мемлекеттік инвестициялық жобаны іске асыру есебінен орналастырылған акциялардың құны, мың теңге" бағанында сатып алу кезеңінде және есепті кезеңде акциялардың құны;</w:t>
      </w:r>
    </w:p>
    <w:p>
      <w:pPr>
        <w:spacing w:after="0"/>
        <w:ind w:left="0"/>
        <w:jc w:val="both"/>
      </w:pPr>
      <w:r>
        <w:rPr>
          <w:rFonts w:ascii="Times New Roman"/>
          <w:b w:val="false"/>
          <w:i w:val="false"/>
          <w:color w:val="000000"/>
          <w:sz w:val="28"/>
        </w:rPr>
        <w:t xml:space="preserve">
      "Жарғылық капиталды ұлғайту, мың теңге" бағанында жарғылық капитал мөлшерінің жоспарлы және нақты көрсеткіштері; </w:t>
      </w:r>
    </w:p>
    <w:p>
      <w:pPr>
        <w:spacing w:after="0"/>
        <w:ind w:left="0"/>
        <w:jc w:val="both"/>
      </w:pPr>
      <w:r>
        <w:rPr>
          <w:rFonts w:ascii="Times New Roman"/>
          <w:b w:val="false"/>
          <w:i w:val="false"/>
          <w:color w:val="000000"/>
          <w:sz w:val="28"/>
        </w:rPr>
        <w:t>
      "Жарғылық капитал мөлшерінің жиынтығы, мың теңге" бағанында жарғылық капитал мөлшерінің жоспарлы және нақты көрсеткіштері, мың теңгемен жиынтығы;</w:t>
      </w:r>
    </w:p>
    <w:p>
      <w:pPr>
        <w:spacing w:after="0"/>
        <w:ind w:left="0"/>
        <w:jc w:val="both"/>
      </w:pPr>
      <w:r>
        <w:rPr>
          <w:rFonts w:ascii="Times New Roman"/>
          <w:b w:val="false"/>
          <w:i w:val="false"/>
          <w:color w:val="000000"/>
          <w:sz w:val="28"/>
        </w:rPr>
        <w:t xml:space="preserve">
      "Акциялар (бағалы қағаздар) шығарылымын мемлекеттік тіркеу туралы мәліметтер" 2-тармағында акциялар (бағалы қағаздар) шығарылымын мемлекеттік тіркеу туралы мәліметтер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