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faba" w14:textId="4f0f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табиғи объект – ұлттық игілік" мәртебесін беруге жататын ғылыми табиғи объектілерді айқындау қағидаларын бекіту туралы" Қазақстан Республикасы Экология және табиғи ресурстар министрінің міндетін атқарушының 2023 жылғы 30 наурыздағы № 104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21 шілдедегі № 138. Қазақстан Республикасының Әділет министрлігінде 2026 жылғы 22 шілдеде № 39372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"Ғылыми табиғи объект – ұлттық игілік" мәртебесін беруге жататын ғылыми табиғи объектілерді айқындау қағидаларын бекіту туралы" Қазақстан Республикасы Экология және табиғи ресурстар министрінің міндетін атқарушының 2023 жылғы 30 наурыздағы № 104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32181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табиғи объект – ұлттық игілік" мәртебесін беруге жататын ғылыми табиғи объектілерді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21 шілдедегі</w:t>
            </w:r>
            <w:r>
              <w:br/>
            </w:r>
            <w:r>
              <w:rPr>
                <w:rFonts w:ascii="Times New Roman"/>
                <w:b w:val="false"/>
                <w:i w:val="false"/>
                <w:color w:val="000000"/>
                <w:sz w:val="20"/>
              </w:rPr>
              <w:t xml:space="preserve">№ 138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және табиғи ресурстар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 2023 жылғы</w:t>
            </w:r>
            <w:r>
              <w:br/>
            </w:r>
            <w:r>
              <w:rPr>
                <w:rFonts w:ascii="Times New Roman"/>
                <w:b w:val="false"/>
                <w:i w:val="false"/>
                <w:color w:val="000000"/>
                <w:sz w:val="20"/>
              </w:rPr>
              <w:t>30 наурыздағы</w:t>
            </w:r>
            <w:r>
              <w:br/>
            </w:r>
            <w:r>
              <w:rPr>
                <w:rFonts w:ascii="Times New Roman"/>
                <w:b w:val="false"/>
                <w:i w:val="false"/>
                <w:color w:val="000000"/>
                <w:sz w:val="20"/>
              </w:rPr>
              <w:t>№ 104 бұйрығымен</w:t>
            </w:r>
            <w:r>
              <w:br/>
            </w:r>
            <w:r>
              <w:rPr>
                <w:rFonts w:ascii="Times New Roman"/>
                <w:b w:val="false"/>
                <w:i w:val="false"/>
                <w:color w:val="000000"/>
                <w:sz w:val="20"/>
              </w:rPr>
              <w:t xml:space="preserve"> бекітілген</w:t>
            </w:r>
          </w:p>
        </w:tc>
      </w:tr>
    </w:tbl>
    <w:bookmarkStart w:name="z12" w:id="9"/>
    <w:p>
      <w:pPr>
        <w:spacing w:after="0"/>
        <w:ind w:left="0"/>
        <w:jc w:val="left"/>
      </w:pPr>
      <w:r>
        <w:rPr>
          <w:rFonts w:ascii="Times New Roman"/>
          <w:b/>
          <w:i w:val="false"/>
          <w:color w:val="000000"/>
        </w:rPr>
        <w:t xml:space="preserve"> "Ғылыми табиғи объект – ұлттық игілік" мәртебесін беруге жататын ғылыми табиғи объектілерді айқындау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"Ғылыми табиғи объект – ұлттық игілік" мәртебесін беруге жататын ғылыми табиғи объектілерді айқындау қағидалары (бұдан әрі – Қағидалар) "Ерекше қорғалатын табиғи аумақтар туралы" Қазақстан Республикасы Заңының 8-бабы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"Ғылыми табиғи объект – ұлттық игілік" мәртебесін беру жататын ғылыми табиғи объектілерді айқындау тәртібін айқындайды.</w:t>
      </w:r>
    </w:p>
    <w:bookmarkEnd w:id="11"/>
    <w:bookmarkStart w:name="z15" w:id="12"/>
    <w:p>
      <w:pPr>
        <w:spacing w:after="0"/>
        <w:ind w:left="0"/>
        <w:jc w:val="both"/>
      </w:pPr>
      <w:r>
        <w:rPr>
          <w:rFonts w:ascii="Times New Roman"/>
          <w:b w:val="false"/>
          <w:i w:val="false"/>
          <w:color w:val="000000"/>
          <w:sz w:val="28"/>
        </w:rPr>
        <w:t>
      2. Ерекше қорғалатын табиғи аумақтар саласындағы уәкiлеттi орган (бұдан әрi – уәкiлеттi орган) – ерекше қорғалатын табиғи аумақтарды басқару, бақылау мен қадағалау, күзету және қорғау функцияларын жүзеге асыратын мемлекеттiк орган.</w:t>
      </w:r>
    </w:p>
    <w:bookmarkEnd w:id="12"/>
    <w:bookmarkStart w:name="z16" w:id="13"/>
    <w:p>
      <w:pPr>
        <w:spacing w:after="0"/>
        <w:ind w:left="0"/>
        <w:jc w:val="left"/>
      </w:pPr>
      <w:r>
        <w:rPr>
          <w:rFonts w:ascii="Times New Roman"/>
          <w:b/>
          <w:i w:val="false"/>
          <w:color w:val="000000"/>
        </w:rPr>
        <w:t xml:space="preserve"> 2-тарау. "Ғылыми табиғи объект – ұлттық игілік" мәртебесін беруге жататын ғылыми объектілерді айқындау тәртібі</w:t>
      </w:r>
    </w:p>
    <w:bookmarkEnd w:id="13"/>
    <w:bookmarkStart w:name="z17" w:id="14"/>
    <w:p>
      <w:pPr>
        <w:spacing w:after="0"/>
        <w:ind w:left="0"/>
        <w:jc w:val="both"/>
      </w:pPr>
      <w:r>
        <w:rPr>
          <w:rFonts w:ascii="Times New Roman"/>
          <w:b w:val="false"/>
          <w:i w:val="false"/>
          <w:color w:val="000000"/>
          <w:sz w:val="28"/>
        </w:rPr>
        <w:t>
      3. Ғылыми тұрғыдан ерекше құнды және ұлттық игілік болып табылатын, табиғи немесе жасанды бірегей объектілер "Ғылыми табиғи объект – ұлттық игілік" мәртебесі берілетін ғылыми табиғи объектілер деп танылады.</w:t>
      </w:r>
    </w:p>
    <w:bookmarkEnd w:id="14"/>
    <w:bookmarkStart w:name="z18" w:id="15"/>
    <w:p>
      <w:pPr>
        <w:spacing w:after="0"/>
        <w:ind w:left="0"/>
        <w:jc w:val="both"/>
      </w:pPr>
      <w:r>
        <w:rPr>
          <w:rFonts w:ascii="Times New Roman"/>
          <w:b w:val="false"/>
          <w:i w:val="false"/>
          <w:color w:val="000000"/>
          <w:sz w:val="28"/>
        </w:rPr>
        <w:t>
      4. "Ғылыми табиғи объект – ұлттық игілік" мәртебесі бар ғылыми табиғи объектілерге мыналар жатқызылуы мүмкін:</w:t>
      </w:r>
    </w:p>
    <w:bookmarkEnd w:id="15"/>
    <w:bookmarkStart w:name="z19" w:id="16"/>
    <w:p>
      <w:pPr>
        <w:spacing w:after="0"/>
        <w:ind w:left="0"/>
        <w:jc w:val="both"/>
      </w:pPr>
      <w:r>
        <w:rPr>
          <w:rFonts w:ascii="Times New Roman"/>
          <w:b w:val="false"/>
          <w:i w:val="false"/>
          <w:color w:val="000000"/>
          <w:sz w:val="28"/>
        </w:rPr>
        <w:t>
      өсімдіктер мен жануарлардың сирек кездесетін және жойылып кету қаупі төнген түрлерін сақтау, өсіру, реинтродукциялау жөніндегі бірегей объектілер;</w:t>
      </w:r>
    </w:p>
    <w:bookmarkEnd w:id="16"/>
    <w:bookmarkStart w:name="z20" w:id="17"/>
    <w:p>
      <w:pPr>
        <w:spacing w:after="0"/>
        <w:ind w:left="0"/>
        <w:jc w:val="both"/>
      </w:pPr>
      <w:r>
        <w:rPr>
          <w:rFonts w:ascii="Times New Roman"/>
          <w:b w:val="false"/>
          <w:i w:val="false"/>
          <w:color w:val="000000"/>
          <w:sz w:val="28"/>
        </w:rPr>
        <w:t>
      табиғи объектілер жөніндегі ғылыми және ғылыми-техникалық ақпараттың бірегей қорлары;</w:t>
      </w:r>
    </w:p>
    <w:bookmarkEnd w:id="17"/>
    <w:bookmarkStart w:name="z21" w:id="18"/>
    <w:p>
      <w:pPr>
        <w:spacing w:after="0"/>
        <w:ind w:left="0"/>
        <w:jc w:val="both"/>
      </w:pPr>
      <w:r>
        <w:rPr>
          <w:rFonts w:ascii="Times New Roman"/>
          <w:b w:val="false"/>
          <w:i w:val="false"/>
          <w:color w:val="000000"/>
          <w:sz w:val="28"/>
        </w:rPr>
        <w:t>
      өсімдіктердің, жануарлар және микроорганизмдердің түрлерін зерделеуге, сақтауға, молықтыруға және пайдалануға байланысты бірегей зерттеу және эксперименттік қондырғылар, кешендер, ғылыми-сынақ полигондары жатқызылады.</w:t>
      </w:r>
    </w:p>
    <w:bookmarkEnd w:id="18"/>
    <w:bookmarkStart w:name="z22" w:id="19"/>
    <w:p>
      <w:pPr>
        <w:spacing w:after="0"/>
        <w:ind w:left="0"/>
        <w:jc w:val="both"/>
      </w:pPr>
      <w:r>
        <w:rPr>
          <w:rFonts w:ascii="Times New Roman"/>
          <w:b w:val="false"/>
          <w:i w:val="false"/>
          <w:color w:val="000000"/>
          <w:sz w:val="28"/>
        </w:rPr>
        <w:t>
      5. Қарамағында ерекше қорғалатын табиғи аумақтар бар орталық атқарушы және өзге де мемлекеттік органдар, сондай-ақ ерекше қорғалатын табиғи аумақтардың құрамына кірмейтін ғылыми табиғи объектілердің басшылары ғылыми табиғи объектілерге "Ғылыми табиғи объект – ұлттық игілік" мәртебесін беру туралы уәкілетті органға өтініш (ходатайство) береді.</w:t>
      </w:r>
    </w:p>
    <w:bookmarkEnd w:id="19"/>
    <w:bookmarkStart w:name="z23" w:id="20"/>
    <w:p>
      <w:pPr>
        <w:spacing w:after="0"/>
        <w:ind w:left="0"/>
        <w:jc w:val="both"/>
      </w:pPr>
      <w:r>
        <w:rPr>
          <w:rFonts w:ascii="Times New Roman"/>
          <w:b w:val="false"/>
          <w:i w:val="false"/>
          <w:color w:val="000000"/>
          <w:sz w:val="28"/>
        </w:rPr>
        <w:t>
      Өтінішке мынадай құжаттар қоса беріледі:</w:t>
      </w:r>
    </w:p>
    <w:bookmarkEnd w:id="20"/>
    <w:bookmarkStart w:name="z24" w:id="21"/>
    <w:p>
      <w:pPr>
        <w:spacing w:after="0"/>
        <w:ind w:left="0"/>
        <w:jc w:val="both"/>
      </w:pPr>
      <w:r>
        <w:rPr>
          <w:rFonts w:ascii="Times New Roman"/>
          <w:b w:val="false"/>
          <w:i w:val="false"/>
          <w:color w:val="000000"/>
          <w:sz w:val="28"/>
        </w:rPr>
        <w:t>
      1) объектінің бірегейлігін айқындайтын ғылыми табиғи объектінің қызметі туралы анықтама;</w:t>
      </w:r>
    </w:p>
    <w:bookmarkEnd w:id="21"/>
    <w:bookmarkStart w:name="z25" w:id="22"/>
    <w:p>
      <w:pPr>
        <w:spacing w:after="0"/>
        <w:ind w:left="0"/>
        <w:jc w:val="both"/>
      </w:pPr>
      <w:r>
        <w:rPr>
          <w:rFonts w:ascii="Times New Roman"/>
          <w:b w:val="false"/>
          <w:i w:val="false"/>
          <w:color w:val="000000"/>
          <w:sz w:val="28"/>
        </w:rPr>
        <w:t>
      2) өсімдіктер мен жануарлардың сирек және жойылып кету қаупі төнген түрлерін сақтау, өсіру, реинтродукциялау жөніндегі бірегей объектілер, табиғи объектілер бойынша ғылыми және ғылыми-техникалық ақпараттың бірегей қорлары, бірегей зерттеу және эксперименттік қондырғылар, кешендер, ғылыми-сынақ полигондары туралы мәліметтер;</w:t>
      </w:r>
    </w:p>
    <w:bookmarkEnd w:id="22"/>
    <w:bookmarkStart w:name="z26" w:id="23"/>
    <w:p>
      <w:pPr>
        <w:spacing w:after="0"/>
        <w:ind w:left="0"/>
        <w:jc w:val="both"/>
      </w:pPr>
      <w:r>
        <w:rPr>
          <w:rFonts w:ascii="Times New Roman"/>
          <w:b w:val="false"/>
          <w:i w:val="false"/>
          <w:color w:val="000000"/>
          <w:sz w:val="28"/>
        </w:rPr>
        <w:t>
      3) қызметі туралы республикалық деңгейдегі бұқаралық ақпарат құралдарында және шетелдік бұқаралық ақпарат құралдарында (кемінде он жарияланым) жарияланған материалдардың көшірмелері;</w:t>
      </w:r>
    </w:p>
    <w:bookmarkEnd w:id="23"/>
    <w:bookmarkStart w:name="z27" w:id="24"/>
    <w:p>
      <w:pPr>
        <w:spacing w:after="0"/>
        <w:ind w:left="0"/>
        <w:jc w:val="both"/>
      </w:pPr>
      <w:r>
        <w:rPr>
          <w:rFonts w:ascii="Times New Roman"/>
          <w:b w:val="false"/>
          <w:i w:val="false"/>
          <w:color w:val="000000"/>
          <w:sz w:val="28"/>
        </w:rPr>
        <w:t>
      4) ерекше қорғалатын табиғи аумақтар саласындағы іс-шараларға (конкурстарға, фестивальдерге, республикалық және халықаралық маңызы бар көрмелерге) қатысқанын куәландыратын құжаттардың көшірмелері.</w:t>
      </w:r>
    </w:p>
    <w:bookmarkEnd w:id="24"/>
    <w:bookmarkStart w:name="z28" w:id="25"/>
    <w:p>
      <w:pPr>
        <w:spacing w:after="0"/>
        <w:ind w:left="0"/>
        <w:jc w:val="both"/>
      </w:pPr>
      <w:r>
        <w:rPr>
          <w:rFonts w:ascii="Times New Roman"/>
          <w:b w:val="false"/>
          <w:i w:val="false"/>
          <w:color w:val="000000"/>
          <w:sz w:val="28"/>
        </w:rPr>
        <w:t>
      6. Ғылыми табиғи объектілерге "Ғылыми табиғи объект – ұлттық игілік" мәртебесін беру туралы өтініш уәкілетті орган ведомствосының ғылыми-техникалық кеңесінде өтініш берілген күннен бастап 30 (отыз) күнтізбелік күн ішінде қаралады.</w:t>
      </w:r>
    </w:p>
    <w:bookmarkEnd w:id="25"/>
    <w:bookmarkStart w:name="z29" w:id="26"/>
    <w:p>
      <w:pPr>
        <w:spacing w:after="0"/>
        <w:ind w:left="0"/>
        <w:jc w:val="both"/>
      </w:pPr>
      <w:r>
        <w:rPr>
          <w:rFonts w:ascii="Times New Roman"/>
          <w:b w:val="false"/>
          <w:i w:val="false"/>
          <w:color w:val="000000"/>
          <w:sz w:val="28"/>
        </w:rPr>
        <w:t>
      7. Уәкілетті орган ғылыми-техникалық кеңестің ұсынымы негізінде Қазақстан Республикасы Үкіметінің қарауына ғылыми табиғи объектіге "Ғылыми табиғи объект – ұлттық игілік" мәртебесін беру туралы Қазақстан Республикасы Үкіметі қаулысының жобасын енгізеді.</w:t>
      </w:r>
    </w:p>
    <w:bookmarkEnd w:id="26"/>
    <w:bookmarkStart w:name="z30" w:id="27"/>
    <w:p>
      <w:pPr>
        <w:spacing w:after="0"/>
        <w:ind w:left="0"/>
        <w:jc w:val="both"/>
      </w:pPr>
      <w:r>
        <w:rPr>
          <w:rFonts w:ascii="Times New Roman"/>
          <w:b w:val="false"/>
          <w:i w:val="false"/>
          <w:color w:val="000000"/>
          <w:sz w:val="28"/>
        </w:rPr>
        <w:t>
      8. Ғылыми-техникалық кеңестің шешімдері хаттамамен рәсімделеді және ұсынымдық сипатта болады.</w:t>
      </w:r>
    </w:p>
    <w:bookmarkEnd w:id="27"/>
    <w:bookmarkStart w:name="z31" w:id="28"/>
    <w:p>
      <w:pPr>
        <w:spacing w:after="0"/>
        <w:ind w:left="0"/>
        <w:jc w:val="both"/>
      </w:pPr>
      <w:r>
        <w:rPr>
          <w:rFonts w:ascii="Times New Roman"/>
          <w:b w:val="false"/>
          <w:i w:val="false"/>
          <w:color w:val="000000"/>
          <w:sz w:val="28"/>
        </w:rPr>
        <w:t>
      9. "Ғылыми табиғи объект – ұлттық игілік" мәртебесін уәкілетті органның ұсынуы бойынша Қазақстан Республикасының Үкіметі береді.</w:t>
      </w:r>
    </w:p>
    <w:bookmarkEnd w:id="28"/>
    <w:bookmarkStart w:name="z32" w:id="29"/>
    <w:p>
      <w:pPr>
        <w:spacing w:after="0"/>
        <w:ind w:left="0"/>
        <w:jc w:val="both"/>
      </w:pPr>
      <w:r>
        <w:rPr>
          <w:rFonts w:ascii="Times New Roman"/>
          <w:b w:val="false"/>
          <w:i w:val="false"/>
          <w:color w:val="000000"/>
          <w:sz w:val="28"/>
        </w:rPr>
        <w:t>
      10. Уәкілетті орган тиісті ақпаратты уәкілетті органның ресми интернет-ресурсында жариялайды.</w:t>
      </w:r>
    </w:p>
    <w:bookmarkEnd w:id="29"/>
    <w:bookmarkStart w:name="z33" w:id="30"/>
    <w:p>
      <w:pPr>
        <w:spacing w:after="0"/>
        <w:ind w:left="0"/>
        <w:jc w:val="both"/>
      </w:pPr>
      <w:r>
        <w:rPr>
          <w:rFonts w:ascii="Times New Roman"/>
          <w:b w:val="false"/>
          <w:i w:val="false"/>
          <w:color w:val="000000"/>
          <w:sz w:val="28"/>
        </w:rPr>
        <w:t xml:space="preserve">
      11. Қазақстан Республикасы Үкіметінің "Ғылыми табиғи объект – ұлттық игілік" мәртебесін беру туралы шешімі қабылданғаннан кейін ғылыми табиғи объект уәкілетті органда тіркеледі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сертификатпен куәландырылады.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"Ғылыми табиғи объект – </w:t>
            </w:r>
            <w:r>
              <w:br/>
            </w:r>
            <w:r>
              <w:rPr>
                <w:rFonts w:ascii="Times New Roman"/>
                <w:b w:val="false"/>
                <w:i w:val="false"/>
                <w:color w:val="000000"/>
                <w:sz w:val="20"/>
              </w:rPr>
              <w:t xml:space="preserve">ұлттық игілік" мәртебесін </w:t>
            </w:r>
            <w:r>
              <w:br/>
            </w:r>
            <w:r>
              <w:rPr>
                <w:rFonts w:ascii="Times New Roman"/>
                <w:b w:val="false"/>
                <w:i w:val="false"/>
                <w:color w:val="000000"/>
                <w:sz w:val="20"/>
              </w:rPr>
              <w:t>беруге жататын</w:t>
            </w:r>
            <w:r>
              <w:br/>
            </w:r>
            <w:r>
              <w:rPr>
                <w:rFonts w:ascii="Times New Roman"/>
                <w:b w:val="false"/>
                <w:i w:val="false"/>
                <w:color w:val="000000"/>
                <w:sz w:val="20"/>
              </w:rPr>
              <w:t xml:space="preserve">ғылыми табиғи объектілерді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қосымша</w:t>
            </w:r>
          </w:p>
        </w:tc>
      </w:tr>
    </w:tbl>
    <w:bookmarkStart w:name="z35" w:id="31"/>
    <w:p>
      <w:pPr>
        <w:spacing w:after="0"/>
        <w:ind w:left="0"/>
        <w:jc w:val="left"/>
      </w:pPr>
      <w:r>
        <w:rPr>
          <w:rFonts w:ascii="Times New Roman"/>
          <w:b/>
          <w:i w:val="false"/>
          <w:color w:val="000000"/>
        </w:rPr>
        <w:t xml:space="preserve"> "Ғылыми табиғи объект – ұлттық игілік" мәртебесін куәландыратын сертификат</w:t>
      </w:r>
    </w:p>
    <w:bookmarkEnd w:id="31"/>
    <w:p>
      <w:pPr>
        <w:spacing w:after="0"/>
        <w:ind w:left="0"/>
        <w:jc w:val="both"/>
      </w:pPr>
      <w:r>
        <w:rPr>
          <w:rFonts w:ascii="Times New Roman"/>
          <w:b w:val="false"/>
          <w:i w:val="false"/>
          <w:color w:val="000000"/>
          <w:sz w:val="28"/>
        </w:rPr>
        <w:t>
      __________ қаласы                   20___ жылғы "_" _______ № 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Ғылыми табиғи объект _________________________________________</w:t>
      </w:r>
      <w:r>
        <w:br/>
      </w:r>
      <w:r>
        <w:rPr>
          <w:rFonts w:ascii="Times New Roman"/>
          <w:b w:val="false"/>
          <w:i w:val="false"/>
          <w:color w:val="000000"/>
          <w:sz w:val="28"/>
        </w:rPr>
        <w:t xml:space="preserve">                                                       (заңды тұлғаның атауы)</w:t>
      </w:r>
      <w:r>
        <w:br/>
      </w:r>
      <w:r>
        <w:rPr>
          <w:rFonts w:ascii="Times New Roman"/>
          <w:b w:val="false"/>
          <w:i w:val="false"/>
          <w:color w:val="000000"/>
          <w:sz w:val="28"/>
        </w:rPr>
        <w:t xml:space="preserve">
      </w:t>
      </w:r>
      <w:r>
        <w:rPr>
          <w:rFonts w:ascii="Times New Roman"/>
          <w:b w:val="false"/>
          <w:i w:val="false"/>
          <w:color w:val="000000"/>
          <w:sz w:val="28"/>
        </w:rPr>
        <w:t>2. Ғылыми табиғи объект туралы деректері __________________________</w:t>
      </w:r>
      <w:r>
        <w:br/>
      </w:r>
      <w:r>
        <w:rPr>
          <w:rFonts w:ascii="Times New Roman"/>
          <w:b w:val="false"/>
          <w:i w:val="false"/>
          <w:color w:val="000000"/>
          <w:sz w:val="28"/>
        </w:rPr>
        <w:t xml:space="preserve">                                                                      (заңды тұлғаның деректемелері)</w:t>
      </w:r>
      <w:r>
        <w:br/>
      </w:r>
      <w:r>
        <w:rPr>
          <w:rFonts w:ascii="Times New Roman"/>
          <w:b w:val="false"/>
          <w:i w:val="false"/>
          <w:color w:val="000000"/>
          <w:sz w:val="28"/>
        </w:rPr>
        <w:t>3. Ғылыми табиғи объекттің түрі: __________________________________</w:t>
      </w:r>
      <w:r>
        <w:br/>
      </w:r>
      <w:r>
        <w:rPr>
          <w:rFonts w:ascii="Times New Roman"/>
          <w:b w:val="false"/>
          <w:i w:val="false"/>
          <w:color w:val="000000"/>
          <w:sz w:val="28"/>
        </w:rPr>
        <w:t xml:space="preserve">4. Қазақстан Республикасы Үкіметінің "Ғылыми табиғи объект – ұлттық </w:t>
      </w:r>
      <w:r>
        <w:br/>
      </w:r>
      <w:r>
        <w:rPr>
          <w:rFonts w:ascii="Times New Roman"/>
          <w:b w:val="false"/>
          <w:i w:val="false"/>
          <w:color w:val="000000"/>
          <w:sz w:val="28"/>
        </w:rPr>
        <w:t xml:space="preserve">
      игілік" мәртебесін беру туралы____________________________ № ____ "____" </w:t>
      </w:r>
      <w:r>
        <w:br/>
      </w:r>
      <w:r>
        <w:rPr>
          <w:rFonts w:ascii="Times New Roman"/>
          <w:b w:val="false"/>
          <w:i w:val="false"/>
          <w:color w:val="000000"/>
          <w:sz w:val="28"/>
        </w:rPr>
        <w:t xml:space="preserve">
      __________ 20___ жылғы Қазақстан Республикасы Үкіметінің қаулысы негізінде </w:t>
      </w:r>
      <w:r>
        <w:br/>
      </w:r>
      <w:r>
        <w:rPr>
          <w:rFonts w:ascii="Times New Roman"/>
          <w:b w:val="false"/>
          <w:i w:val="false"/>
          <w:color w:val="000000"/>
          <w:sz w:val="28"/>
        </w:rPr>
        <w:t xml:space="preserve">"Ғылыми табиғи объект – ұлттық игілік" мәртебесі куәландырылады </w:t>
      </w:r>
      <w:r>
        <w:br/>
      </w:r>
      <w:r>
        <w:rPr>
          <w:rFonts w:ascii="Times New Roman"/>
          <w:b w:val="false"/>
          <w:i w:val="false"/>
          <w:color w:val="000000"/>
          <w:sz w:val="28"/>
        </w:rPr>
        <w:t>Уәкілетті органның лауазымды тұлғасы 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(қолы) (тегі, аты, әкесінің аты (болған жағдайда) және лауазымы)</w:t>
      </w:r>
      <w:r>
        <w:br/>
      </w:r>
      <w:r>
        <w:rPr>
          <w:rFonts w:ascii="Times New Roman"/>
          <w:b w:val="false"/>
          <w:i w:val="false"/>
          <w:color w:val="000000"/>
          <w:sz w:val="28"/>
        </w:rPr>
        <w:t>Мөр қою 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