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f1672" w14:textId="caf16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"Инвесторлар тізілімін қалыптастыру, жүргізу мен пайдалану қағидаларын бекіту туралы" Қазақстан Республикасы Премьер-Министрінің орынбасары – Сыртқы істер министрінің 2025 жылғы 26 ақпандағы № 11-1-4/104 бұйрығына өзгерістер енгізу туралы</w:t>
      </w:r>
    </w:p>
    <w:p>
      <w:pPr>
        <w:spacing w:after="0"/>
        <w:ind w:left="0"/>
        <w:jc w:val="both"/>
      </w:pPr>
      <w:r>
        <w:rPr>
          <w:rFonts w:ascii="Times New Roman"/>
          <w:b w:val="false"/>
          <w:i w:val="false"/>
          <w:color w:val="000000"/>
          <w:sz w:val="28"/>
        </w:rPr>
        <w:t>Қазақстан Республикасы Сыртқы істер министрінің 2026 жылғы 26 маусымдағы № 11-1-4/363 бұйрығы. Қазақстан Республикасының Әділет министрлігінде 2026 жылғы 29 маусымда № 39133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БҰЙЫРАМЫН:</w:t>
      </w:r>
    </w:p>
    <w:bookmarkEnd w:id="0"/>
    <w:bookmarkStart w:name="z7" w:id="1"/>
    <w:p>
      <w:pPr>
        <w:spacing w:after="0"/>
        <w:ind w:left="0"/>
        <w:jc w:val="both"/>
      </w:pPr>
      <w:r>
        <w:rPr>
          <w:rFonts w:ascii="Times New Roman"/>
          <w:b w:val="false"/>
          <w:i w:val="false"/>
          <w:color w:val="000000"/>
          <w:sz w:val="28"/>
        </w:rPr>
        <w:t xml:space="preserve">
      1."Инвесторлар қалыптастыру, жүргізу мен пайдалану қағидаларын бекіту туралы" Қазақстан Республикасы Премьер-Министрінің орынбасары – Сыртқы істер министрінің 2025 жылғы 26 ақпандағы № 11-1-4/104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35754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9" w:id="3"/>
    <w:p>
      <w:pPr>
        <w:spacing w:after="0"/>
        <w:ind w:left="0"/>
        <w:jc w:val="both"/>
      </w:pPr>
      <w:r>
        <w:rPr>
          <w:rFonts w:ascii="Times New Roman"/>
          <w:b w:val="false"/>
          <w:i w:val="false"/>
          <w:color w:val="000000"/>
          <w:sz w:val="28"/>
        </w:rPr>
        <w:t>
      "Инвесторлар тізілімін қалыптастыру, жүргізу және пайдалану, Ұлттық цифрлық инвестициялық платформаның жұмысын ұйымдастыру, мемлекеттік органдар мен жергілікті атқарушы органдардың, квазимемлекеттік сектор ұйымдарының ақпараттандыру объектілерін интеграциялау қағидаларын бекіту туралы";</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Инвесторлар қалыптастыру, жүргізу мен пайдалану </w:t>
      </w:r>
      <w:r>
        <w:rPr>
          <w:rFonts w:ascii="Times New Roman"/>
          <w:b w:val="false"/>
          <w:i w:val="false"/>
          <w:color w:val="000000"/>
          <w:sz w:val="28"/>
        </w:rPr>
        <w:t>қағидалары</w:t>
      </w:r>
      <w:r>
        <w:rPr>
          <w:rFonts w:ascii="Times New Roman"/>
          <w:b w:val="false"/>
          <w:i w:val="false"/>
          <w:color w:val="000000"/>
          <w:sz w:val="28"/>
        </w:rPr>
        <w:t xml:space="preserve"> осы бұйрыққа қосымшаға сәйкес жаңа редакцияда жазылсын.</w:t>
      </w:r>
    </w:p>
    <w:bookmarkEnd w:id="4"/>
    <w:bookmarkStart w:name="z11" w:id="5"/>
    <w:p>
      <w:pPr>
        <w:spacing w:after="0"/>
        <w:ind w:left="0"/>
        <w:jc w:val="both"/>
      </w:pPr>
      <w:r>
        <w:rPr>
          <w:rFonts w:ascii="Times New Roman"/>
          <w:b w:val="false"/>
          <w:i w:val="false"/>
          <w:color w:val="000000"/>
          <w:sz w:val="28"/>
        </w:rPr>
        <w:t>
      2. Қазақстан Республикасы Сыртқы істер министрлігінің Инвестиция комитеті заңнамада белгіленген тәртіппен:</w:t>
      </w:r>
    </w:p>
    <w:bookmarkEnd w:id="5"/>
    <w:bookmarkStart w:name="z12"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3" w:id="7"/>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Сыртқы істер министрлігінің интернет-ресурсында орналастырылуын;</w:t>
      </w:r>
    </w:p>
    <w:bookmarkEnd w:id="7"/>
    <w:bookmarkStart w:name="z14"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Сыртқы істер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 xml:space="preserve">2) тармақшаларында </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8"/>
    <w:bookmarkStart w:name="z15"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Сыртқы істер министрінің орынбасарына жүктелсін.</w:t>
      </w:r>
    </w:p>
    <w:bookmarkEnd w:id="9"/>
    <w:bookmarkStart w:name="z16" w:id="10"/>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Сыртқы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9"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22"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маусымдағы</w:t>
            </w:r>
            <w:r>
              <w:br/>
            </w:r>
            <w:r>
              <w:rPr>
                <w:rFonts w:ascii="Times New Roman"/>
                <w:b w:val="false"/>
                <w:i w:val="false"/>
                <w:color w:val="000000"/>
                <w:sz w:val="20"/>
              </w:rPr>
              <w:t>№ 11-1-4/363</w:t>
            </w:r>
            <w:r>
              <w:br/>
            </w:r>
            <w:r>
              <w:rPr>
                <w:rFonts w:ascii="Times New Roman"/>
                <w:b w:val="false"/>
                <w:i w:val="false"/>
                <w:color w:val="000000"/>
                <w:sz w:val="20"/>
              </w:rPr>
              <w:t>Бұйрыққа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Сыртқы істер </w:t>
            </w:r>
            <w:r>
              <w:br/>
            </w:r>
            <w:r>
              <w:rPr>
                <w:rFonts w:ascii="Times New Roman"/>
                <w:b w:val="false"/>
                <w:i w:val="false"/>
                <w:color w:val="000000"/>
                <w:sz w:val="20"/>
              </w:rPr>
              <w:t>министрінің</w:t>
            </w:r>
            <w:r>
              <w:br/>
            </w:r>
            <w:r>
              <w:rPr>
                <w:rFonts w:ascii="Times New Roman"/>
                <w:b w:val="false"/>
                <w:i w:val="false"/>
                <w:color w:val="000000"/>
                <w:sz w:val="20"/>
              </w:rPr>
              <w:t>2025 жылғы 26 ақпандағы</w:t>
            </w:r>
            <w:r>
              <w:br/>
            </w:r>
            <w:r>
              <w:rPr>
                <w:rFonts w:ascii="Times New Roman"/>
                <w:b w:val="false"/>
                <w:i w:val="false"/>
                <w:color w:val="000000"/>
                <w:sz w:val="20"/>
              </w:rPr>
              <w:t xml:space="preserve">"Инвесторлар тізілімін </w:t>
            </w:r>
            <w:r>
              <w:br/>
            </w:r>
            <w:r>
              <w:rPr>
                <w:rFonts w:ascii="Times New Roman"/>
                <w:b w:val="false"/>
                <w:i w:val="false"/>
                <w:color w:val="000000"/>
                <w:sz w:val="20"/>
              </w:rPr>
              <w:t>қалыптастыру,</w:t>
            </w:r>
            <w:r>
              <w:br/>
            </w:r>
            <w:r>
              <w:rPr>
                <w:rFonts w:ascii="Times New Roman"/>
                <w:b w:val="false"/>
                <w:i w:val="false"/>
                <w:color w:val="000000"/>
                <w:sz w:val="20"/>
              </w:rPr>
              <w:t xml:space="preserve">жүргізу және пайдалану, Ұлттық </w:t>
            </w:r>
            <w:r>
              <w:br/>
            </w:r>
            <w:r>
              <w:rPr>
                <w:rFonts w:ascii="Times New Roman"/>
                <w:b w:val="false"/>
                <w:i w:val="false"/>
                <w:color w:val="000000"/>
                <w:sz w:val="20"/>
              </w:rPr>
              <w:t>цифрлық</w:t>
            </w:r>
            <w:r>
              <w:br/>
            </w:r>
            <w:r>
              <w:rPr>
                <w:rFonts w:ascii="Times New Roman"/>
                <w:b w:val="false"/>
                <w:i w:val="false"/>
                <w:color w:val="000000"/>
                <w:sz w:val="20"/>
              </w:rPr>
              <w:t xml:space="preserve">инвестициялық платформаның </w:t>
            </w:r>
            <w:r>
              <w:br/>
            </w:r>
            <w:r>
              <w:rPr>
                <w:rFonts w:ascii="Times New Roman"/>
                <w:b w:val="false"/>
                <w:i w:val="false"/>
                <w:color w:val="000000"/>
                <w:sz w:val="20"/>
              </w:rPr>
              <w:t>жұмысын ұйымдастыру,</w:t>
            </w:r>
            <w:r>
              <w:br/>
            </w:r>
            <w:r>
              <w:rPr>
                <w:rFonts w:ascii="Times New Roman"/>
                <w:b w:val="false"/>
                <w:i w:val="false"/>
                <w:color w:val="000000"/>
                <w:sz w:val="20"/>
              </w:rPr>
              <w:t>мемлекеттік органдар мен</w:t>
            </w:r>
            <w:r>
              <w:br/>
            </w:r>
            <w:r>
              <w:rPr>
                <w:rFonts w:ascii="Times New Roman"/>
                <w:b w:val="false"/>
                <w:i w:val="false"/>
                <w:color w:val="000000"/>
                <w:sz w:val="20"/>
              </w:rPr>
              <w:t xml:space="preserve">жергілікті атқарушы </w:t>
            </w:r>
            <w:r>
              <w:br/>
            </w:r>
            <w:r>
              <w:rPr>
                <w:rFonts w:ascii="Times New Roman"/>
                <w:b w:val="false"/>
                <w:i w:val="false"/>
                <w:color w:val="000000"/>
                <w:sz w:val="20"/>
              </w:rPr>
              <w:t>органдардың,</w:t>
            </w:r>
            <w:r>
              <w:br/>
            </w:r>
            <w:r>
              <w:rPr>
                <w:rFonts w:ascii="Times New Roman"/>
                <w:b w:val="false"/>
                <w:i w:val="false"/>
                <w:color w:val="000000"/>
                <w:sz w:val="20"/>
              </w:rPr>
              <w:t xml:space="preserve">квазимемлекеттік сектор </w:t>
            </w:r>
            <w:r>
              <w:br/>
            </w:r>
            <w:r>
              <w:rPr>
                <w:rFonts w:ascii="Times New Roman"/>
                <w:b w:val="false"/>
                <w:i w:val="false"/>
                <w:color w:val="000000"/>
                <w:sz w:val="20"/>
              </w:rPr>
              <w:t>ұйымдарының</w:t>
            </w:r>
            <w:r>
              <w:br/>
            </w:r>
            <w:r>
              <w:rPr>
                <w:rFonts w:ascii="Times New Roman"/>
                <w:b w:val="false"/>
                <w:i w:val="false"/>
                <w:color w:val="000000"/>
                <w:sz w:val="20"/>
              </w:rPr>
              <w:t xml:space="preserve">ақпараттандыру объектілерін </w:t>
            </w:r>
            <w:r>
              <w:br/>
            </w:r>
            <w:r>
              <w:rPr>
                <w:rFonts w:ascii="Times New Roman"/>
                <w:b w:val="false"/>
                <w:i w:val="false"/>
                <w:color w:val="000000"/>
                <w:sz w:val="20"/>
              </w:rPr>
              <w:t>интеграциялау</w:t>
            </w:r>
            <w:r>
              <w:br/>
            </w:r>
            <w:r>
              <w:rPr>
                <w:rFonts w:ascii="Times New Roman"/>
                <w:b w:val="false"/>
                <w:i w:val="false"/>
                <w:color w:val="000000"/>
                <w:sz w:val="20"/>
              </w:rPr>
              <w:t>қағидаларын бекіту туралы"</w:t>
            </w:r>
            <w:r>
              <w:br/>
            </w:r>
            <w:r>
              <w:rPr>
                <w:rFonts w:ascii="Times New Roman"/>
                <w:b w:val="false"/>
                <w:i w:val="false"/>
                <w:color w:val="000000"/>
                <w:sz w:val="20"/>
              </w:rPr>
              <w:t>№ 11-1-4/104 бұйрығымен</w:t>
            </w:r>
            <w:r>
              <w:br/>
            </w:r>
            <w:r>
              <w:rPr>
                <w:rFonts w:ascii="Times New Roman"/>
                <w:b w:val="false"/>
                <w:i w:val="false"/>
                <w:color w:val="000000"/>
                <w:sz w:val="20"/>
              </w:rPr>
              <w:t>бекітілген</w:t>
            </w:r>
          </w:p>
        </w:tc>
      </w:tr>
    </w:tbl>
    <w:bookmarkStart w:name="z42" w:id="13"/>
    <w:p>
      <w:pPr>
        <w:spacing w:after="0"/>
        <w:ind w:left="0"/>
        <w:jc w:val="left"/>
      </w:pPr>
      <w:r>
        <w:rPr>
          <w:rFonts w:ascii="Times New Roman"/>
          <w:b/>
          <w:i w:val="false"/>
          <w:color w:val="000000"/>
        </w:rPr>
        <w:t xml:space="preserve"> Инвесторлар тізілімін қалыптастыру, жүргізу және пайдалану, Ұлттық цифрлық инвестициялық платформаның жұмысын ұйымдастыру, мемлекеттік органдар мен жергілікті атқарушы органдардың, квазимемлекеттік сектор ұйымдарының ақпараттандыру объектілерін интеграциялау қағидалары</w:t>
      </w:r>
    </w:p>
    <w:bookmarkEnd w:id="13"/>
    <w:bookmarkStart w:name="z43" w:id="14"/>
    <w:p>
      <w:pPr>
        <w:spacing w:after="0"/>
        <w:ind w:left="0"/>
        <w:jc w:val="left"/>
      </w:pPr>
      <w:r>
        <w:rPr>
          <w:rFonts w:ascii="Times New Roman"/>
          <w:b/>
          <w:i w:val="false"/>
          <w:color w:val="000000"/>
        </w:rPr>
        <w:t xml:space="preserve"> 1-тарау. Жалпы ережелер</w:t>
      </w:r>
    </w:p>
    <w:bookmarkEnd w:id="14"/>
    <w:bookmarkStart w:name="z44" w:id="15"/>
    <w:p>
      <w:pPr>
        <w:spacing w:after="0"/>
        <w:ind w:left="0"/>
        <w:jc w:val="both"/>
      </w:pPr>
      <w:r>
        <w:rPr>
          <w:rFonts w:ascii="Times New Roman"/>
          <w:b w:val="false"/>
          <w:i w:val="false"/>
          <w:color w:val="000000"/>
          <w:sz w:val="28"/>
        </w:rPr>
        <w:t xml:space="preserve">
      1. Осы Инвесторлар тізілімін қалыптастыру, жүргізу және пайдалану, Ұлттық цифрлық инвестициялық платформаның жұмысын ұйымдастыру, мемлекеттік органдар мен жергілікті атқарушы органдардың, квазимемлекеттік сектор ұйымдарының ақпараттандыру объектілерін интеграциялау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Кәсіпкерлік кодексінің 282-3-бабының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инвесторлар тізілімін қалыптастыру, жүргізу және пайдалану, Ұлттық цифрлық инвестициялық платформаның (бұдан әрі – ҰЦИП) жұмысын ұйымдастыру, мемлекеттік органдар мен жергілікті атқарушы органдардың, квазимемлекеттік сектор ұйымдарының ақпараттандыру объектілерін интеграциялау </w:t>
      </w:r>
      <w:r>
        <w:rPr>
          <w:rFonts w:ascii="Times New Roman"/>
          <w:b w:val="false"/>
          <w:i w:val="false"/>
          <w:color w:val="000000"/>
          <w:sz w:val="28"/>
        </w:rPr>
        <w:t>тәртібін</w:t>
      </w:r>
      <w:r>
        <w:rPr>
          <w:rFonts w:ascii="Times New Roman"/>
          <w:b w:val="false"/>
          <w:i w:val="false"/>
          <w:color w:val="000000"/>
          <w:sz w:val="28"/>
        </w:rPr>
        <w:t xml:space="preserve"> айқындайды.</w:t>
      </w:r>
    </w:p>
    <w:bookmarkEnd w:id="15"/>
    <w:bookmarkStart w:name="z45" w:id="1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ұғымдар:</w:t>
      </w:r>
    </w:p>
    <w:bookmarkEnd w:id="16"/>
    <w:bookmarkStart w:name="z46" w:id="17"/>
    <w:p>
      <w:pPr>
        <w:spacing w:after="0"/>
        <w:ind w:left="0"/>
        <w:jc w:val="both"/>
      </w:pPr>
      <w:r>
        <w:rPr>
          <w:rFonts w:ascii="Times New Roman"/>
          <w:b w:val="false"/>
          <w:i w:val="false"/>
          <w:color w:val="000000"/>
          <w:sz w:val="28"/>
        </w:rPr>
        <w:t>
      1) бастама – әлеуетті инвестормен келіссөздер негізінде қалыптастырылған, ҰЦИП-да карточка түрінде ресімделген, сыртқы деңгейдегі фронт-офистер субъектілерінің және Ұлттық компанияның инвестициялық жобаны іске асыру жөніндегі ұсынысы;</w:t>
      </w:r>
    </w:p>
    <w:bookmarkEnd w:id="17"/>
    <w:bookmarkStart w:name="z47" w:id="18"/>
    <w:p>
      <w:pPr>
        <w:spacing w:after="0"/>
        <w:ind w:left="0"/>
        <w:jc w:val="both"/>
      </w:pPr>
      <w:r>
        <w:rPr>
          <w:rFonts w:ascii="Times New Roman"/>
          <w:b w:val="false"/>
          <w:i w:val="false"/>
          <w:color w:val="000000"/>
          <w:sz w:val="28"/>
        </w:rPr>
        <w:t xml:space="preserve">
      2) "жасыл дәліз" – мемлекеттік көрсетілетін қызметтерді жеделдетілген тәртіппен көрсетуді көздейтін, Қазақстан Республикасы Сыртқы істер министрінің 2023 жылғы 26 маусымдағы №11-1-4/327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2023 жылғы 27 маусымда № 32910 болып тіркелген) Инвесторлар үшін "бір терезені" ұйымдастыру қағидаларына, сондай-ақ инвестициялар тарту кезінде өзара іс-қимыл жасау тәртібіне (бұдан әрі – Инвесторлар үшін "бір терезені" ұйымдастыру қағидалары) </w:t>
      </w:r>
      <w:r>
        <w:rPr>
          <w:rFonts w:ascii="Times New Roman"/>
          <w:b w:val="false"/>
          <w:i w:val="false"/>
          <w:color w:val="000000"/>
          <w:sz w:val="28"/>
        </w:rPr>
        <w:t>1-қосымшада</w:t>
      </w:r>
      <w:r>
        <w:rPr>
          <w:rFonts w:ascii="Times New Roman"/>
          <w:b w:val="false"/>
          <w:i w:val="false"/>
          <w:color w:val="000000"/>
          <w:sz w:val="28"/>
        </w:rPr>
        <w:t xml:space="preserve"> белгіленген өлшемшарттарға сай келетін инвестициялық жобаларға арналған арнаулы рәсім;</w:t>
      </w:r>
    </w:p>
    <w:bookmarkEnd w:id="18"/>
    <w:bookmarkStart w:name="z48" w:id="19"/>
    <w:p>
      <w:pPr>
        <w:spacing w:after="0"/>
        <w:ind w:left="0"/>
        <w:jc w:val="both"/>
      </w:pPr>
      <w:r>
        <w:rPr>
          <w:rFonts w:ascii="Times New Roman"/>
          <w:b w:val="false"/>
          <w:i w:val="false"/>
          <w:color w:val="000000"/>
          <w:sz w:val="28"/>
        </w:rPr>
        <w:t>
      3) жобаның жол картасы – жұмыс кезеңдерін, оларды орындау мерзімдерін, жауапты орындаушыларды қамтитын инвестициялық жобаны іске асырудың жоспар-кестесі;</w:t>
      </w:r>
    </w:p>
    <w:bookmarkEnd w:id="19"/>
    <w:bookmarkStart w:name="z49" w:id="20"/>
    <w:p>
      <w:pPr>
        <w:spacing w:after="0"/>
        <w:ind w:left="0"/>
        <w:jc w:val="both"/>
      </w:pPr>
      <w:r>
        <w:rPr>
          <w:rFonts w:ascii="Times New Roman"/>
          <w:b w:val="false"/>
          <w:i w:val="false"/>
          <w:color w:val="000000"/>
          <w:sz w:val="28"/>
        </w:rPr>
        <w:t>
      4) жоба паспорты – инвестор, қызмет саласы, инвестиция көлемі, қаржыландыру схемасы, байланыс деректері, жобаның қысқаша сипаттамасы туралы ақпаратты қоса алғанда, инвестициялық жоба туралы негізгі деректерді қамтитын құжат;</w:t>
      </w:r>
    </w:p>
    <w:bookmarkEnd w:id="20"/>
    <w:bookmarkStart w:name="z50" w:id="21"/>
    <w:p>
      <w:pPr>
        <w:spacing w:after="0"/>
        <w:ind w:left="0"/>
        <w:jc w:val="both"/>
      </w:pPr>
      <w:r>
        <w:rPr>
          <w:rFonts w:ascii="Times New Roman"/>
          <w:b w:val="false"/>
          <w:i w:val="false"/>
          <w:color w:val="000000"/>
          <w:sz w:val="28"/>
        </w:rPr>
        <w:t>
      5) инвестицияға дейінгі саты – техникалық-экономикалық негіздемені әзірлеу жөніндегі іс-шараларды, техникалық шарттарды, жер учаскесін алуды, жобалық-сметалық құжаттаманы әзірлеуді, қаржыландыруды және инвестициялық жобаны іске асыруды талап ететін басқа да рәсімдерді қамтитын инвестициялық жобаны әзірлеу кезеңі;</w:t>
      </w:r>
    </w:p>
    <w:bookmarkEnd w:id="21"/>
    <w:bookmarkStart w:name="z51" w:id="22"/>
    <w:p>
      <w:pPr>
        <w:spacing w:after="0"/>
        <w:ind w:left="0"/>
        <w:jc w:val="both"/>
      </w:pPr>
      <w:r>
        <w:rPr>
          <w:rFonts w:ascii="Times New Roman"/>
          <w:b w:val="false"/>
          <w:i w:val="false"/>
          <w:color w:val="000000"/>
          <w:sz w:val="28"/>
        </w:rPr>
        <w:t>
      6) инвестициялық жобалардың жалпыұлттық пулы – құны 500 000 000 (бес жүз миллион) теңгеден асатын, экономиканың барлық саласында іске асырылатын және пысықталатын, инвесторлар үшін “бір терезе” ұйымдастыру қағидаларында айқындалатын жоғары немесе орташа басымдықты санатқа жататын инвестициялық жобалар тізбесі;</w:t>
      </w:r>
    </w:p>
    <w:bookmarkEnd w:id="22"/>
    <w:bookmarkStart w:name="z52" w:id="23"/>
    <w:p>
      <w:pPr>
        <w:spacing w:after="0"/>
        <w:ind w:left="0"/>
        <w:jc w:val="both"/>
      </w:pPr>
      <w:r>
        <w:rPr>
          <w:rFonts w:ascii="Times New Roman"/>
          <w:b w:val="false"/>
          <w:i w:val="false"/>
          <w:color w:val="000000"/>
          <w:sz w:val="28"/>
        </w:rPr>
        <w:t>
      7) инвестициялық жобалардың жалпыөңірлік пулы – құны 500 000 000 (бес жүз миллион) теңгеге дейін болатын, өңірлік инвестициялық штабтың шешімімен бекітілген өлшемшарттарға сәйкес келген жағдайда жергілікті атқарушы органдар қалыптастыратын, бастамашылары жеке кәсіпкерлік субъектілері (отандық және шетелдік инвесторлар) болып табылатын, экономиканың барлық саласында іске асырылатын және пысықталатын, инвесторлар үшін “бір терезе” ұйымдастыру қағидаларында айқындалатын базалық басымдықты санатқа жататын инвестициялық жобалар тізбесі;</w:t>
      </w:r>
    </w:p>
    <w:bookmarkEnd w:id="23"/>
    <w:bookmarkStart w:name="z53" w:id="24"/>
    <w:p>
      <w:pPr>
        <w:spacing w:after="0"/>
        <w:ind w:left="0"/>
        <w:jc w:val="both"/>
      </w:pPr>
      <w:r>
        <w:rPr>
          <w:rFonts w:ascii="Times New Roman"/>
          <w:b w:val="false"/>
          <w:i w:val="false"/>
          <w:color w:val="000000"/>
          <w:sz w:val="28"/>
        </w:rPr>
        <w:t>
      8) инвестициялық жобаның мүдделі қатысушылары - ҰЦИП-на қолжетімділігі бар мемлекеттік органдар мен жергілікті атқарушы органдар, сондай-ақ инвестициялық жобаны іске асыру шегіндегі инвесторлар мен квазимемлекеттік сектор ұйымдары.</w:t>
      </w:r>
    </w:p>
    <w:bookmarkEnd w:id="24"/>
    <w:bookmarkStart w:name="z54" w:id="25"/>
    <w:p>
      <w:pPr>
        <w:spacing w:after="0"/>
        <w:ind w:left="0"/>
        <w:jc w:val="both"/>
      </w:pPr>
      <w:r>
        <w:rPr>
          <w:rFonts w:ascii="Times New Roman"/>
          <w:b w:val="false"/>
          <w:i w:val="false"/>
          <w:color w:val="000000"/>
          <w:sz w:val="28"/>
        </w:rPr>
        <w:t>
      9) Инвестициялық саты – мемлекеттік қолдау шараларын алу жөніндегі іс-шараларды, құрылыс-монтаждау жұмыстарын, іске қосу-баптау жұмыстарын, объектіні пайдалануға беруді және инвестициялық жобаны іске асыру үшін қажетті басқа да рәсімдерді қамтитын инвестициялық жобаны іске асыру кезеңі;</w:t>
      </w:r>
    </w:p>
    <w:bookmarkEnd w:id="25"/>
    <w:bookmarkStart w:name="z55" w:id="26"/>
    <w:p>
      <w:pPr>
        <w:spacing w:after="0"/>
        <w:ind w:left="0"/>
        <w:jc w:val="both"/>
      </w:pPr>
      <w:r>
        <w:rPr>
          <w:rFonts w:ascii="Times New Roman"/>
          <w:b w:val="false"/>
          <w:i w:val="false"/>
          <w:color w:val="000000"/>
          <w:sz w:val="28"/>
        </w:rPr>
        <w:t>
      10) инвесторлар тізілімі – инвесторлар, инвестициялардың сомалары, инвестициялық жобалардың түрлері, оларды іске асыру кезеңдері туралы мәліметтерді және Қазақстан Республикасының аумағындағы инвестициялық қызмет туралы басқа да мәліметтерді қамтитын электрондық дерекқор;</w:t>
      </w:r>
    </w:p>
    <w:bookmarkEnd w:id="26"/>
    <w:bookmarkStart w:name="z56" w:id="27"/>
    <w:p>
      <w:pPr>
        <w:spacing w:after="0"/>
        <w:ind w:left="0"/>
        <w:jc w:val="both"/>
      </w:pPr>
      <w:r>
        <w:rPr>
          <w:rFonts w:ascii="Times New Roman"/>
          <w:b w:val="false"/>
          <w:i w:val="false"/>
          <w:color w:val="000000"/>
          <w:sz w:val="28"/>
        </w:rPr>
        <w:t>
      11) инвестор – Қазақстан Республикасында инвестицияларды жүзеге асыратын жеке немесе заңды тұлғалар;</w:t>
      </w:r>
    </w:p>
    <w:bookmarkEnd w:id="27"/>
    <w:bookmarkStart w:name="z57" w:id="28"/>
    <w:p>
      <w:pPr>
        <w:spacing w:after="0"/>
        <w:ind w:left="0"/>
        <w:jc w:val="both"/>
      </w:pPr>
      <w:r>
        <w:rPr>
          <w:rFonts w:ascii="Times New Roman"/>
          <w:b w:val="false"/>
          <w:i w:val="false"/>
          <w:color w:val="000000"/>
          <w:sz w:val="28"/>
        </w:rPr>
        <w:t>
      12) өңірлік инвестициялық штаб – құрамына жергілікті атқарушы органның құрылымдық бөлімшелерінің басшыларын, инвестициялар тарту жөніндегі ұлттық компанияның өңірлік өкілдерін, өңірлік кәсіпкерлер палаталарының өкілдерін, арнайы экономикалық және индустриялық аймақтардың басқарушы компанияларының, прокуратураның, салық органдарының және әлеуметтік-кәсіпкерлік корпорацияның өкілдерін қоса отырып, жергілікті атқарушы орган әрбір өңірде өңір әкімінің басшылығымен құрады. Өңірлік инвестициялық штабтың құзыретіне өңірдің инвестициялық жобаларының проблемалық мәселелерін шығару, сондай-ақ жобаларды жедел сүйемелдеу және бейінді органдармен өзара іс-қимыл жасау кіреді;</w:t>
      </w:r>
    </w:p>
    <w:bookmarkEnd w:id="28"/>
    <w:bookmarkStart w:name="z58" w:id="29"/>
    <w:p>
      <w:pPr>
        <w:spacing w:after="0"/>
        <w:ind w:left="0"/>
        <w:jc w:val="both"/>
      </w:pPr>
      <w:r>
        <w:rPr>
          <w:rFonts w:ascii="Times New Roman"/>
          <w:b w:val="false"/>
          <w:i w:val="false"/>
          <w:color w:val="000000"/>
          <w:sz w:val="28"/>
        </w:rPr>
        <w:t>
      13) сыртқы деңгейдегі фронт-офистердің субъектілері – Қазақстан Республикасының шет елдердегі мекемелері, Ұлттық компанияның шетелдік өкілдері мен өкілдіктері;</w:t>
      </w:r>
    </w:p>
    <w:bookmarkEnd w:id="29"/>
    <w:bookmarkStart w:name="z59" w:id="30"/>
    <w:p>
      <w:pPr>
        <w:spacing w:after="0"/>
        <w:ind w:left="0"/>
        <w:jc w:val="both"/>
      </w:pPr>
      <w:r>
        <w:rPr>
          <w:rFonts w:ascii="Times New Roman"/>
          <w:b w:val="false"/>
          <w:i w:val="false"/>
          <w:color w:val="000000"/>
          <w:sz w:val="28"/>
        </w:rPr>
        <w:t>
      14) уәкілетті орган – "Қазақстан Республикасы Сыртқы iстер министрлігінiң мәселелерi" Қазақстан Республикасы Үкіметінің 2004 жылғы 28 қазандағы № 1118 қаулысына сәйкес инвестициялар тарту жөніндегі мемлекеттік саясатты іске асыру саласында басшылықты жүзеге асыратын мемлекеттік орган;</w:t>
      </w:r>
    </w:p>
    <w:bookmarkEnd w:id="30"/>
    <w:bookmarkStart w:name="z60" w:id="31"/>
    <w:p>
      <w:pPr>
        <w:spacing w:after="0"/>
        <w:ind w:left="0"/>
        <w:jc w:val="both"/>
      </w:pPr>
      <w:r>
        <w:rPr>
          <w:rFonts w:ascii="Times New Roman"/>
          <w:b w:val="false"/>
          <w:i w:val="false"/>
          <w:color w:val="000000"/>
          <w:sz w:val="28"/>
        </w:rPr>
        <w:t xml:space="preserve">
      15) нвестициялар тарту саласындағы ұлттық компания (бұдан әрі - ұлттық компания) – өз қызметін Қазақстан Республикасы Кәсіпкерлік кодексінің </w:t>
      </w:r>
      <w:r>
        <w:rPr>
          <w:rFonts w:ascii="Times New Roman"/>
          <w:b w:val="false"/>
          <w:i w:val="false"/>
          <w:color w:val="000000"/>
          <w:sz w:val="28"/>
        </w:rPr>
        <w:t>282-2-бабына</w:t>
      </w:r>
      <w:r>
        <w:rPr>
          <w:rFonts w:ascii="Times New Roman"/>
          <w:b w:val="false"/>
          <w:i w:val="false"/>
          <w:color w:val="000000"/>
          <w:sz w:val="28"/>
        </w:rPr>
        <w:t xml:space="preserve"> сәйкес жүзеге асыратын, инвестициялар тарту саласындағы ұлттық компания мәртебесі бар заңды тұлға және оның өңірлік өкілдері мен өкілдіктері;</w:t>
      </w:r>
    </w:p>
    <w:bookmarkEnd w:id="31"/>
    <w:bookmarkStart w:name="z61" w:id="32"/>
    <w:p>
      <w:pPr>
        <w:spacing w:after="0"/>
        <w:ind w:left="0"/>
        <w:jc w:val="both"/>
      </w:pPr>
      <w:r>
        <w:rPr>
          <w:rFonts w:ascii="Times New Roman"/>
          <w:b w:val="false"/>
          <w:i w:val="false"/>
          <w:color w:val="000000"/>
          <w:sz w:val="28"/>
        </w:rPr>
        <w:t>
      16) ұлттық цифрлық инвестициялық платформа – инвестициялық жобаларды кешенді түрде сүйемелдеудің бірыңғай ақпараттық жүйесі, оны құруды, басқаруды және техникалық қолдауды инвестициялар жөніндегі уәкілетті орган жүзеге асырады;</w:t>
      </w:r>
    </w:p>
    <w:bookmarkEnd w:id="32"/>
    <w:bookmarkStart w:name="z62" w:id="33"/>
    <w:p>
      <w:pPr>
        <w:spacing w:after="0"/>
        <w:ind w:left="0"/>
        <w:jc w:val="both"/>
      </w:pPr>
      <w:r>
        <w:rPr>
          <w:rFonts w:ascii="Times New Roman"/>
          <w:b w:val="false"/>
          <w:i w:val="false"/>
          <w:color w:val="000000"/>
          <w:sz w:val="28"/>
        </w:rPr>
        <w:t>
      17) Smart Bridge – мемлекеттік органдар мен жергілікті атқарушы органдардың, квазимемлекеттік сектор ұйымдарының ақпараттық жүйелерін интеграциялау процестерін жеңілдетуге бағытталған интеграциялық сервис.</w:t>
      </w:r>
    </w:p>
    <w:bookmarkEnd w:id="33"/>
    <w:bookmarkStart w:name="z63" w:id="34"/>
    <w:p>
      <w:pPr>
        <w:spacing w:after="0"/>
        <w:ind w:left="0"/>
        <w:jc w:val="left"/>
      </w:pPr>
      <w:r>
        <w:rPr>
          <w:rFonts w:ascii="Times New Roman"/>
          <w:b/>
          <w:i w:val="false"/>
          <w:color w:val="000000"/>
        </w:rPr>
        <w:t xml:space="preserve"> 2-тарау. Инвесторлар тізілімін қалыптастыру, жүргізу және пайдалану тәртібі, сондай-ақ инвесторлар тізілімін мемлекеттік органдар мен жергілікті атқарушы органдардың, квазимемлекеттік сектор ұйымдарының ақпараттандыру объектілерімен интеграциялау</w:t>
      </w:r>
    </w:p>
    <w:bookmarkEnd w:id="34"/>
    <w:bookmarkStart w:name="z64" w:id="35"/>
    <w:p>
      <w:pPr>
        <w:spacing w:after="0"/>
        <w:ind w:left="0"/>
        <w:jc w:val="both"/>
      </w:pPr>
      <w:r>
        <w:rPr>
          <w:rFonts w:ascii="Times New Roman"/>
          <w:b w:val="false"/>
          <w:i w:val="false"/>
          <w:color w:val="000000"/>
          <w:sz w:val="28"/>
        </w:rPr>
        <w:t>
      3. Ұлттық компания ҰЦИП операторы болып табылады.</w:t>
      </w:r>
    </w:p>
    <w:bookmarkEnd w:id="35"/>
    <w:bookmarkStart w:name="z65" w:id="36"/>
    <w:p>
      <w:pPr>
        <w:spacing w:after="0"/>
        <w:ind w:left="0"/>
        <w:jc w:val="both"/>
      </w:pPr>
      <w:r>
        <w:rPr>
          <w:rFonts w:ascii="Times New Roman"/>
          <w:b w:val="false"/>
          <w:i w:val="false"/>
          <w:color w:val="000000"/>
          <w:sz w:val="28"/>
        </w:rPr>
        <w:t>
      4. Орталық мемлекеттік және жергілікті атқарушы органдар, Ұлттық компания, "Атамекен" Қазақстан Республикасының Ұлттық кәсіпкерлер палатасы (бұдан әрі – Ұлттық палата), "Бәйтерек" ұлттық инвестициялық холдингі" акционерлік қоғамы, "Самұрық-Қазына" Ұлттық әл-ауқат қоры" акционерлік қоғамы (бұдан әрі – Қор) инвестордан деректерді алуға, жобаның паспортын және жобаның жол картасын ҰЦИП-да толтыруға жауапты ҰЦИП-дағы бастамашы органдар болып табылады. Бастамашы органдар ҰЦИП-да Қазақстан Республикасындағы іске асырылатын инвестициялық жобалар туралы өзекті және дұрыс мәліметтердің толтырылуын қамтамасыз етеді.</w:t>
      </w:r>
    </w:p>
    <w:bookmarkEnd w:id="36"/>
    <w:bookmarkStart w:name="z66" w:id="37"/>
    <w:p>
      <w:pPr>
        <w:spacing w:after="0"/>
        <w:ind w:left="0"/>
        <w:jc w:val="both"/>
      </w:pPr>
      <w:r>
        <w:rPr>
          <w:rFonts w:ascii="Times New Roman"/>
          <w:b w:val="false"/>
          <w:i w:val="false"/>
          <w:color w:val="000000"/>
          <w:sz w:val="28"/>
        </w:rPr>
        <w:t>
      5. Инвесторлар тізілімін қалыптастыру және жүргізу ҰЦИП-да автоматты режимде инвестициялық жобалардың жалпыұлттық және жалпыөңірлік пулдарына енгізілген инвестициялық жобалар туралы деректер негізінде жүзеге асырылады.</w:t>
      </w:r>
    </w:p>
    <w:bookmarkEnd w:id="37"/>
    <w:bookmarkStart w:name="z67" w:id="38"/>
    <w:p>
      <w:pPr>
        <w:spacing w:after="0"/>
        <w:ind w:left="0"/>
        <w:jc w:val="both"/>
      </w:pPr>
      <w:r>
        <w:rPr>
          <w:rFonts w:ascii="Times New Roman"/>
          <w:b w:val="false"/>
          <w:i w:val="false"/>
          <w:color w:val="000000"/>
          <w:sz w:val="28"/>
        </w:rPr>
        <w:t>
      6. Мәліметтерді инвесторлар тізіліміне енгізу автоматты режимде жобаның паспорты ҰЦИП-да қалыптастырылғаннан кейін жүзеге асырылады.</w:t>
      </w:r>
    </w:p>
    <w:bookmarkEnd w:id="38"/>
    <w:bookmarkStart w:name="z68" w:id="39"/>
    <w:p>
      <w:pPr>
        <w:spacing w:after="0"/>
        <w:ind w:left="0"/>
        <w:jc w:val="both"/>
      </w:pPr>
      <w:r>
        <w:rPr>
          <w:rFonts w:ascii="Times New Roman"/>
          <w:b w:val="false"/>
          <w:i w:val="false"/>
          <w:color w:val="000000"/>
          <w:sz w:val="28"/>
        </w:rPr>
        <w:t>
      7. Жеке немесе заңды тұлға ҰЦИП-дағы "Инвесторлар тізілімі" бөлімін инвестордың инвесторлар тізілімінде болуын тексеру үшін "Іздеу" жолағына жеке тұлға үшін – жеке сәйкестендіру нөмірін немесе заңды тұлға үшін бизнес-сәйкестендіру нөмірін енгізу арқылы пайдаланады.</w:t>
      </w:r>
    </w:p>
    <w:bookmarkEnd w:id="39"/>
    <w:bookmarkStart w:name="z69" w:id="40"/>
    <w:p>
      <w:pPr>
        <w:spacing w:after="0"/>
        <w:ind w:left="0"/>
        <w:jc w:val="both"/>
      </w:pPr>
      <w:r>
        <w:rPr>
          <w:rFonts w:ascii="Times New Roman"/>
          <w:b w:val="false"/>
          <w:i w:val="false"/>
          <w:color w:val="000000"/>
          <w:sz w:val="28"/>
        </w:rPr>
        <w:t>
      8. Инвесторлар тізілімінде инвестордың болуын тексеру сервисі Smart Bridge платформасында орналастырылады және мемлекеттік органдар мен жергілікті атқарушы органдардың, квазимемлекеттік сектор ұйымдарының ақпараттық жүйелерімен интеграциялау мүмкіндігі көзделеді.</w:t>
      </w:r>
    </w:p>
    <w:bookmarkEnd w:id="40"/>
    <w:bookmarkStart w:name="z70" w:id="41"/>
    <w:p>
      <w:pPr>
        <w:spacing w:after="0"/>
        <w:ind w:left="0"/>
        <w:jc w:val="left"/>
      </w:pPr>
      <w:r>
        <w:rPr>
          <w:rFonts w:ascii="Times New Roman"/>
          <w:b/>
          <w:i w:val="false"/>
          <w:color w:val="000000"/>
        </w:rPr>
        <w:t xml:space="preserve"> 3-тарау. ҰЦИП-ның жұмысын ұйымдастыру тәртібі</w:t>
      </w:r>
    </w:p>
    <w:bookmarkEnd w:id="41"/>
    <w:bookmarkStart w:name="z71" w:id="42"/>
    <w:p>
      <w:pPr>
        <w:spacing w:after="0"/>
        <w:ind w:left="0"/>
        <w:jc w:val="left"/>
      </w:pPr>
      <w:r>
        <w:rPr>
          <w:rFonts w:ascii="Times New Roman"/>
          <w:b/>
          <w:i w:val="false"/>
          <w:color w:val="000000"/>
        </w:rPr>
        <w:t xml:space="preserve"> 1-параграф. ҰЦИП-ға қолжетімділікті ұсыну</w:t>
      </w:r>
    </w:p>
    <w:bookmarkEnd w:id="42"/>
    <w:bookmarkStart w:name="z72" w:id="43"/>
    <w:p>
      <w:pPr>
        <w:spacing w:after="0"/>
        <w:ind w:left="0"/>
        <w:jc w:val="both"/>
      </w:pPr>
      <w:r>
        <w:rPr>
          <w:rFonts w:ascii="Times New Roman"/>
          <w:b w:val="false"/>
          <w:i w:val="false"/>
          <w:color w:val="000000"/>
          <w:sz w:val="28"/>
        </w:rPr>
        <w:t>
      9. ҰЦИП-да тіркеуден өткен инвестициялық жобаның мүдделі қатысушылары ҰЦИП-на қол жеткізе алады.</w:t>
      </w:r>
    </w:p>
    <w:bookmarkEnd w:id="43"/>
    <w:bookmarkStart w:name="z73" w:id="44"/>
    <w:p>
      <w:pPr>
        <w:spacing w:after="0"/>
        <w:ind w:left="0"/>
        <w:jc w:val="both"/>
      </w:pPr>
      <w:r>
        <w:rPr>
          <w:rFonts w:ascii="Times New Roman"/>
          <w:b w:val="false"/>
          <w:i w:val="false"/>
          <w:color w:val="000000"/>
          <w:sz w:val="28"/>
        </w:rPr>
        <w:t>
      10. Жүйеге кіру үшін мынадай тәсілдердің бірімен авторизациядан өту керек:</w:t>
      </w:r>
    </w:p>
    <w:bookmarkEnd w:id="44"/>
    <w:bookmarkStart w:name="z74" w:id="45"/>
    <w:p>
      <w:pPr>
        <w:spacing w:after="0"/>
        <w:ind w:left="0"/>
        <w:jc w:val="both"/>
      </w:pPr>
      <w:r>
        <w:rPr>
          <w:rFonts w:ascii="Times New Roman"/>
          <w:b w:val="false"/>
          <w:i w:val="false"/>
          <w:color w:val="000000"/>
          <w:sz w:val="28"/>
        </w:rPr>
        <w:t>
      1) логин және пароль бойынша;</w:t>
      </w:r>
    </w:p>
    <w:bookmarkEnd w:id="45"/>
    <w:bookmarkStart w:name="z75" w:id="46"/>
    <w:p>
      <w:pPr>
        <w:spacing w:after="0"/>
        <w:ind w:left="0"/>
        <w:jc w:val="both"/>
      </w:pPr>
      <w:r>
        <w:rPr>
          <w:rFonts w:ascii="Times New Roman"/>
          <w:b w:val="false"/>
          <w:i w:val="false"/>
          <w:color w:val="000000"/>
          <w:sz w:val="28"/>
        </w:rPr>
        <w:t>
      2) электрондық цифрлық қолтаңба арқылы;</w:t>
      </w:r>
    </w:p>
    <w:bookmarkEnd w:id="46"/>
    <w:bookmarkStart w:name="z76" w:id="47"/>
    <w:p>
      <w:pPr>
        <w:spacing w:after="0"/>
        <w:ind w:left="0"/>
        <w:jc w:val="both"/>
      </w:pPr>
      <w:r>
        <w:rPr>
          <w:rFonts w:ascii="Times New Roman"/>
          <w:b w:val="false"/>
          <w:i w:val="false"/>
          <w:color w:val="000000"/>
          <w:sz w:val="28"/>
        </w:rPr>
        <w:t xml:space="preserve">
      3) Egov.kz IDP арқылы. </w:t>
      </w:r>
    </w:p>
    <w:bookmarkEnd w:id="47"/>
    <w:bookmarkStart w:name="z77" w:id="48"/>
    <w:p>
      <w:pPr>
        <w:spacing w:after="0"/>
        <w:ind w:left="0"/>
        <w:jc w:val="left"/>
      </w:pPr>
      <w:r>
        <w:rPr>
          <w:rFonts w:ascii="Times New Roman"/>
          <w:b/>
          <w:i w:val="false"/>
          <w:color w:val="000000"/>
        </w:rPr>
        <w:t xml:space="preserve"> 2-параграф. Инвестициялық жобалардың пулын қалыптастыру</w:t>
      </w:r>
    </w:p>
    <w:bookmarkEnd w:id="48"/>
    <w:bookmarkStart w:name="z78" w:id="49"/>
    <w:p>
      <w:pPr>
        <w:spacing w:after="0"/>
        <w:ind w:left="0"/>
        <w:jc w:val="both"/>
      </w:pPr>
      <w:r>
        <w:rPr>
          <w:rFonts w:ascii="Times New Roman"/>
          <w:b w:val="false"/>
          <w:i w:val="false"/>
          <w:color w:val="000000"/>
          <w:sz w:val="28"/>
        </w:rPr>
        <w:t>
      11. Бастамашы органдар инвестициялық жобаны төменде көрсетілген өлшемшарттардың біріне сәйкес келген жағдайда инвестициялық жобаны ҰЦИП-ға енгізуді жүзеге асырады:</w:t>
      </w:r>
    </w:p>
    <w:bookmarkEnd w:id="49"/>
    <w:bookmarkStart w:name="z79" w:id="50"/>
    <w:p>
      <w:pPr>
        <w:spacing w:after="0"/>
        <w:ind w:left="0"/>
        <w:jc w:val="both"/>
      </w:pPr>
      <w:r>
        <w:rPr>
          <w:rFonts w:ascii="Times New Roman"/>
          <w:b w:val="false"/>
          <w:i w:val="false"/>
          <w:color w:val="000000"/>
          <w:sz w:val="28"/>
        </w:rPr>
        <w:t>
      1) инвестициялық жобаның жалпыұлттық пулының шарттарына сәйкес келетін инвестициялық жоба;</w:t>
      </w:r>
    </w:p>
    <w:bookmarkEnd w:id="50"/>
    <w:bookmarkStart w:name="z80" w:id="51"/>
    <w:p>
      <w:pPr>
        <w:spacing w:after="0"/>
        <w:ind w:left="0"/>
        <w:jc w:val="both"/>
      </w:pPr>
      <w:r>
        <w:rPr>
          <w:rFonts w:ascii="Times New Roman"/>
          <w:b w:val="false"/>
          <w:i w:val="false"/>
          <w:color w:val="000000"/>
          <w:sz w:val="28"/>
        </w:rPr>
        <w:t>
      2) инвестициялық жобаның жалпыөңірлік пулының шарттарына сәйкес келетін инвестициялық жоба;</w:t>
      </w:r>
    </w:p>
    <w:bookmarkEnd w:id="51"/>
    <w:bookmarkStart w:name="z81" w:id="52"/>
    <w:p>
      <w:pPr>
        <w:spacing w:after="0"/>
        <w:ind w:left="0"/>
        <w:jc w:val="both"/>
      </w:pPr>
      <w:r>
        <w:rPr>
          <w:rFonts w:ascii="Times New Roman"/>
          <w:b w:val="false"/>
          <w:i w:val="false"/>
          <w:color w:val="000000"/>
          <w:sz w:val="28"/>
        </w:rPr>
        <w:t>
      3) "Арнайы экономикалық және индустриялық аймақтар туралы" Қазақстан Республикасының Заңына сәйкес арнайы экономикалық немесе индустриялық аймақтың қатысушысы іске асыратын инвестициялық жоба;</w:t>
      </w:r>
    </w:p>
    <w:bookmarkEnd w:id="52"/>
    <w:bookmarkStart w:name="z82" w:id="53"/>
    <w:p>
      <w:pPr>
        <w:spacing w:after="0"/>
        <w:ind w:left="0"/>
        <w:jc w:val="both"/>
      </w:pPr>
      <w:r>
        <w:rPr>
          <w:rFonts w:ascii="Times New Roman"/>
          <w:b w:val="false"/>
          <w:i w:val="false"/>
          <w:color w:val="000000"/>
          <w:sz w:val="28"/>
        </w:rPr>
        <w:t xml:space="preserve">
      4) Қазақстан Республикасы Индустрия және инфрақұрылымдық даму министрінің міндетін атқарушының 2023 жылғы 22 тамыздағы "Өнеркәсіптік-инновациялық жобаларды бірыңғай индустрияландыру картасына енгізу қағидаларын бекіту туралы" № 592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тіркелген № 33321 болып тіркелген) (бұдан әрі – Өнеркәсіптік-инновациялық жобаларды бірыңғай индустрияландыру картасына енгізу қағидалары) Бірыңғай индустрияландыру картасына енгізілген инвестициялық жоба;</w:t>
      </w:r>
    </w:p>
    <w:bookmarkEnd w:id="53"/>
    <w:bookmarkStart w:name="z83" w:id="54"/>
    <w:p>
      <w:pPr>
        <w:spacing w:after="0"/>
        <w:ind w:left="0"/>
        <w:jc w:val="both"/>
      </w:pPr>
      <w:r>
        <w:rPr>
          <w:rFonts w:ascii="Times New Roman"/>
          <w:b w:val="false"/>
          <w:i w:val="false"/>
          <w:color w:val="000000"/>
          <w:sz w:val="28"/>
        </w:rPr>
        <w:t>
      5) инвестициялық келісімшарттың негізінде іске асырылатын инвестициялық жоба.</w:t>
      </w:r>
    </w:p>
    <w:bookmarkEnd w:id="54"/>
    <w:bookmarkStart w:name="z84" w:id="55"/>
    <w:p>
      <w:pPr>
        <w:spacing w:after="0"/>
        <w:ind w:left="0"/>
        <w:jc w:val="both"/>
      </w:pPr>
      <w:r>
        <w:rPr>
          <w:rFonts w:ascii="Times New Roman"/>
          <w:b w:val="false"/>
          <w:i w:val="false"/>
          <w:color w:val="000000"/>
          <w:sz w:val="28"/>
        </w:rPr>
        <w:t>
      12. Бастамашы орган жобаның паспортын ҰЦИП-ның ақпараттық жүйесінде қалыптастырады, содан кейін инвестициялық жоба автоматты түрде инвестициялық жобалардың жалпыұлттық немесе жалпыөңірлік пулына енгізіледі.</w:t>
      </w:r>
    </w:p>
    <w:bookmarkEnd w:id="55"/>
    <w:bookmarkStart w:name="z85" w:id="56"/>
    <w:p>
      <w:pPr>
        <w:spacing w:after="0"/>
        <w:ind w:left="0"/>
        <w:jc w:val="both"/>
      </w:pPr>
      <w:r>
        <w:rPr>
          <w:rFonts w:ascii="Times New Roman"/>
          <w:b w:val="false"/>
          <w:i w:val="false"/>
          <w:color w:val="000000"/>
          <w:sz w:val="28"/>
        </w:rPr>
        <w:t xml:space="preserve">
      13. Инвестициялық жобаны инвестициялық жобалардың жалпыұлттық пулына енгізу кезеңінде ҰЦИП-дағы инвестициялық жоба Инвесторлар үшін "бір терезені" ұйымдастыру қағидаларына </w:t>
      </w:r>
      <w:r>
        <w:rPr>
          <w:rFonts w:ascii="Times New Roman"/>
          <w:b w:val="false"/>
          <w:i w:val="false"/>
          <w:color w:val="000000"/>
          <w:sz w:val="28"/>
        </w:rPr>
        <w:t>1-қосымшада</w:t>
      </w:r>
      <w:r>
        <w:rPr>
          <w:rFonts w:ascii="Times New Roman"/>
          <w:b w:val="false"/>
          <w:i w:val="false"/>
          <w:color w:val="000000"/>
          <w:sz w:val="28"/>
        </w:rPr>
        <w:t xml:space="preserve"> айқындалған, инвестициялық жоба бойынша ұпайларды есептеу жүйесінің негізінде, "жасыл дәлізге" енгізу үшін көрсеткіштердің ең төменгі шекті мәнінің расталуына байланысты "жасыл дәлізге" автоматты түрде енгізіледі.</w:t>
      </w:r>
    </w:p>
    <w:bookmarkEnd w:id="56"/>
    <w:bookmarkStart w:name="z86" w:id="57"/>
    <w:p>
      <w:pPr>
        <w:spacing w:after="0"/>
        <w:ind w:left="0"/>
        <w:jc w:val="left"/>
      </w:pPr>
      <w:r>
        <w:rPr>
          <w:rFonts w:ascii="Times New Roman"/>
          <w:b/>
          <w:i w:val="false"/>
          <w:color w:val="000000"/>
        </w:rPr>
        <w:t xml:space="preserve"> 3-параграф. ҰЦИП-да инвестициялық жобаны тоқтата тұру және одан алып тастау</w:t>
      </w:r>
    </w:p>
    <w:bookmarkEnd w:id="57"/>
    <w:bookmarkStart w:name="z87" w:id="58"/>
    <w:p>
      <w:pPr>
        <w:spacing w:after="0"/>
        <w:ind w:left="0"/>
        <w:jc w:val="both"/>
      </w:pPr>
      <w:r>
        <w:rPr>
          <w:rFonts w:ascii="Times New Roman"/>
          <w:b w:val="false"/>
          <w:i w:val="false"/>
          <w:color w:val="000000"/>
          <w:sz w:val="28"/>
        </w:rPr>
        <w:t>
      14. Инвестициялық жобаны ҰЦИП-да тоқтата тұру - бұл уәкілетті органның тоқтата тұру туралы шешімі қабылданған кезден бастап он екі айдан аспайтын мерзіммен ҰЦИП-да инвестициялық жобаны сүйемелдеу процесін уақытша тоқтата тұру рәсімі.</w:t>
      </w:r>
    </w:p>
    <w:bookmarkEnd w:id="58"/>
    <w:bookmarkStart w:name="z88" w:id="59"/>
    <w:p>
      <w:pPr>
        <w:spacing w:after="0"/>
        <w:ind w:left="0"/>
        <w:jc w:val="both"/>
      </w:pPr>
      <w:r>
        <w:rPr>
          <w:rFonts w:ascii="Times New Roman"/>
          <w:b w:val="false"/>
          <w:i w:val="false"/>
          <w:color w:val="000000"/>
          <w:sz w:val="28"/>
        </w:rPr>
        <w:t>
      15. ҰЦИП-да инвестициялық жобаны тоқтата тұру негіздері:</w:t>
      </w:r>
    </w:p>
    <w:bookmarkEnd w:id="59"/>
    <w:bookmarkStart w:name="z89" w:id="60"/>
    <w:p>
      <w:pPr>
        <w:spacing w:after="0"/>
        <w:ind w:left="0"/>
        <w:jc w:val="both"/>
      </w:pPr>
      <w:r>
        <w:rPr>
          <w:rFonts w:ascii="Times New Roman"/>
          <w:b w:val="false"/>
          <w:i w:val="false"/>
          <w:color w:val="000000"/>
          <w:sz w:val="28"/>
        </w:rPr>
        <w:t>
      1) тексерулер барысында анықталған және белгіленген мерзімдерде жойылмаған Қазақстан Республикасының техникалық реттеу және стандарттау саласындағы заңнамасына сәйкес белгіленетін және қолданылатын техникалық талаптар мен стандарттарды тексеру барысында анықталған екі немесе одан көп рет бұзу жағдайлары;</w:t>
      </w:r>
    </w:p>
    <w:bookmarkEnd w:id="60"/>
    <w:bookmarkStart w:name="z90" w:id="61"/>
    <w:p>
      <w:pPr>
        <w:spacing w:after="0"/>
        <w:ind w:left="0"/>
        <w:jc w:val="both"/>
      </w:pPr>
      <w:r>
        <w:rPr>
          <w:rFonts w:ascii="Times New Roman"/>
          <w:b w:val="false"/>
          <w:i w:val="false"/>
          <w:color w:val="000000"/>
          <w:sz w:val="28"/>
        </w:rPr>
        <w:t>
      2) қаржылық проблемалар (инвестициялық жобаны қаржыландыруды қалпына келтіру мүмкіндігінсіз тоқтату немесе қысқарту);</w:t>
      </w:r>
    </w:p>
    <w:bookmarkEnd w:id="61"/>
    <w:bookmarkStart w:name="z91" w:id="62"/>
    <w:p>
      <w:pPr>
        <w:spacing w:after="0"/>
        <w:ind w:left="0"/>
        <w:jc w:val="both"/>
      </w:pPr>
      <w:r>
        <w:rPr>
          <w:rFonts w:ascii="Times New Roman"/>
          <w:b w:val="false"/>
          <w:i w:val="false"/>
          <w:color w:val="000000"/>
          <w:sz w:val="28"/>
        </w:rPr>
        <w:t>
      3) инвестордың инвестициялық жобаны тоқтата тұру туралы жазбаша (қағаз және (немесе) электрондық) нысанда берілген өтініші.</w:t>
      </w:r>
    </w:p>
    <w:bookmarkEnd w:id="62"/>
    <w:bookmarkStart w:name="z92" w:id="63"/>
    <w:p>
      <w:pPr>
        <w:spacing w:after="0"/>
        <w:ind w:left="0"/>
        <w:jc w:val="both"/>
      </w:pPr>
      <w:r>
        <w:rPr>
          <w:rFonts w:ascii="Times New Roman"/>
          <w:b w:val="false"/>
          <w:i w:val="false"/>
          <w:color w:val="000000"/>
          <w:sz w:val="28"/>
        </w:rPr>
        <w:t>
      16. ҰЦИП-дан инвестициялық жобаны алып тастау негіздері:</w:t>
      </w:r>
    </w:p>
    <w:bookmarkEnd w:id="63"/>
    <w:bookmarkStart w:name="z93" w:id="64"/>
    <w:p>
      <w:pPr>
        <w:spacing w:after="0"/>
        <w:ind w:left="0"/>
        <w:jc w:val="both"/>
      </w:pPr>
      <w:r>
        <w:rPr>
          <w:rFonts w:ascii="Times New Roman"/>
          <w:b w:val="false"/>
          <w:i w:val="false"/>
          <w:color w:val="000000"/>
          <w:sz w:val="28"/>
        </w:rPr>
        <w:t>
      1) қаржылық проблемалар (инвестициялық жобаны қаржыландыруды қалпына келтіру мүмкіндігінсіз тоқтату);</w:t>
      </w:r>
    </w:p>
    <w:bookmarkEnd w:id="64"/>
    <w:bookmarkStart w:name="z94" w:id="65"/>
    <w:p>
      <w:pPr>
        <w:spacing w:after="0"/>
        <w:ind w:left="0"/>
        <w:jc w:val="both"/>
      </w:pPr>
      <w:r>
        <w:rPr>
          <w:rFonts w:ascii="Times New Roman"/>
          <w:b w:val="false"/>
          <w:i w:val="false"/>
          <w:color w:val="000000"/>
          <w:sz w:val="28"/>
        </w:rPr>
        <w:t>
      2) инвестициялық жобаны іске асыруға жауапты заңды тұлғаның банкроттығы немесе таратылуы;</w:t>
      </w:r>
    </w:p>
    <w:bookmarkEnd w:id="65"/>
    <w:bookmarkStart w:name="z95" w:id="66"/>
    <w:p>
      <w:pPr>
        <w:spacing w:after="0"/>
        <w:ind w:left="0"/>
        <w:jc w:val="both"/>
      </w:pPr>
      <w:r>
        <w:rPr>
          <w:rFonts w:ascii="Times New Roman"/>
          <w:b w:val="false"/>
          <w:i w:val="false"/>
          <w:color w:val="000000"/>
          <w:sz w:val="28"/>
        </w:rPr>
        <w:t>
      3) Қазақстан Республикасының заңнамасына сәйкес мемлекеттік органдардан қажетті рұқсаттар мен келісулерді алудың мүмкін болмауы;</w:t>
      </w:r>
    </w:p>
    <w:bookmarkEnd w:id="66"/>
    <w:bookmarkStart w:name="z96" w:id="67"/>
    <w:p>
      <w:pPr>
        <w:spacing w:after="0"/>
        <w:ind w:left="0"/>
        <w:jc w:val="both"/>
      </w:pPr>
      <w:r>
        <w:rPr>
          <w:rFonts w:ascii="Times New Roman"/>
          <w:b w:val="false"/>
          <w:i w:val="false"/>
          <w:color w:val="000000"/>
          <w:sz w:val="28"/>
        </w:rPr>
        <w:t>
      4) инвестордың инвестициялық жобаны алып тастау туралы жазбаша (қағаз және (немесе) электрондық) нысанда берілген өтініші;</w:t>
      </w:r>
    </w:p>
    <w:bookmarkEnd w:id="67"/>
    <w:bookmarkStart w:name="z97" w:id="68"/>
    <w:p>
      <w:pPr>
        <w:spacing w:after="0"/>
        <w:ind w:left="0"/>
        <w:jc w:val="both"/>
      </w:pPr>
      <w:r>
        <w:rPr>
          <w:rFonts w:ascii="Times New Roman"/>
          <w:b w:val="false"/>
          <w:i w:val="false"/>
          <w:color w:val="000000"/>
          <w:sz w:val="28"/>
        </w:rPr>
        <w:t>
      17. Инвестициялық жобаларды жалпыөңірлік пулдан алып тастауды жергілікті атқарушы органдар өңірлік инвестициялық штабтың оң шешімі болған кезде жүзеге асырады.</w:t>
      </w:r>
    </w:p>
    <w:bookmarkEnd w:id="68"/>
    <w:bookmarkStart w:name="z98" w:id="69"/>
    <w:p>
      <w:pPr>
        <w:spacing w:after="0"/>
        <w:ind w:left="0"/>
        <w:jc w:val="both"/>
      </w:pPr>
      <w:r>
        <w:rPr>
          <w:rFonts w:ascii="Times New Roman"/>
          <w:b w:val="false"/>
          <w:i w:val="false"/>
          <w:color w:val="000000"/>
          <w:sz w:val="28"/>
        </w:rPr>
        <w:t>
      18. Бастамашы орган 5 жұмыс күні ішінде ҰЦИП арқылы уәкілетті органға, мұндай жоба осы Қағидалардың 15 және 16-тармақтарында көзделген негіздердің кем дегенде біреуіне жататын болған жағдайда, ҰЦИП-да инвестициялық жобаны тоқтата тұруға немесе одан алып тастауға негіздемесі бар сұрау салуды жібереді.</w:t>
      </w:r>
    </w:p>
    <w:bookmarkEnd w:id="69"/>
    <w:bookmarkStart w:name="z99" w:id="70"/>
    <w:p>
      <w:pPr>
        <w:spacing w:after="0"/>
        <w:ind w:left="0"/>
        <w:jc w:val="both"/>
      </w:pPr>
      <w:r>
        <w:rPr>
          <w:rFonts w:ascii="Times New Roman"/>
          <w:b w:val="false"/>
          <w:i w:val="false"/>
          <w:color w:val="000000"/>
          <w:sz w:val="28"/>
        </w:rPr>
        <w:t>
      19. Уәкілетті орган ҰЦИП-да инвестициялық жобаларды тоқтата тұру немесе одан алып тастау туралы шешімді 10 (он) жұмыс күні ішінде қабылдайды.</w:t>
      </w:r>
    </w:p>
    <w:bookmarkEnd w:id="70"/>
    <w:bookmarkStart w:name="z100" w:id="71"/>
    <w:p>
      <w:pPr>
        <w:spacing w:after="0"/>
        <w:ind w:left="0"/>
        <w:jc w:val="both"/>
      </w:pPr>
      <w:r>
        <w:rPr>
          <w:rFonts w:ascii="Times New Roman"/>
          <w:b w:val="false"/>
          <w:i w:val="false"/>
          <w:color w:val="000000"/>
          <w:sz w:val="28"/>
        </w:rPr>
        <w:t xml:space="preserve">
      20. Уәкілетті органның инвестициялық жобаны ҰЦИП-да тоқтата тұрудан немесе одан алып тастаудан бас тарту туралы шешіміне Қазақстан Республикасының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шағым жасалуы мүмкін.</w:t>
      </w:r>
    </w:p>
    <w:bookmarkEnd w:id="71"/>
    <w:bookmarkStart w:name="z101" w:id="72"/>
    <w:p>
      <w:pPr>
        <w:spacing w:after="0"/>
        <w:ind w:left="0"/>
        <w:jc w:val="both"/>
      </w:pPr>
      <w:r>
        <w:rPr>
          <w:rFonts w:ascii="Times New Roman"/>
          <w:b w:val="false"/>
          <w:i w:val="false"/>
          <w:color w:val="000000"/>
          <w:sz w:val="28"/>
        </w:rPr>
        <w:t xml:space="preserve">
      21. Инвестициялық жобаны ҰЦИП-дан автоматты түрде алып тастау осы Қағидалардың </w:t>
      </w:r>
      <w:r>
        <w:rPr>
          <w:rFonts w:ascii="Times New Roman"/>
          <w:b w:val="false"/>
          <w:i w:val="false"/>
          <w:color w:val="000000"/>
          <w:sz w:val="28"/>
        </w:rPr>
        <w:t>48-тармағында</w:t>
      </w:r>
      <w:r>
        <w:rPr>
          <w:rFonts w:ascii="Times New Roman"/>
          <w:b w:val="false"/>
          <w:i w:val="false"/>
          <w:color w:val="000000"/>
          <w:sz w:val="28"/>
        </w:rPr>
        <w:t xml:space="preserve"> көзделген мерзім аяқталған соң жүзеге асырылады.</w:t>
      </w:r>
    </w:p>
    <w:bookmarkEnd w:id="72"/>
    <w:bookmarkStart w:name="z102" w:id="73"/>
    <w:p>
      <w:pPr>
        <w:spacing w:after="0"/>
        <w:ind w:left="0"/>
        <w:jc w:val="left"/>
      </w:pPr>
      <w:r>
        <w:rPr>
          <w:rFonts w:ascii="Times New Roman"/>
          <w:b/>
          <w:i w:val="false"/>
          <w:color w:val="000000"/>
        </w:rPr>
        <w:t xml:space="preserve"> 4-параграф. Бастамаларды және инвестициялық жобаларды ҰЦИП-да сүйемелдеу</w:t>
      </w:r>
    </w:p>
    <w:bookmarkEnd w:id="73"/>
    <w:bookmarkStart w:name="z103" w:id="74"/>
    <w:p>
      <w:pPr>
        <w:spacing w:after="0"/>
        <w:ind w:left="0"/>
        <w:jc w:val="both"/>
      </w:pPr>
      <w:r>
        <w:rPr>
          <w:rFonts w:ascii="Times New Roman"/>
          <w:b w:val="false"/>
          <w:i w:val="false"/>
          <w:color w:val="000000"/>
          <w:sz w:val="28"/>
        </w:rPr>
        <w:t>
      22. ҰЦИП мынадай модульдерден тұрады: "Тарту" модулі, "Іске асыру" модулі, "Сервистік сүйемелдеу" модулі.</w:t>
      </w:r>
    </w:p>
    <w:bookmarkEnd w:id="74"/>
    <w:bookmarkStart w:name="z104" w:id="75"/>
    <w:p>
      <w:pPr>
        <w:spacing w:after="0"/>
        <w:ind w:left="0"/>
        <w:jc w:val="both"/>
      </w:pPr>
      <w:r>
        <w:rPr>
          <w:rFonts w:ascii="Times New Roman"/>
          <w:b w:val="false"/>
          <w:i w:val="false"/>
          <w:color w:val="000000"/>
          <w:sz w:val="28"/>
        </w:rPr>
        <w:t>
      23. "Тарту" модулі – әлеуетті инвесторлармен кездесулерді тіркеу жөніндегі жұмысты, сондай-ақ инвестициялық жобаны іске асыру жөніндегі бастаманы құруды қамтитын инвестицияларды тарту бөлімі.</w:t>
      </w:r>
    </w:p>
    <w:bookmarkEnd w:id="75"/>
    <w:bookmarkStart w:name="z105" w:id="76"/>
    <w:p>
      <w:pPr>
        <w:spacing w:after="0"/>
        <w:ind w:left="0"/>
        <w:jc w:val="both"/>
      </w:pPr>
      <w:r>
        <w:rPr>
          <w:rFonts w:ascii="Times New Roman"/>
          <w:b w:val="false"/>
          <w:i w:val="false"/>
          <w:color w:val="000000"/>
          <w:sz w:val="28"/>
        </w:rPr>
        <w:t>
      Осы модуль шеңберінде әлеуетті инвесторлармен өзара іс-қимыл жасауды сыртқы деңгейдегі фронт-офистердің субъектілері жүзеге асырады.</w:t>
      </w:r>
    </w:p>
    <w:bookmarkEnd w:id="76"/>
    <w:bookmarkStart w:name="z106" w:id="77"/>
    <w:p>
      <w:pPr>
        <w:spacing w:after="0"/>
        <w:ind w:left="0"/>
        <w:jc w:val="both"/>
      </w:pPr>
      <w:r>
        <w:rPr>
          <w:rFonts w:ascii="Times New Roman"/>
          <w:b w:val="false"/>
          <w:i w:val="false"/>
          <w:color w:val="000000"/>
          <w:sz w:val="28"/>
        </w:rPr>
        <w:t>
      24. "Тарту" модулі шеңберінде мұндай өзара іс-қимыл жасау мыналарды қамтиды:</w:t>
      </w:r>
    </w:p>
    <w:bookmarkEnd w:id="77"/>
    <w:bookmarkStart w:name="z107" w:id="78"/>
    <w:p>
      <w:pPr>
        <w:spacing w:after="0"/>
        <w:ind w:left="0"/>
        <w:jc w:val="both"/>
      </w:pPr>
      <w:r>
        <w:rPr>
          <w:rFonts w:ascii="Times New Roman"/>
          <w:b w:val="false"/>
          <w:i w:val="false"/>
          <w:color w:val="000000"/>
          <w:sz w:val="28"/>
        </w:rPr>
        <w:t>
      1) әлеуетті инвесторлармен кездесулер ұйымдастыру;</w:t>
      </w:r>
    </w:p>
    <w:bookmarkEnd w:id="78"/>
    <w:bookmarkStart w:name="z108" w:id="79"/>
    <w:p>
      <w:pPr>
        <w:spacing w:after="0"/>
        <w:ind w:left="0"/>
        <w:jc w:val="both"/>
      </w:pPr>
      <w:r>
        <w:rPr>
          <w:rFonts w:ascii="Times New Roman"/>
          <w:b w:val="false"/>
          <w:i w:val="false"/>
          <w:color w:val="000000"/>
          <w:sz w:val="28"/>
        </w:rPr>
        <w:t>
      2) шетелдік инвесторларды тартуға бағытталған мемлекеттік органдар мен квазимемлекеттік ұйымдар басшыларының сапарлары;</w:t>
      </w:r>
    </w:p>
    <w:bookmarkEnd w:id="79"/>
    <w:bookmarkStart w:name="z109" w:id="80"/>
    <w:p>
      <w:pPr>
        <w:spacing w:after="0"/>
        <w:ind w:left="0"/>
        <w:jc w:val="both"/>
      </w:pPr>
      <w:r>
        <w:rPr>
          <w:rFonts w:ascii="Times New Roman"/>
          <w:b w:val="false"/>
          <w:i w:val="false"/>
          <w:color w:val="000000"/>
          <w:sz w:val="28"/>
        </w:rPr>
        <w:t>
      3) әлеуетті инвестор туралы бастапқы деректер (қызмет саласы, компания мөлшері, шыққан елі, байланысатын адамы) көрсетіле отырып, ҰЦИП-да компания карточкасын және байланыс карточкасын жасау;</w:t>
      </w:r>
    </w:p>
    <w:bookmarkEnd w:id="80"/>
    <w:bookmarkStart w:name="z110" w:id="81"/>
    <w:p>
      <w:pPr>
        <w:spacing w:after="0"/>
        <w:ind w:left="0"/>
        <w:jc w:val="both"/>
      </w:pPr>
      <w:r>
        <w:rPr>
          <w:rFonts w:ascii="Times New Roman"/>
          <w:b w:val="false"/>
          <w:i w:val="false"/>
          <w:color w:val="000000"/>
          <w:sz w:val="28"/>
        </w:rPr>
        <w:t>
      4) келіссөздердің негізгі аспектілерін, қызығушылық нысанасы туралы, кездесуге қатысушылар туралы ақпаратты көрсете отырып, ҰЦИП-да кездесу карточкасын ресімдеу арқылы әлеуетті инвестормен өткен барлық кездесулер туралы деректерді енгізу;</w:t>
      </w:r>
    </w:p>
    <w:bookmarkEnd w:id="81"/>
    <w:bookmarkStart w:name="z111" w:id="82"/>
    <w:p>
      <w:pPr>
        <w:spacing w:after="0"/>
        <w:ind w:left="0"/>
        <w:jc w:val="both"/>
      </w:pPr>
      <w:r>
        <w:rPr>
          <w:rFonts w:ascii="Times New Roman"/>
          <w:b w:val="false"/>
          <w:i w:val="false"/>
          <w:color w:val="000000"/>
          <w:sz w:val="28"/>
        </w:rPr>
        <w:t>
      5) инвестициялар тарту мәселелері бойынша мемлекеттік органдар мен квазимемлекеттік ұйымдар басшыларының мемлекеттік органдар мен квазимемлекеттік ұйымдар басшыларының шетелдік іс-сапарларының қорытындылары бойынша сыртқы деңгейдегі фронт-офис субъектісі 3 (үш) жұмыс күні ішінде өткен инвестициялық іс-шаралар туралы ақпаратты енгізе отырып, ҰЦИП-ға сапар карточкасын толтырады.</w:t>
      </w:r>
    </w:p>
    <w:bookmarkEnd w:id="82"/>
    <w:bookmarkStart w:name="z112" w:id="83"/>
    <w:p>
      <w:pPr>
        <w:spacing w:after="0"/>
        <w:ind w:left="0"/>
        <w:jc w:val="both"/>
      </w:pPr>
      <w:r>
        <w:rPr>
          <w:rFonts w:ascii="Times New Roman"/>
          <w:b w:val="false"/>
          <w:i w:val="false"/>
          <w:color w:val="000000"/>
          <w:sz w:val="28"/>
        </w:rPr>
        <w:t>
      25. Әлеуетті инвестордың Қазақстан Республикасына сапарының қорытындылары бойынша сыртқы деңгейдегі фронт-офис субъектісі қол жеткізілген уағдаластықтар туралы ақпаратты енгізе отырып, ҰЦИП-да сапар карточкасын толтырады.</w:t>
      </w:r>
    </w:p>
    <w:bookmarkEnd w:id="83"/>
    <w:bookmarkStart w:name="z113" w:id="84"/>
    <w:p>
      <w:pPr>
        <w:spacing w:after="0"/>
        <w:ind w:left="0"/>
        <w:jc w:val="both"/>
      </w:pPr>
      <w:r>
        <w:rPr>
          <w:rFonts w:ascii="Times New Roman"/>
          <w:b w:val="false"/>
          <w:i w:val="false"/>
          <w:color w:val="000000"/>
          <w:sz w:val="28"/>
        </w:rPr>
        <w:t>
      26. Әлеуетті инвестормен қол жеткізілген уағдаластықтар шеңберінде сыртқы деңгейдегі фронт-офис субъектісі бастама жасайды және оны Ұлттық компанияға береді.</w:t>
      </w:r>
    </w:p>
    <w:bookmarkEnd w:id="84"/>
    <w:bookmarkStart w:name="z114" w:id="85"/>
    <w:p>
      <w:pPr>
        <w:spacing w:after="0"/>
        <w:ind w:left="0"/>
        <w:jc w:val="both"/>
      </w:pPr>
      <w:r>
        <w:rPr>
          <w:rFonts w:ascii="Times New Roman"/>
          <w:b w:val="false"/>
          <w:i w:val="false"/>
          <w:color w:val="000000"/>
          <w:sz w:val="28"/>
        </w:rPr>
        <w:t>
      27. Ұлттық компания бастаманы алғаннан кейін әлеуетті инвесторды сүйемелдейтін жауапты лауазымды адамды тағайындайды. Ұлттық компанияның жауапты лауазымды адамы күнтізбелік 30 (отыз) күн ішінде әлеуетті инвестициялық жобаның "Іске асыру" модуліне өтуін қамтамасыз етеді.</w:t>
      </w:r>
    </w:p>
    <w:bookmarkEnd w:id="85"/>
    <w:bookmarkStart w:name="z115" w:id="86"/>
    <w:p>
      <w:pPr>
        <w:spacing w:after="0"/>
        <w:ind w:left="0"/>
        <w:jc w:val="both"/>
      </w:pPr>
      <w:r>
        <w:rPr>
          <w:rFonts w:ascii="Times New Roman"/>
          <w:b w:val="false"/>
          <w:i w:val="false"/>
          <w:color w:val="000000"/>
          <w:sz w:val="28"/>
        </w:rPr>
        <w:t>
      28. "Іске асыру" модулі – инвестициялық жобаларды іске асыру бөлімі, ол инвестициялық жобаны бастамашы органдардың сүйемелдеуін, жобаның паспортын және жобаның жол картасын жасауды қамтиды.</w:t>
      </w:r>
    </w:p>
    <w:bookmarkEnd w:id="86"/>
    <w:bookmarkStart w:name="z116" w:id="87"/>
    <w:p>
      <w:pPr>
        <w:spacing w:after="0"/>
        <w:ind w:left="0"/>
        <w:jc w:val="both"/>
      </w:pPr>
      <w:r>
        <w:rPr>
          <w:rFonts w:ascii="Times New Roman"/>
          <w:b w:val="false"/>
          <w:i w:val="false"/>
          <w:color w:val="000000"/>
          <w:sz w:val="28"/>
        </w:rPr>
        <w:t>
      29. "Іске асыру" модуль шеңберінде инвесторлармен өзара іс-қимыл жасауды жауапты бастамашы органдар жүзеге асырады.</w:t>
      </w:r>
    </w:p>
    <w:bookmarkEnd w:id="87"/>
    <w:bookmarkStart w:name="z117" w:id="88"/>
    <w:p>
      <w:pPr>
        <w:spacing w:after="0"/>
        <w:ind w:left="0"/>
        <w:jc w:val="both"/>
      </w:pPr>
      <w:r>
        <w:rPr>
          <w:rFonts w:ascii="Times New Roman"/>
          <w:b w:val="false"/>
          <w:i w:val="false"/>
          <w:color w:val="000000"/>
          <w:sz w:val="28"/>
        </w:rPr>
        <w:t>
      30. Бастапқы кезеңде жауапты бастамашы орган инвестордан және (немесе) Ұлттық компаниядан жобаның паспортын толтыру үшін қажетті деректерді алады.</w:t>
      </w:r>
    </w:p>
    <w:bookmarkEnd w:id="88"/>
    <w:bookmarkStart w:name="z118" w:id="89"/>
    <w:p>
      <w:pPr>
        <w:spacing w:after="0"/>
        <w:ind w:left="0"/>
        <w:jc w:val="both"/>
      </w:pPr>
      <w:r>
        <w:rPr>
          <w:rFonts w:ascii="Times New Roman"/>
          <w:b w:val="false"/>
          <w:i w:val="false"/>
          <w:color w:val="000000"/>
          <w:sz w:val="28"/>
        </w:rPr>
        <w:t>
      31. Жобаның паспорты ҰЦИП-да толтырылады және инвестициялық жоба туралы ақпараттың толықтығы мен дұрыстығын қамтамасыз ететін толтырылуға міндетті жолдарды қамтиды.</w:t>
      </w:r>
    </w:p>
    <w:bookmarkEnd w:id="89"/>
    <w:bookmarkStart w:name="z119" w:id="90"/>
    <w:p>
      <w:pPr>
        <w:spacing w:after="0"/>
        <w:ind w:left="0"/>
        <w:jc w:val="both"/>
      </w:pPr>
      <w:r>
        <w:rPr>
          <w:rFonts w:ascii="Times New Roman"/>
          <w:b w:val="false"/>
          <w:i w:val="false"/>
          <w:color w:val="000000"/>
          <w:sz w:val="28"/>
        </w:rPr>
        <w:t>
      32. Жоба паспортының деректері толтырылғаннан кейін бастамашы орган күнтізбелік 30 (отыз) күн ішінде қалыптастырылған жол картасын Ұлттық компанияға келісуге жібереді.</w:t>
      </w:r>
    </w:p>
    <w:bookmarkEnd w:id="90"/>
    <w:bookmarkStart w:name="z120" w:id="91"/>
    <w:p>
      <w:pPr>
        <w:spacing w:after="0"/>
        <w:ind w:left="0"/>
        <w:jc w:val="both"/>
      </w:pPr>
      <w:r>
        <w:rPr>
          <w:rFonts w:ascii="Times New Roman"/>
          <w:b w:val="false"/>
          <w:i w:val="false"/>
          <w:color w:val="000000"/>
          <w:sz w:val="28"/>
        </w:rPr>
        <w:t>
      33. Жобаның жол картасы мынадай екі сатыдан тұрады:</w:t>
      </w:r>
    </w:p>
    <w:bookmarkEnd w:id="91"/>
    <w:bookmarkStart w:name="z121" w:id="92"/>
    <w:p>
      <w:pPr>
        <w:spacing w:after="0"/>
        <w:ind w:left="0"/>
        <w:jc w:val="both"/>
      </w:pPr>
      <w:r>
        <w:rPr>
          <w:rFonts w:ascii="Times New Roman"/>
          <w:b w:val="false"/>
          <w:i w:val="false"/>
          <w:color w:val="000000"/>
          <w:sz w:val="28"/>
        </w:rPr>
        <w:t>
      1) инвестицияға дейінгі саты;</w:t>
      </w:r>
    </w:p>
    <w:bookmarkEnd w:id="92"/>
    <w:bookmarkStart w:name="z122" w:id="93"/>
    <w:p>
      <w:pPr>
        <w:spacing w:after="0"/>
        <w:ind w:left="0"/>
        <w:jc w:val="both"/>
      </w:pPr>
      <w:r>
        <w:rPr>
          <w:rFonts w:ascii="Times New Roman"/>
          <w:b w:val="false"/>
          <w:i w:val="false"/>
          <w:color w:val="000000"/>
          <w:sz w:val="28"/>
        </w:rPr>
        <w:t>
      2) инвестициялық саты.</w:t>
      </w:r>
    </w:p>
    <w:bookmarkEnd w:id="93"/>
    <w:bookmarkStart w:name="z123" w:id="94"/>
    <w:p>
      <w:pPr>
        <w:spacing w:after="0"/>
        <w:ind w:left="0"/>
        <w:jc w:val="both"/>
      </w:pPr>
      <w:r>
        <w:rPr>
          <w:rFonts w:ascii="Times New Roman"/>
          <w:b w:val="false"/>
          <w:i w:val="false"/>
          <w:color w:val="000000"/>
          <w:sz w:val="28"/>
        </w:rPr>
        <w:t>
      34. Ұлттық компания жобаның жол картасын алғаннан кейін 5 (бес) жұмыс күні ішінде оны ҰЦИП-да қарастырады.</w:t>
      </w:r>
    </w:p>
    <w:bookmarkEnd w:id="94"/>
    <w:bookmarkStart w:name="z124" w:id="95"/>
    <w:p>
      <w:pPr>
        <w:spacing w:after="0"/>
        <w:ind w:left="0"/>
        <w:jc w:val="both"/>
      </w:pPr>
      <w:r>
        <w:rPr>
          <w:rFonts w:ascii="Times New Roman"/>
          <w:b w:val="false"/>
          <w:i w:val="false"/>
          <w:color w:val="000000"/>
          <w:sz w:val="28"/>
        </w:rPr>
        <w:t>
      35. Ұлттық компания жол картасын қабылдамаған жағдайда, ол бастамашы органға пысықтауға жіберіледі. Бұл ретте бастамашы орган ескертулерді жояды және жол картасын қайта келісуге жібереді.</w:t>
      </w:r>
    </w:p>
    <w:bookmarkEnd w:id="95"/>
    <w:bookmarkStart w:name="z125" w:id="96"/>
    <w:p>
      <w:pPr>
        <w:spacing w:after="0"/>
        <w:ind w:left="0"/>
        <w:jc w:val="both"/>
      </w:pPr>
      <w:r>
        <w:rPr>
          <w:rFonts w:ascii="Times New Roman"/>
          <w:b w:val="false"/>
          <w:i w:val="false"/>
          <w:color w:val="000000"/>
          <w:sz w:val="28"/>
        </w:rPr>
        <w:t>
      36. Ұлттық компания жол картасын оң тұрғыда келіскен жағдайда, жоба "жол картасымен" сатысына өтеді.</w:t>
      </w:r>
    </w:p>
    <w:bookmarkEnd w:id="96"/>
    <w:bookmarkStart w:name="z126" w:id="97"/>
    <w:p>
      <w:pPr>
        <w:spacing w:after="0"/>
        <w:ind w:left="0"/>
        <w:jc w:val="both"/>
      </w:pPr>
      <w:r>
        <w:rPr>
          <w:rFonts w:ascii="Times New Roman"/>
          <w:b w:val="false"/>
          <w:i w:val="false"/>
          <w:color w:val="000000"/>
          <w:sz w:val="28"/>
        </w:rPr>
        <w:t>
      37. Бастамашы органдар жобаның жол картасының кезеңдерін орындауды тұрақты сүйемелдеуді жүзеге асырады.</w:t>
      </w:r>
    </w:p>
    <w:bookmarkEnd w:id="97"/>
    <w:bookmarkStart w:name="z127" w:id="98"/>
    <w:p>
      <w:pPr>
        <w:spacing w:after="0"/>
        <w:ind w:left="0"/>
        <w:jc w:val="both"/>
      </w:pPr>
      <w:r>
        <w:rPr>
          <w:rFonts w:ascii="Times New Roman"/>
          <w:b w:val="false"/>
          <w:i w:val="false"/>
          <w:color w:val="000000"/>
          <w:sz w:val="28"/>
        </w:rPr>
        <w:t>
      38. Жобаның жол картасы шеңберінде жергілікті атқарушы орган ҰЦИП арқылы тиісті өңірдегі инвестициялық жобаларды сүйемелдеуді жүзеге асырады. Бұл ретте келесі параметрлер қолданылады:</w:t>
      </w:r>
    </w:p>
    <w:bookmarkEnd w:id="98"/>
    <w:bookmarkStart w:name="z128" w:id="99"/>
    <w:p>
      <w:pPr>
        <w:spacing w:after="0"/>
        <w:ind w:left="0"/>
        <w:jc w:val="both"/>
      </w:pPr>
      <w:r>
        <w:rPr>
          <w:rFonts w:ascii="Times New Roman"/>
          <w:b w:val="false"/>
          <w:i w:val="false"/>
          <w:color w:val="000000"/>
          <w:sz w:val="28"/>
        </w:rPr>
        <w:t>
      мерзімі өткен тапсырмалар қызыл түспен белгіленеді.</w:t>
      </w:r>
    </w:p>
    <w:bookmarkEnd w:id="99"/>
    <w:bookmarkStart w:name="z129" w:id="100"/>
    <w:p>
      <w:pPr>
        <w:spacing w:after="0"/>
        <w:ind w:left="0"/>
        <w:jc w:val="both"/>
      </w:pPr>
      <w:r>
        <w:rPr>
          <w:rFonts w:ascii="Times New Roman"/>
          <w:b w:val="false"/>
          <w:i w:val="false"/>
          <w:color w:val="000000"/>
          <w:sz w:val="28"/>
        </w:rPr>
        <w:t>
      орындалу мерзімі 10 күннен аз тапсырмалар сары түспен белгіленеді.</w:t>
      </w:r>
    </w:p>
    <w:bookmarkEnd w:id="100"/>
    <w:bookmarkStart w:name="z130" w:id="101"/>
    <w:p>
      <w:pPr>
        <w:spacing w:after="0"/>
        <w:ind w:left="0"/>
        <w:jc w:val="both"/>
      </w:pPr>
      <w:r>
        <w:rPr>
          <w:rFonts w:ascii="Times New Roman"/>
          <w:b w:val="false"/>
          <w:i w:val="false"/>
          <w:color w:val="000000"/>
          <w:sz w:val="28"/>
        </w:rPr>
        <w:t>
      орындалу мерзімі 10 күннен асатын тапсырмалар жасыл түспен белгіленеді.</w:t>
      </w:r>
    </w:p>
    <w:bookmarkEnd w:id="101"/>
    <w:bookmarkStart w:name="z131" w:id="102"/>
    <w:p>
      <w:pPr>
        <w:spacing w:after="0"/>
        <w:ind w:left="0"/>
        <w:jc w:val="both"/>
      </w:pPr>
      <w:r>
        <w:rPr>
          <w:rFonts w:ascii="Times New Roman"/>
          <w:b w:val="false"/>
          <w:i w:val="false"/>
          <w:color w:val="000000"/>
          <w:sz w:val="28"/>
        </w:rPr>
        <w:t>
      ҰЦИП-да шоғырланған деректер негізінде мерзімі өткен күндер санына негізделген жол картасы тапсырмаларының орындалу серпіні бойынша өңірлердің рейтингі қалыптастырылады. Бұл ретте:</w:t>
      </w:r>
    </w:p>
    <w:bookmarkEnd w:id="102"/>
    <w:bookmarkStart w:name="z132" w:id="103"/>
    <w:p>
      <w:pPr>
        <w:spacing w:after="0"/>
        <w:ind w:left="0"/>
        <w:jc w:val="both"/>
      </w:pPr>
      <w:r>
        <w:rPr>
          <w:rFonts w:ascii="Times New Roman"/>
          <w:b w:val="false"/>
          <w:i w:val="false"/>
          <w:color w:val="000000"/>
          <w:sz w:val="28"/>
        </w:rPr>
        <w:t>
      1 күннен 5 күнге кешіктірілгені үшін 0,5 ұпай шегеріледі.</w:t>
      </w:r>
    </w:p>
    <w:bookmarkEnd w:id="103"/>
    <w:bookmarkStart w:name="z133" w:id="104"/>
    <w:p>
      <w:pPr>
        <w:spacing w:after="0"/>
        <w:ind w:left="0"/>
        <w:jc w:val="both"/>
      </w:pPr>
      <w:r>
        <w:rPr>
          <w:rFonts w:ascii="Times New Roman"/>
          <w:b w:val="false"/>
          <w:i w:val="false"/>
          <w:color w:val="000000"/>
          <w:sz w:val="28"/>
        </w:rPr>
        <w:t>
      6 күннен 16 күнге кешіктірілгені үшін 1 ұпай шегеріледі.</w:t>
      </w:r>
    </w:p>
    <w:bookmarkEnd w:id="104"/>
    <w:bookmarkStart w:name="z134" w:id="105"/>
    <w:p>
      <w:pPr>
        <w:spacing w:after="0"/>
        <w:ind w:left="0"/>
        <w:jc w:val="both"/>
      </w:pPr>
      <w:r>
        <w:rPr>
          <w:rFonts w:ascii="Times New Roman"/>
          <w:b w:val="false"/>
          <w:i w:val="false"/>
          <w:color w:val="000000"/>
          <w:sz w:val="28"/>
        </w:rPr>
        <w:t>
      16 күннен астам кешіктірілгені үшін 1,5 ұпай шегеріледі.</w:t>
      </w:r>
    </w:p>
    <w:bookmarkEnd w:id="105"/>
    <w:bookmarkStart w:name="z135" w:id="106"/>
    <w:p>
      <w:pPr>
        <w:spacing w:after="0"/>
        <w:ind w:left="0"/>
        <w:jc w:val="both"/>
      </w:pPr>
      <w:r>
        <w:rPr>
          <w:rFonts w:ascii="Times New Roman"/>
          <w:b w:val="false"/>
          <w:i w:val="false"/>
          <w:color w:val="000000"/>
          <w:sz w:val="28"/>
        </w:rPr>
        <w:t>
      Ұпайлар саны бірдей болған жағдайда, инвестициялық жобалар саны ең көп бастамашы органға басымдық беріледі.</w:t>
      </w:r>
    </w:p>
    <w:bookmarkEnd w:id="106"/>
    <w:bookmarkStart w:name="z136" w:id="107"/>
    <w:p>
      <w:pPr>
        <w:spacing w:after="0"/>
        <w:ind w:left="0"/>
        <w:jc w:val="both"/>
      </w:pPr>
      <w:r>
        <w:rPr>
          <w:rFonts w:ascii="Times New Roman"/>
          <w:b w:val="false"/>
          <w:i w:val="false"/>
          <w:color w:val="000000"/>
          <w:sz w:val="28"/>
        </w:rPr>
        <w:t>
      39. Инвестордың сұрау салуы бойынша жобаның жол картасына өзгерістер енгізуді уәкілетті органмен келісу бойынша бастамашы орган мынадай жағдайларда жүргізеді:</w:t>
      </w:r>
    </w:p>
    <w:bookmarkEnd w:id="107"/>
    <w:bookmarkStart w:name="z137" w:id="108"/>
    <w:p>
      <w:pPr>
        <w:spacing w:after="0"/>
        <w:ind w:left="0"/>
        <w:jc w:val="both"/>
      </w:pPr>
      <w:r>
        <w:rPr>
          <w:rFonts w:ascii="Times New Roman"/>
          <w:b w:val="false"/>
          <w:i w:val="false"/>
          <w:color w:val="000000"/>
          <w:sz w:val="28"/>
        </w:rPr>
        <w:t>
      1) еңсерілмейтін күш (форс-мажор) мән-жайларынан туындаған, жобаның жол картасы кезеңдерінің орындалмауы және (немесе) орындалуының кешіктірілуі. Бұл ретте еңсерілмейтін күштің мұндай жағдайларына (форс-мажор) төтенше және осы жағдайлар кезінде алдын алуға болмайтын мән-жайлар (дүлей құбылыстар, әскери іс-қимылдар, төтенше жағдай және өзге де ұқсас мән-жайлар) жатады;</w:t>
      </w:r>
    </w:p>
    <w:bookmarkEnd w:id="108"/>
    <w:bookmarkStart w:name="z138" w:id="109"/>
    <w:p>
      <w:pPr>
        <w:spacing w:after="0"/>
        <w:ind w:left="0"/>
        <w:jc w:val="both"/>
      </w:pPr>
      <w:r>
        <w:rPr>
          <w:rFonts w:ascii="Times New Roman"/>
          <w:b w:val="false"/>
          <w:i w:val="false"/>
          <w:color w:val="000000"/>
          <w:sz w:val="28"/>
        </w:rPr>
        <w:t>
      2) инвестициялық келісімшарттың жұмыс бағдарламасына өзгерістер енгізу;</w:t>
      </w:r>
    </w:p>
    <w:bookmarkEnd w:id="109"/>
    <w:bookmarkStart w:name="z139" w:id="110"/>
    <w:p>
      <w:pPr>
        <w:spacing w:after="0"/>
        <w:ind w:left="0"/>
        <w:jc w:val="both"/>
      </w:pPr>
      <w:r>
        <w:rPr>
          <w:rFonts w:ascii="Times New Roman"/>
          <w:b w:val="false"/>
          <w:i w:val="false"/>
          <w:color w:val="000000"/>
          <w:sz w:val="28"/>
        </w:rPr>
        <w:t>
      3) инвестициялық жобаның қаржылық моделіне және (немесе) техникалық құжаттамасына өзгерістер енгізу;</w:t>
      </w:r>
    </w:p>
    <w:bookmarkEnd w:id="110"/>
    <w:bookmarkStart w:name="z140" w:id="111"/>
    <w:p>
      <w:pPr>
        <w:spacing w:after="0"/>
        <w:ind w:left="0"/>
        <w:jc w:val="both"/>
      </w:pPr>
      <w:r>
        <w:rPr>
          <w:rFonts w:ascii="Times New Roman"/>
          <w:b w:val="false"/>
          <w:i w:val="false"/>
          <w:color w:val="000000"/>
          <w:sz w:val="28"/>
        </w:rPr>
        <w:t>
      4) инвестициялық жобаны іске асыру орнының өзгеруі;</w:t>
      </w:r>
    </w:p>
    <w:bookmarkEnd w:id="111"/>
    <w:bookmarkStart w:name="z141" w:id="112"/>
    <w:p>
      <w:pPr>
        <w:spacing w:after="0"/>
        <w:ind w:left="0"/>
        <w:jc w:val="both"/>
      </w:pPr>
      <w:r>
        <w:rPr>
          <w:rFonts w:ascii="Times New Roman"/>
          <w:b w:val="false"/>
          <w:i w:val="false"/>
          <w:color w:val="000000"/>
          <w:sz w:val="28"/>
        </w:rPr>
        <w:t>
      5) Қазақстан Республикасының заңнамасына жобаның жол картасының кезеңдерін орындауды қозғайтын өзгерістер енгізу;</w:t>
      </w:r>
    </w:p>
    <w:bookmarkEnd w:id="112"/>
    <w:bookmarkStart w:name="z142" w:id="113"/>
    <w:p>
      <w:pPr>
        <w:spacing w:after="0"/>
        <w:ind w:left="0"/>
        <w:jc w:val="both"/>
      </w:pPr>
      <w:r>
        <w:rPr>
          <w:rFonts w:ascii="Times New Roman"/>
          <w:b w:val="false"/>
          <w:i w:val="false"/>
          <w:color w:val="000000"/>
          <w:sz w:val="28"/>
        </w:rPr>
        <w:t>
      6) инвесторға тәуелді емес және инвестициялық жобаның белгіленген мерзімде аяқталуына объективті кедергі келтіретін өзге де мән-жайлар.</w:t>
      </w:r>
    </w:p>
    <w:bookmarkEnd w:id="113"/>
    <w:bookmarkStart w:name="z143" w:id="114"/>
    <w:p>
      <w:pPr>
        <w:spacing w:after="0"/>
        <w:ind w:left="0"/>
        <w:jc w:val="both"/>
      </w:pPr>
      <w:r>
        <w:rPr>
          <w:rFonts w:ascii="Times New Roman"/>
          <w:b w:val="false"/>
          <w:i w:val="false"/>
          <w:color w:val="000000"/>
          <w:sz w:val="28"/>
        </w:rPr>
        <w:t>
      40. Бастамашы орган өзгерістер енгізу үшін негіздер осы Қағидалардың 39-тармағында көзделген жағдайлардың кем дегенде біреуіне жататын болған жағдайда, тиісті негіздемесі бар жобаның жол картасына өзгерістер енгізуге арналған ресми хатты уәкілетті органға жібереді.</w:t>
      </w:r>
    </w:p>
    <w:bookmarkEnd w:id="114"/>
    <w:bookmarkStart w:name="z144" w:id="115"/>
    <w:p>
      <w:pPr>
        <w:spacing w:after="0"/>
        <w:ind w:left="0"/>
        <w:jc w:val="both"/>
      </w:pPr>
      <w:r>
        <w:rPr>
          <w:rFonts w:ascii="Times New Roman"/>
          <w:b w:val="false"/>
          <w:i w:val="false"/>
          <w:color w:val="000000"/>
          <w:sz w:val="28"/>
        </w:rPr>
        <w:t>
      41. Уәкілетті орган жобаның жол картасына өзгерістер енгізу немесе өзгерістер енгізуден бас тарту туралы шешімді 10 ( он ) жұмыс күні ішінде қабылдайды.</w:t>
      </w:r>
    </w:p>
    <w:bookmarkEnd w:id="115"/>
    <w:bookmarkStart w:name="z145" w:id="116"/>
    <w:p>
      <w:pPr>
        <w:spacing w:after="0"/>
        <w:ind w:left="0"/>
        <w:jc w:val="both"/>
      </w:pPr>
      <w:r>
        <w:rPr>
          <w:rFonts w:ascii="Times New Roman"/>
          <w:b w:val="false"/>
          <w:i w:val="false"/>
          <w:color w:val="000000"/>
          <w:sz w:val="28"/>
        </w:rPr>
        <w:t>
      42. Уәкілетті органның жобаның жол картасына өзгерістер енгізу немесе өзгерістер енгізуден бас тарту туралы шешіміне Қазақстан Республикасының Әкімшілік рәсімдік-процестік Кодексінде белгіленген тәртіппен шағым жасалуы мүмкін.</w:t>
      </w:r>
    </w:p>
    <w:bookmarkEnd w:id="116"/>
    <w:bookmarkStart w:name="z146" w:id="117"/>
    <w:p>
      <w:pPr>
        <w:spacing w:after="0"/>
        <w:ind w:left="0"/>
        <w:jc w:val="both"/>
      </w:pPr>
      <w:r>
        <w:rPr>
          <w:rFonts w:ascii="Times New Roman"/>
          <w:b w:val="false"/>
          <w:i w:val="false"/>
          <w:color w:val="000000"/>
          <w:sz w:val="28"/>
        </w:rPr>
        <w:t xml:space="preserve">
      43. Осы Қағидалардың </w:t>
      </w:r>
      <w:r>
        <w:rPr>
          <w:rFonts w:ascii="Times New Roman"/>
          <w:b w:val="false"/>
          <w:i w:val="false"/>
          <w:color w:val="000000"/>
          <w:sz w:val="28"/>
        </w:rPr>
        <w:t>39-тармағында</w:t>
      </w:r>
      <w:r>
        <w:rPr>
          <w:rFonts w:ascii="Times New Roman"/>
          <w:b w:val="false"/>
          <w:i w:val="false"/>
          <w:color w:val="000000"/>
          <w:sz w:val="28"/>
        </w:rPr>
        <w:t xml:space="preserve"> көзделген, жаңадан туындаған негіздер бойынша мәселе қаралатын жағдайларды қоспағанда, жобаның жол картасына өзгерістер енгізуге өтінімді сол бір негіз бойынша қайта беруге жол берілмейді.</w:t>
      </w:r>
    </w:p>
    <w:bookmarkEnd w:id="117"/>
    <w:bookmarkStart w:name="z147" w:id="118"/>
    <w:p>
      <w:pPr>
        <w:spacing w:after="0"/>
        <w:ind w:left="0"/>
        <w:jc w:val="both"/>
      </w:pPr>
      <w:r>
        <w:rPr>
          <w:rFonts w:ascii="Times New Roman"/>
          <w:b w:val="false"/>
          <w:i w:val="false"/>
          <w:color w:val="000000"/>
          <w:sz w:val="28"/>
        </w:rPr>
        <w:t>
      44. Инвестициялық жобаның мүдделі қатысушыларының файлдарды "Іске асыру" модулінде бекітуге және өз құзыреті шегінде жобаның орындалу барысына түсініктеме беруге мүмкіндігі бар.</w:t>
      </w:r>
    </w:p>
    <w:bookmarkEnd w:id="118"/>
    <w:bookmarkStart w:name="z148" w:id="119"/>
    <w:p>
      <w:pPr>
        <w:spacing w:after="0"/>
        <w:ind w:left="0"/>
        <w:jc w:val="both"/>
      </w:pPr>
      <w:r>
        <w:rPr>
          <w:rFonts w:ascii="Times New Roman"/>
          <w:b w:val="false"/>
          <w:i w:val="false"/>
          <w:color w:val="000000"/>
          <w:sz w:val="28"/>
        </w:rPr>
        <w:t>
      45. Инвестициялық жоба валидация жүргізілмейтін өңіраралық инвестициялық жобаларды қоспағанда, жол картасының соңғы міндеті іс жүзінде аяқталған кезден бастап 5 (бес) жұмыс күні ішінде Ұлттық палата валидациялағаннан кейін "Сервистік сүйемелдеу" модуліне өтеді.</w:t>
      </w:r>
    </w:p>
    <w:bookmarkEnd w:id="119"/>
    <w:bookmarkStart w:name="z149" w:id="120"/>
    <w:p>
      <w:pPr>
        <w:spacing w:after="0"/>
        <w:ind w:left="0"/>
        <w:jc w:val="both"/>
      </w:pPr>
      <w:r>
        <w:rPr>
          <w:rFonts w:ascii="Times New Roman"/>
          <w:b w:val="false"/>
          <w:i w:val="false"/>
          <w:color w:val="000000"/>
          <w:sz w:val="28"/>
        </w:rPr>
        <w:t>
      46. "Сервистік сүйемелдеу" модулі келесі кіші бөлімдерден тұрады: "Инвестициялық келісімшарт", "Инвестициялар туралы келісім". "Инвестициядан кейінгі сүйемелдеу".</w:t>
      </w:r>
    </w:p>
    <w:bookmarkEnd w:id="120"/>
    <w:bookmarkStart w:name="z150" w:id="121"/>
    <w:p>
      <w:pPr>
        <w:spacing w:after="0"/>
        <w:ind w:left="0"/>
        <w:jc w:val="both"/>
      </w:pPr>
      <w:r>
        <w:rPr>
          <w:rFonts w:ascii="Times New Roman"/>
          <w:b w:val="false"/>
          <w:i w:val="false"/>
          <w:color w:val="000000"/>
          <w:sz w:val="28"/>
        </w:rPr>
        <w:t>
      47. Инвестициядан кейінгі сүйемелдеу кіші бөлімі инвестициялық жобаларды іске асырғаннан кейін инвесторлардың қызметіне жүйелі талдау жасауды қамтамасыз ету, сондай-ақ мемлекет пен инвесторлар арасындағы өзара іс-қимыл жасаудың қалыптастыру мақсатында жүзеге асырылады.</w:t>
      </w:r>
    </w:p>
    <w:bookmarkEnd w:id="121"/>
    <w:bookmarkStart w:name="z151" w:id="122"/>
    <w:p>
      <w:pPr>
        <w:spacing w:after="0"/>
        <w:ind w:left="0"/>
        <w:jc w:val="both"/>
      </w:pPr>
      <w:r>
        <w:rPr>
          <w:rFonts w:ascii="Times New Roman"/>
          <w:b w:val="false"/>
          <w:i w:val="false"/>
          <w:color w:val="000000"/>
          <w:sz w:val="28"/>
        </w:rPr>
        <w:t>
      48. Инвестициядан кейінгі сүйемелдеу кіші бөлімінде инвестициялық жоба туралы ақпарат кейіннен талдамалық мақсаттарда және есептілікте пайдалану үшін мыналарды:</w:t>
      </w:r>
    </w:p>
    <w:bookmarkEnd w:id="122"/>
    <w:bookmarkStart w:name="z152" w:id="123"/>
    <w:p>
      <w:pPr>
        <w:spacing w:after="0"/>
        <w:ind w:left="0"/>
        <w:jc w:val="both"/>
      </w:pPr>
      <w:r>
        <w:rPr>
          <w:rFonts w:ascii="Times New Roman"/>
          <w:b w:val="false"/>
          <w:i w:val="false"/>
          <w:color w:val="000000"/>
          <w:sz w:val="28"/>
        </w:rPr>
        <w:t>
      1) сүйемелдеу мерзімі инвестициялық келісімшарттың қолданылуы барысында әрекет ететін инвестициялық келісімшарттар негізінде іске асырылатын инвестициялық жобаларды;</w:t>
      </w:r>
    </w:p>
    <w:bookmarkEnd w:id="123"/>
    <w:bookmarkStart w:name="z153" w:id="124"/>
    <w:p>
      <w:pPr>
        <w:spacing w:after="0"/>
        <w:ind w:left="0"/>
        <w:jc w:val="both"/>
      </w:pPr>
      <w:r>
        <w:rPr>
          <w:rFonts w:ascii="Times New Roman"/>
          <w:b w:val="false"/>
          <w:i w:val="false"/>
          <w:color w:val="000000"/>
          <w:sz w:val="28"/>
        </w:rPr>
        <w:t>
      2) сүйемелдеу мерзімі инвестициялар туралы келісімнің қолданылуы барысында әрекет ететін инвестициялар туралы келісімдердің негізінде іске асырылатын инвестициялық жобаларды;</w:t>
      </w:r>
    </w:p>
    <w:bookmarkEnd w:id="124"/>
    <w:bookmarkStart w:name="z154" w:id="125"/>
    <w:p>
      <w:pPr>
        <w:spacing w:after="0"/>
        <w:ind w:left="0"/>
        <w:jc w:val="both"/>
      </w:pPr>
      <w:r>
        <w:rPr>
          <w:rFonts w:ascii="Times New Roman"/>
          <w:b w:val="false"/>
          <w:i w:val="false"/>
          <w:color w:val="000000"/>
          <w:sz w:val="28"/>
        </w:rPr>
        <w:t>
      3) сүйемелдеу мерзімі "Арнайы экономикалық және индустриялық аймақтар туралы" Қазақстан Республикасының Заңына сәйкес арнайы экономикалық немесе индустриялық аймаққа қатысушының қызметті жүзеге асыру туралы шартының қолданылуы барысында әрекет ететін арнайы экономикалық немесе индустриялық аймақтарға қатысушылар іске асыратын инвестициялық жобаларды;</w:t>
      </w:r>
    </w:p>
    <w:bookmarkEnd w:id="125"/>
    <w:bookmarkStart w:name="z155" w:id="126"/>
    <w:p>
      <w:pPr>
        <w:spacing w:after="0"/>
        <w:ind w:left="0"/>
        <w:jc w:val="both"/>
      </w:pPr>
      <w:r>
        <w:rPr>
          <w:rFonts w:ascii="Times New Roman"/>
          <w:b w:val="false"/>
          <w:i w:val="false"/>
          <w:color w:val="000000"/>
          <w:sz w:val="28"/>
        </w:rPr>
        <w:t>
      4) Өнеркәсіптік-инновациялық жобаларды бірыңғай индустрияландыру картасына енгізу қағидаларына сәйкес Бірыңғай индустрияландыру картасына енгізілген инвестициялық жобаларды сүйемелдеуді қоспағанда, 5 (бес) жылды құрайтын мерзім ішінде ҰЦИП-да қалады.</w:t>
      </w:r>
    </w:p>
    <w:bookmarkEnd w:id="126"/>
    <w:bookmarkStart w:name="z156" w:id="127"/>
    <w:p>
      <w:pPr>
        <w:spacing w:after="0"/>
        <w:ind w:left="0"/>
        <w:jc w:val="both"/>
      </w:pPr>
      <w:r>
        <w:rPr>
          <w:rFonts w:ascii="Times New Roman"/>
          <w:b w:val="false"/>
          <w:i w:val="false"/>
          <w:color w:val="000000"/>
          <w:sz w:val="28"/>
        </w:rPr>
        <w:t>
      49. Мемлекеттік органдар арасындағы функциялар мен жауапкершіліктің аражігін ажырату, сондай-ақ Инвестициядан кейінгі сүйемелдеу кіші бөлімі шеңберінде мерзімдерді белгілеу ҰЦИП-да орналастырылатын жеке регламентпен жүзеге асырылады.</w:t>
      </w:r>
    </w:p>
    <w:bookmarkEnd w:id="1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