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bb384" w14:textId="c3bb3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"Марқакөл мемлекеттік табиғи қорығының корғау аймағында тұратын жергілікті халықтың мұқтажы үшін рұқсат етілетін әуесқойлық (спорттық) балық аулауды жүргізуге жолдама беру" мемлекеттік қызмет көрсету қағидаларын бекіту туралы" Қазақстан Республикасы Экология, геология және табиғи ресурстар министрінің 2021 жылғы 20 қазандағы № 413 бұйрығына өзгерістер енгізу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2026 жылғы 9 маусымдағы № 109 бұйрығы. Қазақстан Республикасының Әділет министрлігінде 2026 жылғы 11 маусымда № 38938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 12.07.2026 ж.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1" w:id="0"/>
    <w:p>
      <w:pPr>
        <w:spacing w:after="0"/>
        <w:ind w:left="0"/>
        <w:jc w:val="both"/>
      </w:pPr>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"Марқакөл мемлекеттік табиғи қорығының қорғау аймағында тұратын жергілікті халықтың мұқтажы үшін рұқсат етілетін әуесқойлық (спорттық) балық аулауды жүргізуге жолдама беру" мемлекеттік қызмет көрсету қағидаларын бекіту туралы" Қазақстан Республикасы Экология, геология және табиғи ресурстар министрінің 2021 жылғы 20 қазандағы № 413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24835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 </w:t>
      </w:r>
    </w:p>
    <w:bookmarkEnd w:id="2"/>
    <w:bookmarkStart w:name="z4" w:id="3"/>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Республикасының Заңы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БҰЙЫРАМЫН:";</w:t>
      </w:r>
    </w:p>
    <w:bookmarkEnd w:id="3"/>
    <w:bookmarkStart w:name="z5" w:id="4"/>
    <w:p>
      <w:pPr>
        <w:spacing w:after="0"/>
        <w:ind w:left="0"/>
        <w:jc w:val="both"/>
      </w:pPr>
      <w:r>
        <w:rPr>
          <w:rFonts w:ascii="Times New Roman"/>
          <w:b w:val="false"/>
          <w:i w:val="false"/>
          <w:color w:val="000000"/>
          <w:sz w:val="28"/>
        </w:rPr>
        <w:t xml:space="preserve">
      көрсетілген бұйрықпен бекітілген "Марқакөл мемлекеттік табиғи қорығының күзет аймағында тұратын жергілікті халықтың мұқтажы үшін рұқсат етілетін әуесқойлық (спорттық) балық аулауды жүргізуге жолдама беру"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жаңа редакцияда жазылсын:</w:t>
      </w:r>
    </w:p>
    <w:bookmarkStart w:name="z7" w:id="5"/>
    <w:p>
      <w:pPr>
        <w:spacing w:after="0"/>
        <w:ind w:left="0"/>
        <w:jc w:val="both"/>
      </w:pPr>
      <w:r>
        <w:rPr>
          <w:rFonts w:ascii="Times New Roman"/>
          <w:b w:val="false"/>
          <w:i w:val="false"/>
          <w:color w:val="000000"/>
          <w:sz w:val="28"/>
        </w:rPr>
        <w:t xml:space="preserve">
      "1. Осы "Марқакөл мемлекеттік табиғи қорығының қорғау аймағында тұратын жергілікті халықтың мұқтажы үшін рұқсат етілетін әуесқойлық (спорттық) балық аулауды жүргізуге жолдама беру" мемлекеттік қызмет көрсету қағидалары (бұдан әрі - Қағидалар) "Мемлекеттік және әлеуметтік жауапкершілігі бар көрсетілетін қызметтер туралы" Қазақстан Республикасы Заңының (бұдан әрі -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Марқакөл мемлекеттік табиғи қорығының қорғау аймағында тұратын жергілікті халықтың мұқтажы үшін рұқсат етілетін әуесқойлық (спорттық) балық аулауды жүргізуге (бұдан әрі - мемлекеттік көрсетілетін қызмет) жолдама беру тәртібін айқындайды.";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 </w:t>
      </w:r>
    </w:p>
    <w:bookmarkStart w:name="z9" w:id="6"/>
    <w:p>
      <w:pPr>
        <w:spacing w:after="0"/>
        <w:ind w:left="0"/>
        <w:jc w:val="both"/>
      </w:pPr>
      <w:r>
        <w:rPr>
          <w:rFonts w:ascii="Times New Roman"/>
          <w:b w:val="false"/>
          <w:i w:val="false"/>
          <w:color w:val="000000"/>
          <w:sz w:val="28"/>
        </w:rPr>
        <w:t xml:space="preserve">
      "3. Электрондық цифрлық қолтаңбамен (бұдан әрі - ЭЦҚ) қол қойылған Марқакөл мемлекеттік табиғи қорығының қорғау аймағында тұратын жергілікті халықтың мұқтажы үшін рұқсат етілетін әуесқойлық (спорттық) балық аулауды жүргізуге жолдама беруге арналған өтінім (бұдан әрі - өтінім) көрсетілетін қызметті берушіге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электрондық түрде "цифрлық үкіметтің" www.egov.kz веб-порталы (бұдан әрі - Портал) арқылы жіберіледі. </w:t>
      </w:r>
    </w:p>
    <w:bookmarkEnd w:id="6"/>
    <w:p>
      <w:pPr>
        <w:spacing w:after="0"/>
        <w:ind w:left="0"/>
        <w:jc w:val="both"/>
      </w:pPr>
      <w:r>
        <w:rPr>
          <w:rFonts w:ascii="Times New Roman"/>
          <w:b w:val="false"/>
          <w:i w:val="false"/>
          <w:color w:val="000000"/>
          <w:sz w:val="28"/>
        </w:rPr>
        <w:t xml:space="preserve">
      Мемлекеттік көрсетілетін қызметке негізгі талаптар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"Марқакөл мемлекеттік табиғи қорығының қорғау аймағында тұратын жергілікті халықтың мұқтажы үшін рұқсат етілетін әуесқойлық (спорттық) балық аулауды жүргізуге жолдама беру" мемлекеттік қызмет көрсетуге қойылатын негізгі талаптар тізбесінде баяндалған.</w:t>
      </w:r>
    </w:p>
    <w:bookmarkStart w:name="z10" w:id="7"/>
    <w:p>
      <w:pPr>
        <w:spacing w:after="0"/>
        <w:ind w:left="0"/>
        <w:jc w:val="both"/>
      </w:pPr>
      <w:r>
        <w:rPr>
          <w:rFonts w:ascii="Times New Roman"/>
          <w:b w:val="false"/>
          <w:i w:val="false"/>
          <w:color w:val="000000"/>
          <w:sz w:val="28"/>
        </w:rPr>
        <w:t>
      Жеке басты куәландыратын құжаттар туралы мәліметтерді көрсетілетін қызметті беруші "цифрлық үкімет" шлюзі арқылы тиісті цифрлық жүйелерден алады.</w:t>
      </w:r>
    </w:p>
    <w:bookmarkEnd w:id="7"/>
    <w:bookmarkStart w:name="z11" w:id="8"/>
    <w:p>
      <w:pPr>
        <w:spacing w:after="0"/>
        <w:ind w:left="0"/>
        <w:jc w:val="both"/>
      </w:pPr>
      <w:r>
        <w:rPr>
          <w:rFonts w:ascii="Times New Roman"/>
          <w:b w:val="false"/>
          <w:i w:val="false"/>
          <w:color w:val="000000"/>
          <w:sz w:val="28"/>
        </w:rPr>
        <w:t xml:space="preserve">
      Көрсетілетін қызметті алушы өтінім берген кезде "Дербес деректер және оларды қорғау туралы" Қазақстан Республикасы Заңының 8-бабы </w:t>
      </w:r>
      <w:r>
        <w:rPr>
          <w:rFonts w:ascii="Times New Roman"/>
          <w:b w:val="false"/>
          <w:i w:val="false"/>
          <w:color w:val="000000"/>
          <w:sz w:val="28"/>
        </w:rPr>
        <w:t>1-тармағына</w:t>
      </w:r>
      <w:r>
        <w:rPr>
          <w:rFonts w:ascii="Times New Roman"/>
          <w:b w:val="false"/>
          <w:i w:val="false"/>
          <w:color w:val="000000"/>
          <w:sz w:val="28"/>
        </w:rPr>
        <w:t xml:space="preserve"> сәйкес, егер Қазақстан Республикасының заңдарында өзгеше көзделмесе, мемлекеттік қызметтер көрсету кезінде цифрлық жүйелерде қамтылған, заңмен қорғалатын құпияны құрайтын мәліметтерді пайдалануға келісім береді.</w:t>
      </w:r>
    </w:p>
    <w:bookmarkEnd w:id="8"/>
    <w:bookmarkStart w:name="z12" w:id="9"/>
    <w:p>
      <w:pPr>
        <w:spacing w:after="0"/>
        <w:ind w:left="0"/>
        <w:jc w:val="both"/>
      </w:pPr>
      <w:r>
        <w:rPr>
          <w:rFonts w:ascii="Times New Roman"/>
          <w:b w:val="false"/>
          <w:i w:val="false"/>
          <w:color w:val="000000"/>
          <w:sz w:val="28"/>
        </w:rPr>
        <w:t>
      Көрсетілетін қызметті алушы Портал арқылы барлық қажетті құжаттарды тапсырған кезде көрсетілетін қызметті алушының "жеке кабинетіне" мемлекеттік қызметті көрсету үшін сұрау салудың қабылданғаны туралы мәртебе жіберіледі.";</w:t>
      </w:r>
    </w:p>
    <w:bookmarkEnd w:id="9"/>
    <w:bookmarkStart w:name="z13" w:id="10"/>
    <w:p>
      <w:pPr>
        <w:spacing w:after="0"/>
        <w:ind w:left="0"/>
        <w:jc w:val="both"/>
      </w:pPr>
      <w:r>
        <w:rPr>
          <w:rFonts w:ascii="Times New Roman"/>
          <w:b w:val="false"/>
          <w:i w:val="false"/>
          <w:color w:val="000000"/>
          <w:sz w:val="28"/>
        </w:rPr>
        <w:t>
      6-тармақ жаңа редакцияда жазылсын:</w:t>
      </w:r>
    </w:p>
    <w:bookmarkEnd w:id="10"/>
    <w:bookmarkStart w:name="z14" w:id="11"/>
    <w:p>
      <w:pPr>
        <w:spacing w:after="0"/>
        <w:ind w:left="0"/>
        <w:jc w:val="both"/>
      </w:pPr>
      <w:r>
        <w:rPr>
          <w:rFonts w:ascii="Times New Roman"/>
          <w:b w:val="false"/>
          <w:i w:val="false"/>
          <w:color w:val="000000"/>
          <w:sz w:val="28"/>
        </w:rPr>
        <w:t xml:space="preserve">
      "6.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көрсетілетін қызметті беруші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 бекіту туралы" Қазақстан Республикасы Көлік және коммуникация министрінің міндетін атқарушының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8555 болып тіркелген) белгіленген тәртіппен мемлекеттік қызмет көрсету сатысы туралы мемлекеттік қызметтер көрсету мониторингінің цифрлық жүйесіне деректерді енгізуді қамтамасыз етеді.";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жана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жана редакцияда жазылсын.</w:t>
      </w:r>
    </w:p>
    <w:bookmarkStart w:name="z17" w:id="12"/>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Орман шаруашылығы және жануарлар дүниесі комитеті заңнамада белгіленген тәртіппен:</w:t>
      </w:r>
    </w:p>
    <w:bookmarkEnd w:id="12"/>
    <w:bookmarkStart w:name="z18" w:id="1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3"/>
    <w:bookmarkStart w:name="z19" w:id="1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және табиғи ресурстар министрлігінің интернет-ресурсында орналастырылуын қамтамасыз етсін.</w:t>
      </w:r>
    </w:p>
    <w:bookmarkEnd w:id="14"/>
    <w:bookmarkStart w:name="z20" w:id="1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және табиғи ресурстар вице-министріне жүктелсін.</w:t>
      </w:r>
    </w:p>
    <w:bookmarkEnd w:id="15"/>
    <w:bookmarkStart w:name="z21" w:id="16"/>
    <w:p>
      <w:pPr>
        <w:spacing w:after="0"/>
        <w:ind w:left="0"/>
        <w:jc w:val="both"/>
      </w:pPr>
      <w:r>
        <w:rPr>
          <w:rFonts w:ascii="Times New Roman"/>
          <w:b w:val="false"/>
          <w:i w:val="false"/>
          <w:color w:val="000000"/>
          <w:sz w:val="28"/>
        </w:rPr>
        <w:t>
      4. Осы бұйрық 2026 жылғы 12 шілдеден бастап қолданысқа енгізіледі және ресми жариялануға жатады.</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Экология және табиғи ресурстар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Нысанбаев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Ұлттық экономика министрлігі</w:t>
      </w:r>
    </w:p>
    <w:p>
      <w:pPr>
        <w:spacing w:after="0"/>
        <w:ind w:left="0"/>
        <w:jc w:val="both"/>
      </w:pPr>
      <w:r>
        <w:rPr>
          <w:rFonts w:ascii="Times New Roman"/>
          <w:b w:val="false"/>
          <w:i w:val="false"/>
          <w:color w:val="000000"/>
          <w:sz w:val="28"/>
        </w:rPr>
        <w:t>"КЕЛІСІЛДІ"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 xml:space="preserve">Жасанды интеллект және </w:t>
      </w:r>
    </w:p>
    <w:p>
      <w:pPr>
        <w:spacing w:after="0"/>
        <w:ind w:left="0"/>
        <w:jc w:val="both"/>
      </w:pPr>
      <w:r>
        <w:rPr>
          <w:rFonts w:ascii="Times New Roman"/>
          <w:b w:val="false"/>
          <w:i w:val="false"/>
          <w:color w:val="000000"/>
          <w:sz w:val="28"/>
        </w:rPr>
        <w:t>цифрлық даму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w:t>
            </w:r>
            <w:r>
              <w:br/>
            </w:r>
            <w:r>
              <w:rPr>
                <w:rFonts w:ascii="Times New Roman"/>
                <w:b w:val="false"/>
                <w:i w:val="false"/>
                <w:color w:val="000000"/>
                <w:sz w:val="20"/>
              </w:rPr>
              <w:t>2026 жылғы 9 маусымдағы</w:t>
            </w:r>
            <w:r>
              <w:br/>
            </w:r>
            <w:r>
              <w:rPr>
                <w:rFonts w:ascii="Times New Roman"/>
                <w:b w:val="false"/>
                <w:i w:val="false"/>
                <w:color w:val="000000"/>
                <w:sz w:val="20"/>
              </w:rPr>
              <w:t>№ 109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"Марқакөл мемлекеттік табиғи</w:t>
            </w:r>
            <w:r>
              <w:br/>
            </w:r>
            <w:r>
              <w:rPr>
                <w:rFonts w:ascii="Times New Roman"/>
                <w:b w:val="false"/>
                <w:i w:val="false"/>
                <w:color w:val="000000"/>
                <w:sz w:val="20"/>
              </w:rPr>
              <w:t>қорығы мекемесінің қорғау</w:t>
            </w:r>
            <w:r>
              <w:br/>
            </w:r>
            <w:r>
              <w:rPr>
                <w:rFonts w:ascii="Times New Roman"/>
                <w:b w:val="false"/>
                <w:i w:val="false"/>
                <w:color w:val="000000"/>
                <w:sz w:val="20"/>
              </w:rPr>
              <w:t>аймағында тұратын жергілікті</w:t>
            </w:r>
            <w:r>
              <w:br/>
            </w:r>
            <w:r>
              <w:rPr>
                <w:rFonts w:ascii="Times New Roman"/>
                <w:b w:val="false"/>
                <w:i w:val="false"/>
                <w:color w:val="000000"/>
                <w:sz w:val="20"/>
              </w:rPr>
              <w:t>халықтың мұқтажы үшін рұқсат</w:t>
            </w:r>
            <w:r>
              <w:br/>
            </w:r>
            <w:r>
              <w:rPr>
                <w:rFonts w:ascii="Times New Roman"/>
                <w:b w:val="false"/>
                <w:i w:val="false"/>
                <w:color w:val="000000"/>
                <w:sz w:val="20"/>
              </w:rPr>
              <w:t>етілетін әуесқойлық (спорттық)</w:t>
            </w:r>
            <w:r>
              <w:br/>
            </w:r>
            <w:r>
              <w:rPr>
                <w:rFonts w:ascii="Times New Roman"/>
                <w:b w:val="false"/>
                <w:i w:val="false"/>
                <w:color w:val="000000"/>
                <w:sz w:val="20"/>
              </w:rPr>
              <w:t xml:space="preserve">балық аулауды жүргізуге </w:t>
            </w:r>
            <w:r>
              <w:br/>
            </w:r>
            <w:r>
              <w:rPr>
                <w:rFonts w:ascii="Times New Roman"/>
                <w:b w:val="false"/>
                <w:i w:val="false"/>
                <w:color w:val="000000"/>
                <w:sz w:val="20"/>
              </w:rPr>
              <w:t xml:space="preserve">жолдама беру" мемлекеттік </w:t>
            </w:r>
            <w:r>
              <w:br/>
            </w:r>
            <w:r>
              <w:rPr>
                <w:rFonts w:ascii="Times New Roman"/>
                <w:b w:val="false"/>
                <w:i w:val="false"/>
                <w:color w:val="000000"/>
                <w:sz w:val="20"/>
              </w:rPr>
              <w:t>қызмет көрсету Қағидасына</w:t>
            </w:r>
            <w:r>
              <w:br/>
            </w:r>
            <w:r>
              <w:rPr>
                <w:rFonts w:ascii="Times New Roman"/>
                <w:b w:val="false"/>
                <w:i w:val="false"/>
                <w:color w:val="000000"/>
                <w:sz w:val="20"/>
              </w:rPr>
              <w:t>1-қосымша</w:t>
            </w:r>
          </w:p>
        </w:tc>
      </w:tr>
    </w:tbl>
    <w:bookmarkStart w:name="z24" w:id="17"/>
    <w:p>
      <w:pPr>
        <w:spacing w:after="0"/>
        <w:ind w:left="0"/>
        <w:jc w:val="both"/>
      </w:pPr>
      <w:r>
        <w:rPr>
          <w:rFonts w:ascii="Times New Roman"/>
          <w:b w:val="false"/>
          <w:i w:val="false"/>
          <w:color w:val="000000"/>
          <w:sz w:val="28"/>
        </w:rPr>
        <w:t>
      Нысан</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 берушінің</w:t>
            </w:r>
            <w:r>
              <w:br/>
            </w:r>
            <w:r>
              <w:rPr>
                <w:rFonts w:ascii="Times New Roman"/>
                <w:b w:val="false"/>
                <w:i w:val="false"/>
                <w:color w:val="000000"/>
                <w:sz w:val="20"/>
              </w:rPr>
              <w:t>толық 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(көрсетілетін қызмет алушының </w:t>
            </w:r>
            <w:r>
              <w:br/>
            </w:r>
            <w:r>
              <w:rPr>
                <w:rFonts w:ascii="Times New Roman"/>
                <w:b w:val="false"/>
                <w:i w:val="false"/>
                <w:color w:val="000000"/>
                <w:sz w:val="20"/>
              </w:rPr>
              <w:t>толық атауы) мекенжайы</w:t>
            </w:r>
            <w:r>
              <w:br/>
            </w:r>
            <w:r>
              <w:rPr>
                <w:rFonts w:ascii="Times New Roman"/>
                <w:b w:val="false"/>
                <w:i w:val="false"/>
                <w:color w:val="000000"/>
                <w:sz w:val="20"/>
              </w:rPr>
              <w:t>___________________________</w:t>
            </w:r>
            <w:r>
              <w:br/>
            </w:r>
            <w:r>
              <w:rPr>
                <w:rFonts w:ascii="Times New Roman"/>
                <w:b w:val="false"/>
                <w:i w:val="false"/>
                <w:color w:val="000000"/>
                <w:sz w:val="20"/>
              </w:rPr>
              <w:t>(ауыл, көше, № үй, № пәтер</w:t>
            </w:r>
            <w:r>
              <w:br/>
            </w:r>
            <w:r>
              <w:rPr>
                <w:rFonts w:ascii="Times New Roman"/>
                <w:b w:val="false"/>
                <w:i w:val="false"/>
                <w:color w:val="000000"/>
                <w:sz w:val="20"/>
              </w:rPr>
              <w:t>(егер бар болса), телефон)</w:t>
            </w:r>
            <w:r>
              <w:br/>
            </w:r>
            <w:r>
              <w:rPr>
                <w:rFonts w:ascii="Times New Roman"/>
                <w:b w:val="false"/>
                <w:i w:val="false"/>
                <w:color w:val="000000"/>
                <w:sz w:val="20"/>
              </w:rPr>
              <w:t xml:space="preserve">қызмет алушының </w:t>
            </w:r>
            <w:r>
              <w:br/>
            </w:r>
            <w:r>
              <w:rPr>
                <w:rFonts w:ascii="Times New Roman"/>
                <w:b w:val="false"/>
                <w:i w:val="false"/>
                <w:color w:val="000000"/>
                <w:sz w:val="20"/>
              </w:rPr>
              <w:t>деректемелері</w:t>
            </w:r>
          </w:p>
        </w:tc>
      </w:tr>
    </w:tbl>
    <w:bookmarkStart w:name="z25" w:id="18"/>
    <w:p>
      <w:pPr>
        <w:spacing w:after="0"/>
        <w:ind w:left="0"/>
        <w:jc w:val="left"/>
      </w:pPr>
      <w:r>
        <w:rPr>
          <w:rFonts w:ascii="Times New Roman"/>
          <w:b/>
          <w:i w:val="false"/>
          <w:color w:val="000000"/>
        </w:rPr>
        <w:t xml:space="preserve"> Өтінім Марқакөл мемлекеттік табиғи қорығының қорғау аймағында тұратын жергілікті халықтың мұқтажы үшін рұқсат етілетін әуесқойлық (спорттық) балық аулауға жолдама беруді сұраймын</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Өтінім бойынша деректер</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нөмірі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күні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негізгі ақпараты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болса)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туралы мәліметтер</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түрі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күні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Берген орган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индексі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Ел/Облыс/Аудан / Елді мекен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атауы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Үй/ғимарат нөмірі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индексі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Пәтер/кеңсе нөмірі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нөмірлері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 нөмірлері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деректерді тексеру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аулау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түрі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(қорытынды, килограммда)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(тенге)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түрі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түрі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маркасы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нөмірлік белгі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түрі коды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 дейін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Лицензиялық алымды төлеу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 сомасы, айлық есептік көрсеткіші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 сомасы, тенге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түрі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мәртебесі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сома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Банкі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мақсатының коды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коды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тапсырмасының сканерленген көшірмесі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6" w:id="19"/>
      <w:r>
        <w:rPr>
          <w:rFonts w:ascii="Times New Roman"/>
          <w:b w:val="false"/>
          <w:i w:val="false"/>
          <w:color w:val="000000"/>
          <w:sz w:val="28"/>
        </w:rPr>
        <w:t xml:space="preserve">
      Цифрлық жүйелердегі заңмен қорғалатын құпияны құрайтын мәліметтерді пайдалануға келісемін </w:t>
      </w:r>
    </w:p>
    <w:bookmarkEnd w:id="19"/>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Өтінім берілген күн "___" ______________ 20 ___ жыл.</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болса), ЭЦҚ)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w:t>
            </w:r>
            <w:r>
              <w:br/>
            </w:r>
            <w:r>
              <w:rPr>
                <w:rFonts w:ascii="Times New Roman"/>
                <w:b w:val="false"/>
                <w:i w:val="false"/>
                <w:color w:val="000000"/>
                <w:sz w:val="20"/>
              </w:rPr>
              <w:t>2026 жылғы 9 маусымдағы</w:t>
            </w:r>
            <w:r>
              <w:br/>
            </w:r>
            <w:r>
              <w:rPr>
                <w:rFonts w:ascii="Times New Roman"/>
                <w:b w:val="false"/>
                <w:i w:val="false"/>
                <w:color w:val="000000"/>
                <w:sz w:val="20"/>
              </w:rPr>
              <w:t>№ 109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"Марқакөл мемлекеттік табиғи</w:t>
            </w:r>
            <w:r>
              <w:br/>
            </w:r>
            <w:r>
              <w:rPr>
                <w:rFonts w:ascii="Times New Roman"/>
                <w:b w:val="false"/>
                <w:i w:val="false"/>
                <w:color w:val="000000"/>
                <w:sz w:val="20"/>
              </w:rPr>
              <w:t>қорығының қорғау аймағында</w:t>
            </w:r>
            <w:r>
              <w:br/>
            </w:r>
            <w:r>
              <w:rPr>
                <w:rFonts w:ascii="Times New Roman"/>
                <w:b w:val="false"/>
                <w:i w:val="false"/>
                <w:color w:val="000000"/>
                <w:sz w:val="20"/>
              </w:rPr>
              <w:t>тұратын жергілікті халықтың</w:t>
            </w:r>
            <w:r>
              <w:br/>
            </w:r>
            <w:r>
              <w:rPr>
                <w:rFonts w:ascii="Times New Roman"/>
                <w:b w:val="false"/>
                <w:i w:val="false"/>
                <w:color w:val="000000"/>
                <w:sz w:val="20"/>
              </w:rPr>
              <w:t>мұқтажы үшін рұқсат етілетін</w:t>
            </w:r>
            <w:r>
              <w:br/>
            </w:r>
            <w:r>
              <w:rPr>
                <w:rFonts w:ascii="Times New Roman"/>
                <w:b w:val="false"/>
                <w:i w:val="false"/>
                <w:color w:val="000000"/>
                <w:sz w:val="20"/>
              </w:rPr>
              <w:t>әуесқойлық (спорттық) балық</w:t>
            </w:r>
            <w:r>
              <w:br/>
            </w:r>
            <w:r>
              <w:rPr>
                <w:rFonts w:ascii="Times New Roman"/>
                <w:b w:val="false"/>
                <w:i w:val="false"/>
                <w:color w:val="000000"/>
                <w:sz w:val="20"/>
              </w:rPr>
              <w:t>аулауды жүргізуге жолдама</w:t>
            </w:r>
            <w:r>
              <w:br/>
            </w:r>
            <w:r>
              <w:rPr>
                <w:rFonts w:ascii="Times New Roman"/>
                <w:b w:val="false"/>
                <w:i w:val="false"/>
                <w:color w:val="000000"/>
                <w:sz w:val="20"/>
              </w:rPr>
              <w:t>беру" 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bl>
    <w:bookmarkStart w:name="z30" w:id="20"/>
    <w:p>
      <w:pPr>
        <w:spacing w:after="0"/>
        <w:ind w:left="0"/>
        <w:jc w:val="left"/>
      </w:pPr>
      <w:r>
        <w:rPr>
          <w:rFonts w:ascii="Times New Roman"/>
          <w:b/>
          <w:i w:val="false"/>
          <w:color w:val="000000"/>
        </w:rPr>
        <w:t xml:space="preserve"> "Марқакөл мемлекеттік табиғи қорығының қорғау аймағында жергілікті тұрғындардың мұқтажы үшін рұқсат етілетін әуесқойлық (спорттық) балық аулауға жолдама беру" мемлекеттік қызмет көрсетуге қойылатын негізгі талаптар тізбесі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Экология және табиғи ресурстар министрлігі Орман шаруашылығы және жануарлар дүниесі комитеті "Марқакөл мемлекеттік табиғи қорығы" Республикалық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кіші түрінің атауы (бар болғанда)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үкіметтің" www. egov. kz,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мемлекеттік табиғи қорығының күзет аймағында тұратын жергілікті халықтың мұқтажы үшін рұқсат етілген әуесқойлық (спорттық) балық аулауды жүргізуге арналған жолдамалар немесе мемлекеттік қызметті көрсетуден бас тарту туралы дәлелді жауап.</w:t>
            </w:r>
          </w:p>
          <w:p>
            <w:pPr>
              <w:spacing w:after="20"/>
              <w:ind w:left="20"/>
              <w:jc w:val="both"/>
            </w:pPr>
            <w:r>
              <w:rPr>
                <w:rFonts w:ascii="Times New Roman"/>
                <w:b w:val="false"/>
                <w:i w:val="false"/>
                <w:color w:val="000000"/>
                <w:sz w:val="20"/>
              </w:rPr>
              <w:t>
Мемлекеттік көрсету қызмет нәтижесін ұсыну нысаны: цифрлық.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көрсету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және "Қазақстан Республикасындағы мерекелер туралы" Қазақстан Республикасы Заңының (бұдан әрі-Заң) </w:t>
            </w:r>
            <w:r>
              <w:rPr>
                <w:rFonts w:ascii="Times New Roman"/>
                <w:b w:val="false"/>
                <w:i w:val="false"/>
                <w:color w:val="000000"/>
                <w:sz w:val="20"/>
              </w:rPr>
              <w:t>5-бабына</w:t>
            </w:r>
            <w:r>
              <w:rPr>
                <w:rFonts w:ascii="Times New Roman"/>
                <w:b w:val="false"/>
                <w:i w:val="false"/>
                <w:color w:val="000000"/>
                <w:sz w:val="20"/>
              </w:rPr>
              <w:t xml:space="preserve"> сәйкес демалыс және мереке күндерін қоспағанда, дүйсенбіден бастап жұманы қоса алғанда, сағат 12.00-ден 13.00-ға дейінгі түскі үзіліспен сағат 8.00-ден 17.00-ға дейін.</w:t>
            </w:r>
          </w:p>
          <w:p>
            <w:pPr>
              <w:spacing w:after="20"/>
              <w:ind w:left="20"/>
              <w:jc w:val="both"/>
            </w:pPr>
            <w:r>
              <w:rPr>
                <w:rFonts w:ascii="Times New Roman"/>
                <w:b w:val="false"/>
                <w:i w:val="false"/>
                <w:color w:val="000000"/>
                <w:sz w:val="20"/>
              </w:rPr>
              <w:t xml:space="preserve">
2) Портал-жөндеу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w:t>
            </w:r>
            <w:r>
              <w:rPr>
                <w:rFonts w:ascii="Times New Roman"/>
                <w:b w:val="false"/>
                <w:i w:val="false"/>
                <w:color w:val="000000"/>
                <w:sz w:val="20"/>
              </w:rPr>
              <w:t>Кодекске</w:t>
            </w:r>
            <w:r>
              <w:rPr>
                <w:rFonts w:ascii="Times New Roman"/>
                <w:b w:val="false"/>
                <w:i w:val="false"/>
                <w:color w:val="000000"/>
                <w:sz w:val="20"/>
              </w:rPr>
              <w:t xml:space="preserve"> және Заңның </w:t>
            </w:r>
            <w:r>
              <w:rPr>
                <w:rFonts w:ascii="Times New Roman"/>
                <w:b w:val="false"/>
                <w:i w:val="false"/>
                <w:color w:val="000000"/>
                <w:sz w:val="20"/>
              </w:rPr>
              <w:t>5-бабына</w:t>
            </w:r>
            <w:r>
              <w:rPr>
                <w:rFonts w:ascii="Times New Roman"/>
                <w:b w:val="false"/>
                <w:i w:val="false"/>
                <w:color w:val="000000"/>
                <w:sz w:val="20"/>
              </w:rPr>
              <w:t xml:space="preserve"> сәйкес жүгінген кезде өтінішті қабылдау және мемлекеттік көрсетілетін қызмет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көрсетілетін қызмет орындарының мекенжайлары Порталда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көрсету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w:t>
            </w:r>
            <w:r>
              <w:rPr>
                <w:rFonts w:ascii="Times New Roman"/>
                <w:b w:val="false"/>
                <w:i w:val="false"/>
                <w:color w:val="000000"/>
                <w:sz w:val="20"/>
              </w:rPr>
              <w:t>1-қосымшасына</w:t>
            </w:r>
            <w:r>
              <w:rPr>
                <w:rFonts w:ascii="Times New Roman"/>
                <w:b w:val="false"/>
                <w:i w:val="false"/>
                <w:color w:val="000000"/>
                <w:sz w:val="20"/>
              </w:rPr>
              <w:t xml:space="preserve"> сәйкес нысан бойынша көрсетілетін қызметті алушының цифрлық құжат нысанындағы өтінім. Жеке басты куәландыратын құжаттар туралы мәліметтерді көрсетілетін қызметті беруші тиісті цифрлық жүйелерден "цифрлық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көрсетуден бас тарту Қазақстан Республикасының заңдарында белгіленген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мәліметтердің дәйексіздігі анықталған;</w:t>
            </w:r>
          </w:p>
          <w:p>
            <w:pPr>
              <w:spacing w:after="20"/>
              <w:ind w:left="20"/>
              <w:jc w:val="both"/>
            </w:pPr>
            <w:r>
              <w:rPr>
                <w:rFonts w:ascii="Times New Roman"/>
                <w:b w:val="false"/>
                <w:i w:val="false"/>
                <w:color w:val="000000"/>
                <w:sz w:val="20"/>
              </w:rPr>
              <w:t>
2) көрсетілетін қызметті алушының және (немесе) ұсынылған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xml:space="preserve">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ЭЦҚ болған жағдайда мемлекеттік көрсетілетін қызметті Портал арқылы электрондық нысанда алады. Көрсетілетін қызметті алушының мемлекеттік көрсету қызмет тәртібі мен мәртебесі туралы ақпаратты қашықтықтан қолжеткізу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