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b384" w14:textId="c3bb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мемлекеттік табиғи қорығының корғау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9 маусымдағы № 109 бұйрығы. Қазақстан Республикасының Әділет министрлігінде 2026 жылғы 11 маусымда № 38938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24835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"Марқакөл мемлекеттік табиғи қорығының күзет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xml:space="preserve">
      "1. Осы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(бұдан әрі - мемлекеттік көрсетілетін қызмет) жолдама беру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9" w:id="6"/>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беруге арналған өтінім (бұдан әрі - өтінім)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"цифрлық үкіметтің" www.egov.kz веб-порталы (бұдан әрі - Портал) арқылы жіберіледі. </w:t>
      </w:r>
    </w:p>
    <w:bookmarkEnd w:id="6"/>
    <w:p>
      <w:pPr>
        <w:spacing w:after="0"/>
        <w:ind w:left="0"/>
        <w:jc w:val="both"/>
      </w:pPr>
      <w:r>
        <w:rPr>
          <w:rFonts w:ascii="Times New Roman"/>
          <w:b w:val="false"/>
          <w:i w:val="false"/>
          <w:color w:val="000000"/>
          <w:sz w:val="28"/>
        </w:rPr>
        <w:t xml:space="preserve">
      Мемлекеттік көрсетілетін қызметке негізгі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көрсетуге қойылатын негізгі талаптар тізбесінде баяндалған.</w:t>
      </w:r>
    </w:p>
    <w:bookmarkStart w:name="z10" w:id="7"/>
    <w:p>
      <w:pPr>
        <w:spacing w:after="0"/>
        <w:ind w:left="0"/>
        <w:jc w:val="both"/>
      </w:pPr>
      <w:r>
        <w:rPr>
          <w:rFonts w:ascii="Times New Roman"/>
          <w:b w:val="false"/>
          <w:i w:val="false"/>
          <w:color w:val="000000"/>
          <w:sz w:val="28"/>
        </w:rPr>
        <w:t>
      Жеке басты куәландыратын құжаттар туралы мәліметтерді көрсетілетін қызметті беруші "цифрлық үкімет" шлюзі арқылы тиісті цифрлық жүйелерден алады.</w:t>
      </w:r>
    </w:p>
    <w:bookmarkEnd w:id="7"/>
    <w:bookmarkStart w:name="z11" w:id="8"/>
    <w:p>
      <w:pPr>
        <w:spacing w:after="0"/>
        <w:ind w:left="0"/>
        <w:jc w:val="both"/>
      </w:pPr>
      <w:r>
        <w:rPr>
          <w:rFonts w:ascii="Times New Roman"/>
          <w:b w:val="false"/>
          <w:i w:val="false"/>
          <w:color w:val="000000"/>
          <w:sz w:val="28"/>
        </w:rPr>
        <w:t xml:space="preserve">
      Көрсетілетін қызметті алушы өтінім берген кезде "Дербес деректер және оларды қорғау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сәйкес, егер Қазақстан Республикасының заңдарында өзгеше көзделмесе, мемлекеттік қызметтер көрсету кезінде цифрлық жүйелерде қамтылған, заңмен қорғалатын құпияны құрайтын мәліметтерді пайдалануға келісім береді.</w:t>
      </w:r>
    </w:p>
    <w:bookmarkEnd w:id="8"/>
    <w:bookmarkStart w:name="z12" w:id="9"/>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End w:id="9"/>
    <w:bookmarkStart w:name="z13" w:id="10"/>
    <w:p>
      <w:pPr>
        <w:spacing w:after="0"/>
        <w:ind w:left="0"/>
        <w:jc w:val="both"/>
      </w:pPr>
      <w:r>
        <w:rPr>
          <w:rFonts w:ascii="Times New Roman"/>
          <w:b w:val="false"/>
          <w:i w:val="false"/>
          <w:color w:val="000000"/>
          <w:sz w:val="28"/>
        </w:rPr>
        <w:t>
      6-тармақ жаңа редакцияда жазылсын:</w:t>
      </w:r>
    </w:p>
    <w:bookmarkEnd w:id="10"/>
    <w:bookmarkStart w:name="z14" w:id="11"/>
    <w:p>
      <w:pPr>
        <w:spacing w:after="0"/>
        <w:ind w:left="0"/>
        <w:jc w:val="both"/>
      </w:pPr>
      <w:r>
        <w:rPr>
          <w:rFonts w:ascii="Times New Roman"/>
          <w:b w:val="false"/>
          <w:i w:val="false"/>
          <w:color w:val="000000"/>
          <w:sz w:val="28"/>
        </w:rPr>
        <w:t xml:space="preserve">
      "6.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жана редакцияда жазылсын.</w:t>
      </w:r>
    </w:p>
    <w:bookmarkStart w:name="z17" w:id="1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9 маусымдағы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 мекемесінің қорғау</w:t>
            </w:r>
            <w:r>
              <w:br/>
            </w:r>
            <w:r>
              <w:rPr>
                <w:rFonts w:ascii="Times New Roman"/>
                <w:b w:val="false"/>
                <w:i w:val="false"/>
                <w:color w:val="000000"/>
                <w:sz w:val="20"/>
              </w:rPr>
              <w:t>аймағында тұратын жергілікті</w:t>
            </w:r>
            <w:r>
              <w:br/>
            </w:r>
            <w:r>
              <w:rPr>
                <w:rFonts w:ascii="Times New Roman"/>
                <w:b w:val="false"/>
                <w:i w:val="false"/>
                <w:color w:val="000000"/>
                <w:sz w:val="20"/>
              </w:rPr>
              <w:t>халықтың мұқтажы үшін рұқсат</w:t>
            </w:r>
            <w:r>
              <w:br/>
            </w:r>
            <w:r>
              <w:rPr>
                <w:rFonts w:ascii="Times New Roman"/>
                <w:b w:val="false"/>
                <w:i w:val="false"/>
                <w:color w:val="000000"/>
                <w:sz w:val="20"/>
              </w:rPr>
              <w:t>етілетін әуесқойлық (спорттық)</w:t>
            </w:r>
            <w:r>
              <w:br/>
            </w:r>
            <w:r>
              <w:rPr>
                <w:rFonts w:ascii="Times New Roman"/>
                <w:b w:val="false"/>
                <w:i w:val="false"/>
                <w:color w:val="000000"/>
                <w:sz w:val="20"/>
              </w:rPr>
              <w:t xml:space="preserve">балық аулауды жүргізуге </w:t>
            </w:r>
            <w:r>
              <w:br/>
            </w:r>
            <w:r>
              <w:rPr>
                <w:rFonts w:ascii="Times New Roman"/>
                <w:b w:val="false"/>
                <w:i w:val="false"/>
                <w:color w:val="000000"/>
                <w:sz w:val="20"/>
              </w:rPr>
              <w:t xml:space="preserve">жолдама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1-қосымша</w:t>
            </w:r>
          </w:p>
        </w:tc>
      </w:tr>
    </w:tbl>
    <w:bookmarkStart w:name="z24" w:id="17"/>
    <w:p>
      <w:pPr>
        <w:spacing w:after="0"/>
        <w:ind w:left="0"/>
        <w:jc w:val="both"/>
      </w:pPr>
      <w:r>
        <w:rPr>
          <w:rFonts w:ascii="Times New Roman"/>
          <w:b w:val="false"/>
          <w:i w:val="false"/>
          <w:color w:val="000000"/>
          <w:sz w:val="28"/>
        </w:rPr>
        <w:t>
      Нысан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берушінің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 алушының </w:t>
            </w:r>
            <w:r>
              <w:br/>
            </w:r>
            <w:r>
              <w:rPr>
                <w:rFonts w:ascii="Times New Roman"/>
                <w:b w:val="false"/>
                <w:i w:val="false"/>
                <w:color w:val="000000"/>
                <w:sz w:val="20"/>
              </w:rPr>
              <w:t>толық атауы) мекенжайы</w:t>
            </w:r>
            <w:r>
              <w:br/>
            </w:r>
            <w:r>
              <w:rPr>
                <w:rFonts w:ascii="Times New Roman"/>
                <w:b w:val="false"/>
                <w:i w:val="false"/>
                <w:color w:val="000000"/>
                <w:sz w:val="20"/>
              </w:rPr>
              <w:t>___________________________</w:t>
            </w:r>
            <w:r>
              <w:br/>
            </w:r>
            <w:r>
              <w:rPr>
                <w:rFonts w:ascii="Times New Roman"/>
                <w:b w:val="false"/>
                <w:i w:val="false"/>
                <w:color w:val="000000"/>
                <w:sz w:val="20"/>
              </w:rPr>
              <w:t>(ауыл, көше, № үй, № пәтер</w:t>
            </w:r>
            <w:r>
              <w:br/>
            </w:r>
            <w:r>
              <w:rPr>
                <w:rFonts w:ascii="Times New Roman"/>
                <w:b w:val="false"/>
                <w:i w:val="false"/>
                <w:color w:val="000000"/>
                <w:sz w:val="20"/>
              </w:rPr>
              <w:t>(егер бар болса), телефон)</w:t>
            </w:r>
            <w:r>
              <w:br/>
            </w:r>
            <w:r>
              <w:rPr>
                <w:rFonts w:ascii="Times New Roman"/>
                <w:b w:val="false"/>
                <w:i w:val="false"/>
                <w:color w:val="000000"/>
                <w:sz w:val="20"/>
              </w:rPr>
              <w:t xml:space="preserve">қызмет алушының </w:t>
            </w:r>
            <w:r>
              <w:br/>
            </w:r>
            <w:r>
              <w:rPr>
                <w:rFonts w:ascii="Times New Roman"/>
                <w:b w:val="false"/>
                <w:i w:val="false"/>
                <w:color w:val="000000"/>
                <w:sz w:val="20"/>
              </w:rPr>
              <w:t>деректемелері</w:t>
            </w:r>
          </w:p>
        </w:tc>
      </w:tr>
    </w:tbl>
    <w:bookmarkStart w:name="z25" w:id="18"/>
    <w:p>
      <w:pPr>
        <w:spacing w:after="0"/>
        <w:ind w:left="0"/>
        <w:jc w:val="left"/>
      </w:pPr>
      <w:r>
        <w:rPr>
          <w:rFonts w:ascii="Times New Roman"/>
          <w:b/>
          <w:i w:val="false"/>
          <w:color w:val="000000"/>
        </w:rPr>
        <w:t xml:space="preserve"> Өтінім Марқакөл мемлекеттік табиғи қорығының қорғау аймағында тұратын жергілікті халықтың мұқтажы үшін рұқсат етілетін әуесқойлық (спорттық) балық аулауға жолдама беруді сұраймын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бойынша деректер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негізгі ақпараты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 / Елді мекен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Үй/ғимарат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индексі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Пәтер/кеңсе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тексеру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аулау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(қорытынды, килограммда)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маркасы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нөмірлік белгі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алымды төлеу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 айлық есептік көрсеткіші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мәртебесі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Банкі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сканерленген көшірмесі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 w:id="19"/>
      <w:r>
        <w:rPr>
          <w:rFonts w:ascii="Times New Roman"/>
          <w:b w:val="false"/>
          <w:i w:val="false"/>
          <w:color w:val="000000"/>
          <w:sz w:val="28"/>
        </w:rPr>
        <w:t xml:space="preserve">
      Цифрлық жүйелердегі заңмен қорғалатын құпияны құрайтын мәліметтерді пайдалануға келісемін </w:t>
      </w:r>
    </w:p>
    <w:bookmarkEnd w:id="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Өтінім берілген күн "___" ______________ 20 ___ жыл.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9 маусымдағы</w:t>
            </w:r>
            <w:r>
              <w:br/>
            </w:r>
            <w:r>
              <w:rPr>
                <w:rFonts w:ascii="Times New Roman"/>
                <w:b w:val="false"/>
                <w:i w:val="false"/>
                <w:color w:val="000000"/>
                <w:sz w:val="20"/>
              </w:rPr>
              <w:t>№ 109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қорғау аймағында</w:t>
            </w:r>
            <w:r>
              <w:br/>
            </w:r>
            <w:r>
              <w:rPr>
                <w:rFonts w:ascii="Times New Roman"/>
                <w:b w:val="false"/>
                <w:i w:val="false"/>
                <w:color w:val="000000"/>
                <w:sz w:val="20"/>
              </w:rPr>
              <w:t>тұратын жергілікті халықтың</w:t>
            </w:r>
            <w:r>
              <w:br/>
            </w:r>
            <w:r>
              <w:rPr>
                <w:rFonts w:ascii="Times New Roman"/>
                <w:b w:val="false"/>
                <w:i w:val="false"/>
                <w:color w:val="000000"/>
                <w:sz w:val="20"/>
              </w:rPr>
              <w:t>мұқтажы үшін рұқсат етілетін</w:t>
            </w:r>
            <w:r>
              <w:br/>
            </w:r>
            <w:r>
              <w:rPr>
                <w:rFonts w:ascii="Times New Roman"/>
                <w:b w:val="false"/>
                <w:i w:val="false"/>
                <w:color w:val="000000"/>
                <w:sz w:val="20"/>
              </w:rPr>
              <w:t>әуесқойлық (спорттық) балық</w:t>
            </w:r>
            <w:r>
              <w:br/>
            </w:r>
            <w:r>
              <w:rPr>
                <w:rFonts w:ascii="Times New Roman"/>
                <w:b w:val="false"/>
                <w:i w:val="false"/>
                <w:color w:val="000000"/>
                <w:sz w:val="20"/>
              </w:rPr>
              <w:t>аулауды жүргізуге жолдама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0" w:id="20"/>
    <w:p>
      <w:pPr>
        <w:spacing w:after="0"/>
        <w:ind w:left="0"/>
        <w:jc w:val="left"/>
      </w:pPr>
      <w:r>
        <w:rPr>
          <w:rFonts w:ascii="Times New Roman"/>
          <w:b/>
          <w:i w:val="false"/>
          <w:color w:val="000000"/>
        </w:rPr>
        <w:t xml:space="preserve"> "Марқакөл мемлекеттік табиғи қорығының қорғау аймағында жергілікті тұрғындардың мұқтажы үшін рұқсат етілетін әуесқойлық (спорттық) балық аулауға жолдама беру" мемлекеттік қызмет көрсетуге қойылатын негізгі талаптар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 Орман шаруашылығы және жануарлар дүниесі комитеті "Марқакөл мемлекеттік табиғи қорығы"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кіші түрінің атауы (бар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күзет аймағында тұратын жергілікті халықтың мұқтажы үшін рұқсат етілген әуесқойлық (спорттық) балық аулауды жүргізуге арналған жолдамалар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көрсету қызмет нәтижесін ұсыну нысаны: цифрлық.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көрсету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13.00-ға дейінгі түскі үзіліспен сағат 8.00-ден 17.00-ға дейін.</w:t>
            </w:r>
          </w:p>
          <w:p>
            <w:pPr>
              <w:spacing w:after="20"/>
              <w:ind w:left="20"/>
              <w:jc w:val="both"/>
            </w:pP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көрсету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көрсетілетін қызметті алушының цифрлық құжат нысанындағы өтінім. Жеке басты куәландыратын құжаттар туралы мәліметтерді көрсетілетін қызметті беруші тиісті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көрсетуден бас тарту Қазақстан Республикасының заңдарында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Көрсетілетін қызметті алушының мемлекеттік көрсету қызмет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