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3c9ad" w14:textId="f93c9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көлігімен жүктерді тасымалдау кезінде әскерилендірілген күзетті қамтамасыз ету қағидаларын бекіту туралы" Қазақстан Республикасы Инвестициялар және даму министрінің міндетін атқарушының 2015 жылғы 27 наурыздағы № 365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Көлік министрінің 2026 жылғы 25 мамырдағы № 122 бұйрығы. Қазақстан Республикасының Әділет министрлігінде 2026 жылғы 25 мамырда № 38780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p>
    <w:bookmarkStart w:name="z6" w:id="1"/>
    <w:p>
      <w:pPr>
        <w:spacing w:after="0"/>
        <w:ind w:left="0"/>
        <w:jc w:val="both"/>
      </w:pPr>
      <w:r>
        <w:rPr>
          <w:rFonts w:ascii="Times New Roman"/>
          <w:b w:val="false"/>
          <w:i w:val="false"/>
          <w:color w:val="000000"/>
          <w:sz w:val="28"/>
        </w:rPr>
        <w:t xml:space="preserve">
      БҰЙЫРАМЫН: </w:t>
      </w:r>
    </w:p>
    <w:bookmarkEnd w:id="1"/>
    <w:bookmarkStart w:name="z7" w:id="2"/>
    <w:p>
      <w:pPr>
        <w:spacing w:after="0"/>
        <w:ind w:left="0"/>
        <w:jc w:val="both"/>
      </w:pPr>
      <w:r>
        <w:rPr>
          <w:rFonts w:ascii="Times New Roman"/>
          <w:b w:val="false"/>
          <w:i w:val="false"/>
          <w:color w:val="000000"/>
          <w:sz w:val="28"/>
        </w:rPr>
        <w:t xml:space="preserve">
      1. "Теміржол көлігімен жүктерді тасымалдау кезінде әскерилендірілген күзетті қамтамасыз ету қағидаларын бекіту туралы" Қазақстан Республикасы Инвестициялар және даму министрінің міндетін атқарушының 2015 жылғы 27 наурыздағы № 365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11043 болып тіркелген) мынадай өзгерістер мен толықтыру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"Қазақстан Республикасының "Теміржол көлігі туралы" Заңының </w:t>
      </w:r>
      <w:r>
        <w:rPr>
          <w:rFonts w:ascii="Times New Roman"/>
          <w:b w:val="false"/>
          <w:i w:val="false"/>
          <w:color w:val="000000"/>
          <w:sz w:val="28"/>
        </w:rPr>
        <w:t>14-бабы</w:t>
      </w:r>
      <w:r>
        <w:rPr>
          <w:rFonts w:ascii="Times New Roman"/>
          <w:b w:val="false"/>
          <w:i w:val="false"/>
          <w:color w:val="000000"/>
          <w:sz w:val="28"/>
        </w:rPr>
        <w:t xml:space="preserve"> 2-тармағының 34-4) тармақшасына сәйкес БҰЙЫРАМЫН:";</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1" w:id="4"/>
    <w:p>
      <w:pPr>
        <w:spacing w:after="0"/>
        <w:ind w:left="0"/>
        <w:jc w:val="both"/>
      </w:pPr>
      <w:r>
        <w:rPr>
          <w:rFonts w:ascii="Times New Roman"/>
          <w:b w:val="false"/>
          <w:i w:val="false"/>
          <w:color w:val="000000"/>
          <w:sz w:val="28"/>
        </w:rPr>
        <w:t xml:space="preserve">
      "1. Осы Теміржол көлiгімен жүктерді тасымалдау кезiнде әскерилендiрілген күзетті қамтамасыз ету қағидалары (бұдан әрі – Қағидалар) "Теміржол көлігі туралы"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2-тармағының 34-4) тармақшасына сәйкес әзiрлендi және темiржол көлiгiмен жүктердi тасымалдау кезінде әскерилендiрілген күзетті қамтамасыз ету тәртiбiн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xml:space="preserve">
      "3. Осы Қағидалардағы ұғымдар Қазақстан Республикасының </w:t>
      </w:r>
      <w:r>
        <w:rPr>
          <w:rFonts w:ascii="Times New Roman"/>
          <w:b w:val="false"/>
          <w:i w:val="false"/>
          <w:color w:val="000000"/>
          <w:sz w:val="28"/>
        </w:rPr>
        <w:t>"Темiржол көлігі туралы"</w:t>
      </w:r>
      <w:r>
        <w:rPr>
          <w:rFonts w:ascii="Times New Roman"/>
          <w:b w:val="false"/>
          <w:i w:val="false"/>
          <w:color w:val="000000"/>
          <w:sz w:val="28"/>
        </w:rPr>
        <w:t xml:space="preserve"> және </w:t>
      </w:r>
      <w:r>
        <w:rPr>
          <w:rFonts w:ascii="Times New Roman"/>
          <w:b w:val="false"/>
          <w:i w:val="false"/>
          <w:color w:val="000000"/>
          <w:sz w:val="28"/>
        </w:rPr>
        <w:t>"Күзет қызметi туралы"</w:t>
      </w:r>
      <w:r>
        <w:rPr>
          <w:rFonts w:ascii="Times New Roman"/>
          <w:b w:val="false"/>
          <w:i w:val="false"/>
          <w:color w:val="000000"/>
          <w:sz w:val="28"/>
        </w:rPr>
        <w:t xml:space="preserve"> заңдарында айқындалған мағынада пайдаланылады".";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xml:space="preserve">
      "6. Жүктердi күзетудi "Күзет қызметi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күзет қызметiн жүзеге асыратын субъектілер жүргiзедi.".";</w:t>
      </w:r>
    </w:p>
    <w:bookmarkEnd w:id="6"/>
    <w:bookmarkStart w:name="z16" w:id="7"/>
    <w:p>
      <w:pPr>
        <w:spacing w:after="0"/>
        <w:ind w:left="0"/>
        <w:jc w:val="both"/>
      </w:pPr>
      <w:r>
        <w:rPr>
          <w:rFonts w:ascii="Times New Roman"/>
          <w:b w:val="false"/>
          <w:i w:val="false"/>
          <w:color w:val="000000"/>
          <w:sz w:val="28"/>
        </w:rPr>
        <w:t xml:space="preserve">
      мынадай мазмұндағы 9-1-тармақпен толықтырылсын: </w:t>
      </w:r>
    </w:p>
    <w:bookmarkEnd w:id="7"/>
    <w:bookmarkStart w:name="z17" w:id="8"/>
    <w:p>
      <w:pPr>
        <w:spacing w:after="0"/>
        <w:ind w:left="0"/>
        <w:jc w:val="both"/>
      </w:pPr>
      <w:r>
        <w:rPr>
          <w:rFonts w:ascii="Times New Roman"/>
          <w:b w:val="false"/>
          <w:i w:val="false"/>
          <w:color w:val="000000"/>
          <w:sz w:val="28"/>
        </w:rPr>
        <w:t>
      "9-1. Әскерилендірілген теміржол күзеті үздіксіз күзетті қамтамасыз ету мақсатында транзиттік теміржол жүк тасымалдарын жүзеге асыруға тартылған терминалдардың аумақтарында үшінші тұлғаларға жүктер мен теміржол көлігі объектілерін күзету бойынша қызметтер көрсетеді.</w:t>
      </w:r>
    </w:p>
    <w:bookmarkEnd w:id="8"/>
    <w:bookmarkStart w:name="z18" w:id="9"/>
    <w:p>
      <w:pPr>
        <w:spacing w:after="0"/>
        <w:ind w:left="0"/>
        <w:jc w:val="both"/>
      </w:pPr>
      <w:r>
        <w:rPr>
          <w:rFonts w:ascii="Times New Roman"/>
          <w:b w:val="false"/>
          <w:i w:val="false"/>
          <w:color w:val="000000"/>
          <w:sz w:val="28"/>
        </w:rPr>
        <w:t>
      Бұл ретте әскерилендірілген теміржол күзеті деп акцияларының бақылау пакеті ұлттық басқарушы холдингке немесе Ұлттық теміржол компаниясына тиесілі, тасымалдау процесінде пайдаланылатын жүктер мен теміржол көлігі объектілерін күзетуді қамтамасыз ететін заңды тұлға түсініледі.";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0" w:id="10"/>
    <w:p>
      <w:pPr>
        <w:spacing w:after="0"/>
        <w:ind w:left="0"/>
        <w:jc w:val="both"/>
      </w:pPr>
      <w:r>
        <w:rPr>
          <w:rFonts w:ascii="Times New Roman"/>
          <w:b w:val="false"/>
          <w:i w:val="false"/>
          <w:color w:val="000000"/>
          <w:sz w:val="28"/>
        </w:rPr>
        <w:t>
      "10. Жол жүру жолындағы жүктерді күзетуді атыс қаруымен қаруланған бір және одан көп күзетші бейнебақылау жүйелерін, спутниктік мониторингті және ұшқышсыз ұшу аппараттарын қоса алғанда, күзеттің техникалық құралдарын қолданумен ұштастыра отырып жүзеге асырады.";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2" w:id="11"/>
    <w:p>
      <w:pPr>
        <w:spacing w:after="0"/>
        <w:ind w:left="0"/>
        <w:jc w:val="both"/>
      </w:pPr>
      <w:r>
        <w:rPr>
          <w:rFonts w:ascii="Times New Roman"/>
          <w:b w:val="false"/>
          <w:i w:val="false"/>
          <w:color w:val="000000"/>
          <w:sz w:val="28"/>
        </w:rPr>
        <w:t xml:space="preserve">
      "15. Әскерилендiрiлген күзетуге жататын жүктердi тасымалдау кезiнде тасымалдау құжаттарын ресiмдеу ерекшелiктерi Қазақстан Республикасы Индустрия және инфрақұрылымдық даму министрінің 2019 жылғы 2 тамыздағы № 612 бұйрығымен (Нормативтік құқықтық актілерді мемлекеттік тіркеу тізілімінде № 19188 болып тіркелген) бекітілген Теміржол көлігімен жүктерді тасымалдау </w:t>
      </w:r>
      <w:r>
        <w:rPr>
          <w:rFonts w:ascii="Times New Roman"/>
          <w:b w:val="false"/>
          <w:i w:val="false"/>
          <w:color w:val="000000"/>
          <w:sz w:val="28"/>
        </w:rPr>
        <w:t>қағидаларымен</w:t>
      </w:r>
      <w:r>
        <w:rPr>
          <w:rFonts w:ascii="Times New Roman"/>
          <w:b w:val="false"/>
          <w:i w:val="false"/>
          <w:color w:val="000000"/>
          <w:sz w:val="28"/>
        </w:rPr>
        <w:t xml:space="preserve"> айқындалады.";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4" w:id="12"/>
    <w:p>
      <w:pPr>
        <w:spacing w:after="0"/>
        <w:ind w:left="0"/>
        <w:jc w:val="both"/>
      </w:pPr>
      <w:r>
        <w:rPr>
          <w:rFonts w:ascii="Times New Roman"/>
          <w:b w:val="false"/>
          <w:i w:val="false"/>
          <w:color w:val="000000"/>
          <w:sz w:val="28"/>
        </w:rPr>
        <w:t>
      "22. Жүктерi бар вағондарды күзету кезiнде наряд "Күзет қызметі туралы" Қазақстан Республикасы Заңының 19-бабына сәйкес қаруды және арнайы құралдарды қолданады".";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26" w:id="13"/>
    <w:p>
      <w:pPr>
        <w:spacing w:after="0"/>
        <w:ind w:left="0"/>
        <w:jc w:val="both"/>
      </w:pPr>
      <w:r>
        <w:rPr>
          <w:rFonts w:ascii="Times New Roman"/>
          <w:b w:val="false"/>
          <w:i w:val="false"/>
          <w:color w:val="000000"/>
          <w:sz w:val="28"/>
        </w:rPr>
        <w:t xml:space="preserve">
      "28. Темiржол көлiгiмен тасымалданатын жүктердi күзетудi жүзеге асыру үшiн күзет қызметiнiң субъектiсi диверсиялық және террористік қатерлерден күзетілетін объектілердiң қорғалу деңгейiн арттыру, темiржол көлiгiндегi құқыққа қарсы актiлердi анықтау және олардың алдын алу жөнiндегi iс-шараларды әзiрлейдi және орындалуын қамтамасыз етедi және оларды "Күзет қызметі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аумақтық iшкi iстер және ұлттық қауiпсiздiк органдарымен келiседi".".</w:t>
      </w:r>
    </w:p>
    <w:bookmarkEnd w:id="13"/>
    <w:bookmarkStart w:name="z27" w:id="14"/>
    <w:p>
      <w:pPr>
        <w:spacing w:after="0"/>
        <w:ind w:left="0"/>
        <w:jc w:val="both"/>
      </w:pPr>
      <w:r>
        <w:rPr>
          <w:rFonts w:ascii="Times New Roman"/>
          <w:b w:val="false"/>
          <w:i w:val="false"/>
          <w:color w:val="000000"/>
          <w:sz w:val="28"/>
        </w:rPr>
        <w:t>
      2. Қазақстан Республикасы Көлік министрлігінің Теміржол және су көлігі комитеті заңнамада белгіленген тәртіппен:</w:t>
      </w:r>
    </w:p>
    <w:bookmarkEnd w:id="14"/>
    <w:bookmarkStart w:name="z28"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
    <w:bookmarkStart w:name="z29" w:id="1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Көлік министрлігінің интернет-ресурсында орналастыруды қамтамасыз етсін.</w:t>
      </w:r>
    </w:p>
    <w:bookmarkEnd w:id="16"/>
    <w:bookmarkStart w:name="z30"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7"/>
    <w:bookmarkStart w:name="z31"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Көлік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Сауранбаев</w:t>
            </w:r>
            <w:r>
              <w:rPr>
                <w:rFonts w:ascii="Times New Roman"/>
                <w:b w:val="false"/>
                <w:i w:val="false"/>
                <w:color w:val="000000"/>
                <w:sz w:val="20"/>
              </w:rPr>
              <w:t>
</w:t>
            </w:r>
          </w:p>
        </w:tc>
      </w:tr>
    </w:tbl>
    <w:bookmarkStart w:name="z33" w:id="19"/>
    <w:p>
      <w:pPr>
        <w:spacing w:after="0"/>
        <w:ind w:left="0"/>
        <w:jc w:val="both"/>
      </w:pPr>
      <w:r>
        <w:rPr>
          <w:rFonts w:ascii="Times New Roman"/>
          <w:b w:val="false"/>
          <w:i w:val="false"/>
          <w:color w:val="000000"/>
          <w:sz w:val="28"/>
        </w:rPr>
        <w:t>
      "КЕЛІСІЛДІ"</w:t>
      </w:r>
    </w:p>
    <w:bookmarkEnd w:id="19"/>
    <w:bookmarkStart w:name="z34" w:id="20"/>
    <w:p>
      <w:pPr>
        <w:spacing w:after="0"/>
        <w:ind w:left="0"/>
        <w:jc w:val="both"/>
      </w:pPr>
      <w:r>
        <w:rPr>
          <w:rFonts w:ascii="Times New Roman"/>
          <w:b w:val="false"/>
          <w:i w:val="false"/>
          <w:color w:val="000000"/>
          <w:sz w:val="28"/>
        </w:rPr>
        <w:t>
      Қазақстан Республикасы</w:t>
      </w:r>
    </w:p>
    <w:bookmarkEnd w:id="20"/>
    <w:bookmarkStart w:name="z35" w:id="21"/>
    <w:p>
      <w:pPr>
        <w:spacing w:after="0"/>
        <w:ind w:left="0"/>
        <w:jc w:val="both"/>
      </w:pPr>
      <w:r>
        <w:rPr>
          <w:rFonts w:ascii="Times New Roman"/>
          <w:b w:val="false"/>
          <w:i w:val="false"/>
          <w:color w:val="000000"/>
          <w:sz w:val="28"/>
        </w:rPr>
        <w:t>
      Ішкі істер министрлігі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