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bbab" w14:textId="d11b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"Бонитирлеу жөніндегі нұсқаулықтарды бекіту туралы" Қазақстан Республикасы Ауыл шаруашылығы министрінің 2014 жылғы 10 қазандағы № 3-3/517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2026 жылғы 30 сәуірдегі № 166 бұйрығы. Қазақстан Республикасының Әділет министрлігінде 2026 жылғы 30 сәуірде № 38615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"Бонитирлеу жөніндегі нұсқаулықтарды бекіту туралы" Қазақстан Республикасы Ауыл шаруашылығы министрінің 2014 жылғы 10 қазандағы № 3-3/517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9818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2-қосымшамен бекітілген өнімділіктің етті бағытындағы ірі қара малды бонитирлеу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Өнімділіктің етті бағытындағы ірі қара малды бонитирлеу жыл сайын барлық шаруашылықтарда, олардың меншік және шаруашылық нысандарына қарамастан, тамыз айынан қазан айына дейін (аймаққа және жануарлардың жай-күйіне байланысты) жүргізіледі.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тұқымдық өнім (материал) мәртебесін беру (тоқтата тұру, күшін жою) қағидаларын бекіту туралы" Қазақстан Республикасы Ауыл шаруашылығы министрінің 2015 жылғы 11 желтоқсандағы № 3-3/1084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12897 болып тіркелген) сәйкес тиісті республикалық палата берген асыл тұқымды жануар мәртебесі бар өнімділіктің етті бағытындағы ірі қара мал бонитирлеуге жатады.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 жануар мәртебесі жоқ ірі қара мал иелерінің қалауы бойынша бонитирленеді.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 айға дейінгі төлдер, бордақыдағы жануарлар, өгіздер және піштірілген жануарлар бонитирлеуге жатпайды.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Бонитирлеу кезінде алты айға толмаған жас төлдерді әрі қарай асыл тұқымдық мақсатта өткізу кезінде бонитирлеуге жол беріледі.";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3-қосымшамен бекітілген биязы жүнді қой тұқымдарын бонитирлеу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Бонитирлеу нәтижелерін бонитер (сыныптаушы) селекциялық және асыл тұқымдық жұмыстың ақпараттық базасына енгізеді және электрондық цифрлық қолтаңбасымен растайды.";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4-қосымшамен бекітілген биязылау жүнді қой тұқымдарын бонитирлеу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Бонитирлеу нәтижелерін бонитер (сыныптаушы) селекциялық және асыл тұқымдық жұмыстың ақпараттық базасына енгізеді және электрондық цифрлық қолтаңбасымен растайды.";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5-қосымшамен бекітілген өнімділіктің етті-майлы бағытындағы қойларды бонитирлеу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Бонитирлеу нәтижелерін бонитер (сыныптаушы) селекциялық және асыл тұқымдық жұмыстың ақпараттық базасына енгізеді және электрондық цифрлық қолтаңбасымен растайды.";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нұсқаулыққа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8-қосымшамен бекітілген шошқаларды бонитирлеу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 өзгермейді.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заңнамада белгіленген тәртіппен: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Өнімділіктің етті-майлы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бағытындағы қойларды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бонитирлеу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нұсқаулыққа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Тұқымның шартты белгілері мен шифрлары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Тұқымның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 бағыты бойынша тұқымдардың жіктелуі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түріне байланысты тұқымның жіктелуі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белгілер (түрі, тұқым массиві)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Тұқымның шифры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етті-майлы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қылшық жүнді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етті-майлы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қылшық жүнді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қылшық жүнді қой тұқымы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етті-майлы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қылшық жүнді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құйрықты қылшық жүнді қой тұқымы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етті-майлы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қылшық жүнді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етті-майлы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қылшық жүнді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етті-жүнді құйрықты қой тұқымы: биязылау жүнді ұяң жүнді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етті-майлы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биязылау жүнді ұяң жүнді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 ДҰ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2110 3205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құйрықты ұяң жүнді қой тұқымы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етті-майлы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ұяң жүнді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