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e07d" w14:textId="e10e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Қазақстан Республикасы Индустрия және инфрақұрылымдық даму министрінің міндетін атқарушының және 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25 сәуірдегі № 98 бұйрығы. Қазақстан Республикасының Әділет министрлігінде 2026 жылғы 28 сәуірде № 38559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Қазақстан Республикасы Индустрия және инфрақұрылымдық даму министрінің міндетін атқарушының және Қазақстан Республикасы Индустрия және инфрақұрылымдық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енгізілетін кейбір бұйрықтар тізбесінің бірінші, екінші, үшінші, төртінші, бесінші, алтыншы, жетінші, сегізінші, тоғызыншы, оныншы, он бірінші, он екінші, жиырма екінші, жиырма үшінші, жиырма алтыншы, жиырма тоғызыншы, қырық тоғызыншы, елуінші, елу бірінші, елу екінші, елу төртінші, алпыс бірінші, алпыс екінші, алпыс төртінші, алпыс сегізінші, сексен үшінші, сексен төртінші, сексен бесінші, сексен алтыншы, тоқсан алтыншы, жүз үшінші, жүз төртінші, жүз алтыншы, жүз жетінші, жүз он алтыншы, жүз он жетінші, жүз он сегізінші, жүз жиырма үшінші, жүз жиырма төртінші және жүз отыз үшінші абзацтарын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25 сәуірдегі № 98</w:t>
            </w:r>
            <w:r>
              <w:br/>
            </w:r>
            <w:r>
              <w:rPr>
                <w:rFonts w:ascii="Times New Roman"/>
                <w:b w:val="false"/>
                <w:i w:val="false"/>
                <w:color w:val="000000"/>
                <w:sz w:val="20"/>
              </w:rPr>
              <w:t>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Қазақстан Республикасы Индустрия және инфрақұрылымдық даму министрінің міндетін атқарушының және Қазақстан Республикасы Индустрия және инфрақұрылымдық даму министрінің өзгерістер енгізілетін кейбір бұйрықтарының тізбесі</w:t>
      </w:r>
    </w:p>
    <w:bookmarkEnd w:id="10"/>
    <w:bookmarkStart w:name="z19" w:id="11"/>
    <w:p>
      <w:pPr>
        <w:spacing w:after="0"/>
        <w:ind w:left="0"/>
        <w:jc w:val="both"/>
      </w:pPr>
      <w:r>
        <w:rPr>
          <w:rFonts w:ascii="Times New Roman"/>
          <w:b w:val="false"/>
          <w:i w:val="false"/>
          <w:color w:val="000000"/>
          <w:sz w:val="28"/>
        </w:rPr>
        <w:t xml:space="preserve">
      1. "Республикалық маңызы бар қалаларды, астананы қоспағанда,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енгізілсін: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Республикалық маңызы бар қалаларды, астананы қоспағанда,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"10)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цифрлық жүйе;";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цифрлық төлем жүйесі арқылы төлейді.</w:t>
      </w:r>
    </w:p>
    <w:bookmarkEnd w:id="15"/>
    <w:bookmarkStart w:name="z25" w:id="16"/>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bookmarkEnd w:id="16"/>
    <w:bookmarkStart w:name="z26" w:id="17"/>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цифрлық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(ол болған кезде), билетті сату кезінде көзделген автокөлік құралына орын нөмірін және оның орналасуын тексеру жолымен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w:t>
      </w:r>
      <w:r>
        <w:rPr>
          <w:rFonts w:ascii="Times New Roman"/>
          <w:b w:val="false"/>
          <w:i w:val="false"/>
          <w:color w:val="000000"/>
          <w:sz w:val="28"/>
        </w:rPr>
        <w:t>ң бірінші абзацы мынадай редакцияда жазылсын:</w:t>
      </w:r>
    </w:p>
    <w:bookmarkStart w:name="z28" w:id="18"/>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келісілген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электрондық нысанда "Электрондық жолданымдар" цифрлық-талдау жүйесі арқылы немесе қағаз нысанда автомобиль көлігі саласындағы уәкілетті органның кеңсесіне мынадай құжаттарды қоса бере отырып, еркін нысандағы өтінімді тігілген, нөмірленген және өтініш берушінің жауапты тұлғасы қол қойған, сондай-ақ осы 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қоспағанда мөрмен (болған жағдайда) расталған жеке папкаға ресімделген мына құжаттарды:";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94-1-тармақтың</w:t>
      </w:r>
      <w:r>
        <w:rPr>
          <w:rFonts w:ascii="Times New Roman"/>
          <w:b w:val="false"/>
          <w:i w:val="false"/>
          <w:color w:val="000000"/>
          <w:sz w:val="28"/>
        </w:rPr>
        <w:t xml:space="preserve"> бірінші абзацы мынадай редакцияда жазылсын:</w:t>
      </w:r>
    </w:p>
    <w:bookmarkStart w:name="z30" w:id="19"/>
    <w:p>
      <w:pPr>
        <w:spacing w:after="0"/>
        <w:ind w:left="0"/>
        <w:jc w:val="both"/>
      </w:pPr>
      <w:r>
        <w:rPr>
          <w:rFonts w:ascii="Times New Roman"/>
          <w:b w:val="false"/>
          <w:i w:val="false"/>
          <w:color w:val="000000"/>
          <w:sz w:val="28"/>
        </w:rPr>
        <w:t xml:space="preserve">
      "94-1. "Электрондық жолданымдар" цифрлық-талдау жүйесі арқылы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автомобиль көлігі саласындағы уәкілетті орган өтінім тіркелген күннен бастап 15 жұмыс күні ішінде тасымалдаушыға осы Қағидалардың 92-тармағының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ұсыну үшін хабарлама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"182. Конкурс нәтижелерiне шағым жасау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20"/>
    <w:bookmarkStart w:name="z33" w:id="21"/>
    <w:p>
      <w:pPr>
        <w:spacing w:after="0"/>
        <w:ind w:left="0"/>
        <w:jc w:val="both"/>
      </w:pPr>
      <w:r>
        <w:rPr>
          <w:rFonts w:ascii="Times New Roman"/>
          <w:b w:val="false"/>
          <w:i w:val="false"/>
          <w:color w:val="000000"/>
          <w:sz w:val="28"/>
        </w:rPr>
        <w:t xml:space="preserve">
      2.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xml:space="preserve">
      "Автомобиль көлiгi туралы" Қазақстан Республикасының Заңы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"1. Осы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(бұдан әрі – Заң)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республикалық маңызы бар қалаларды, астананы және олардың агломерацияларын қоспағанда, әлеуметтік маңызы бар жолаушылар тасымалын жүзеге асырумен байланысты тасымалдаушылардың залалдарын бюджет қаражаты есебінен субсидиялау, сондай-ақ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3-тармаққа</w:t>
      </w:r>
      <w:r>
        <w:rPr>
          <w:rFonts w:ascii="Times New Roman"/>
          <w:b w:val="false"/>
          <w:i w:val="false"/>
          <w:color w:val="000000"/>
          <w:sz w:val="28"/>
        </w:rPr>
        <w:t xml:space="preserve"> мемлекеттік тілде өзгеріс енгізіледі, орыс тіліндегі мәтін өзгермейді:</w:t>
      </w:r>
    </w:p>
    <w:bookmarkStart w:name="z40" w:id="25"/>
    <w:p>
      <w:pPr>
        <w:spacing w:after="0"/>
        <w:ind w:left="0"/>
        <w:jc w:val="both"/>
      </w:pPr>
      <w:r>
        <w:rPr>
          <w:rFonts w:ascii="Times New Roman"/>
          <w:b w:val="false"/>
          <w:i w:val="false"/>
          <w:color w:val="000000"/>
          <w:sz w:val="28"/>
        </w:rPr>
        <w:t>
      "3. Субсидиялауға тарифтерін облыстардың, Астана, Алматы және Шымкент қалаларының, аудандардың және облыстық маңызы бар қалалардың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"18. Тасымалдаушы (жеке немесе заңды тұлға) (бұдан әрі – көрсетілетін қызметті алушы) мемлекеттік көрсетілетін қызметті алу үшін көрсетілетін қызметті берушіге "цифрлық үкіметтің" веб-порталы (бұдан әрі –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электрондық құжат нысанындағы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өтінішті (бұдан әрі –өтініш)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 тізбесінің (бұдан әрі – Тізбе) 9-тармағында көзделген тізбеге сәйкес құжаттар пакетін жолдайды.</w:t>
      </w:r>
    </w:p>
    <w:bookmarkEnd w:id="26"/>
    <w:bookmarkStart w:name="z43" w:id="27"/>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жазылған.</w:t>
      </w:r>
    </w:p>
    <w:bookmarkEnd w:id="27"/>
    <w:bookmarkStart w:name="z44" w:id="28"/>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bookmarkEnd w:id="28"/>
    <w:bookmarkStart w:name="z45" w:id="29"/>
    <w:p>
      <w:pPr>
        <w:spacing w:after="0"/>
        <w:ind w:left="0"/>
        <w:jc w:val="both"/>
      </w:pPr>
      <w:r>
        <w:rPr>
          <w:rFonts w:ascii="Times New Roman"/>
          <w:b w:val="false"/>
          <w:i w:val="false"/>
          <w:color w:val="000000"/>
          <w:sz w:val="28"/>
        </w:rPr>
        <w:t>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bookmarkEnd w:id="29"/>
    <w:bookmarkStart w:name="z46" w:id="30"/>
    <w:p>
      <w:pPr>
        <w:spacing w:after="0"/>
        <w:ind w:left="0"/>
        <w:jc w:val="both"/>
      </w:pPr>
      <w:r>
        <w:rPr>
          <w:rFonts w:ascii="Times New Roman"/>
          <w:b w:val="false"/>
          <w:i w:val="false"/>
          <w:color w:val="000000"/>
          <w:sz w:val="28"/>
        </w:rPr>
        <w:t>
      Өтінішті өңдеуді көрсетілетін қызметті беруші өтініш ЕЛ МДҚ келіп түскен сәттен бастап жүзеге асырады.</w:t>
      </w:r>
    </w:p>
    <w:bookmarkEnd w:id="30"/>
    <w:bookmarkStart w:name="z47" w:id="3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күнінде жүзеге асырылады.</w:t>
      </w:r>
    </w:p>
    <w:bookmarkEnd w:id="31"/>
    <w:bookmarkStart w:name="z48" w:id="32"/>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"22. Көрсетілетін қызметті алушыдан Тізбенің 9-тармағында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33"/>
    <w:bookmarkStart w:name="z51" w:id="34"/>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"24. Көрсетілетін қызметті алушы Тізбенің 9-тармағында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35"/>
    <w:bookmarkStart w:name="z54" w:id="36"/>
    <w:p>
      <w:pPr>
        <w:spacing w:after="0"/>
        <w:ind w:left="0"/>
        <w:jc w:val="both"/>
      </w:pPr>
      <w:r>
        <w:rPr>
          <w:rFonts w:ascii="Times New Roman"/>
          <w:b w:val="false"/>
          <w:i w:val="false"/>
          <w:color w:val="000000"/>
          <w:sz w:val="28"/>
        </w:rPr>
        <w:t xml:space="preserve">
      Ұсынылған құжаттар топтамасы Тізбенің 9-тармағында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және төлеу туралы хабарламаны ресімдейді.</w:t>
      </w:r>
    </w:p>
    <w:bookmarkEnd w:id="36"/>
    <w:bookmarkStart w:name="z55" w:id="37"/>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келісуі бойынша жолдайды.</w:t>
      </w:r>
    </w:p>
    <w:bookmarkEnd w:id="37"/>
    <w:bookmarkStart w:name="z56" w:id="3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bookmarkEnd w:id="38"/>
    <w:bookmarkStart w:name="z57" w:id="39"/>
    <w:p>
      <w:pPr>
        <w:spacing w:after="0"/>
        <w:ind w:left="0"/>
        <w:jc w:val="both"/>
      </w:pPr>
      <w:r>
        <w:rPr>
          <w:rFonts w:ascii="Times New Roman"/>
          <w:b w:val="false"/>
          <w:i w:val="false"/>
          <w:color w:val="000000"/>
          <w:sz w:val="28"/>
        </w:rPr>
        <w:t xml:space="preserve">
      25. Тізбенің 10-тармағында көзделген негіздер болған кезде көрсетілетін қызметті берушінің орындаушысы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bookmarkEnd w:id="39"/>
    <w:bookmarkStart w:name="z58" w:id="40"/>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40"/>
    <w:bookmarkStart w:name="z59" w:id="41"/>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ЕЛ МДҚ "жеке кабинетіне" жіберіледі.";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bookmarkStart w:name="z62" w:id="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43"/>
    <w:bookmarkStart w:name="z63" w:id="4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4"/>
    <w:bookmarkStart w:name="z64" w:id="4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45"/>
    <w:bookmarkStart w:name="z65" w:id="4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6"/>
    <w:bookmarkStart w:name="z66" w:id="4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7"/>
    <w:bookmarkStart w:name="z67" w:id="4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xml:space="preserve">
      "28. Жергілікті атқарушы орган Мемлекеттік және әлеуметтік жауапкершілігі бар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"29.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жергілікті атқарушы органдарға, өтініштерді қабылдауды және мемлекеттік қызмет көрсету нәтижелерін беруді жүзеге асыратын ұйымдарға, "цифрлық үкіметтің" ақпараттық-цифрлық инфрақұрылымының операторына, сондай-ақ Бірыңғай байланыс орталығына жібереді.";</w:t>
      </w:r>
    </w:p>
    <w:bookmarkEnd w:id="50"/>
    <w:bookmarkStart w:name="z72"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51"/>
    <w:bookmarkStart w:name="z73"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52"/>
    <w:bookmarkStart w:name="z74" w:id="53"/>
    <w:p>
      <w:pPr>
        <w:spacing w:after="0"/>
        <w:ind w:left="0"/>
        <w:jc w:val="both"/>
      </w:pPr>
      <w:r>
        <w:rPr>
          <w:rFonts w:ascii="Times New Roman"/>
          <w:b w:val="false"/>
          <w:i w:val="false"/>
          <w:color w:val="000000"/>
          <w:sz w:val="28"/>
        </w:rPr>
        <w:t xml:space="preserve">
      3.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29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20587 болып тіркелген):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4"/>
    <w:bookmarkStart w:name="z77" w:id="55"/>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56"/>
    <w:p>
      <w:pPr>
        <w:spacing w:after="0"/>
        <w:ind w:left="0"/>
        <w:jc w:val="both"/>
      </w:pPr>
      <w:r>
        <w:rPr>
          <w:rFonts w:ascii="Times New Roman"/>
          <w:b w:val="false"/>
          <w:i w:val="false"/>
          <w:color w:val="000000"/>
          <w:sz w:val="28"/>
        </w:rPr>
        <w:t xml:space="preserve">
      "1. Осы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тәртібін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1" w:id="57"/>
    <w:p>
      <w:pPr>
        <w:spacing w:after="0"/>
        <w:ind w:left="0"/>
        <w:jc w:val="both"/>
      </w:pPr>
      <w:r>
        <w:rPr>
          <w:rFonts w:ascii="Times New Roman"/>
          <w:b w:val="false"/>
          <w:i w:val="false"/>
          <w:color w:val="000000"/>
          <w:sz w:val="28"/>
        </w:rPr>
        <w:t xml:space="preserve">
      "5. Жеке және заңды тұлғалар (бұдан әрі – көрсетілетін қызметті алушы) мемлекеттік көрсетілетін қызметті алу үшін көрсетілетін қызметті берушіге "цифрлық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нысанындағы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 тізбесінің (бұдан әрі – Тізбе) көзделген тізбе бойынша құжаттар топтамасын жолдайды.</w:t>
      </w:r>
    </w:p>
    <w:bookmarkEnd w:id="57"/>
    <w:bookmarkStart w:name="z82" w:id="5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58"/>
    <w:bookmarkStart w:name="z83" w:id="59"/>
    <w:p>
      <w:pPr>
        <w:spacing w:after="0"/>
        <w:ind w:left="0"/>
        <w:jc w:val="both"/>
      </w:pPr>
      <w:r>
        <w:rPr>
          <w:rFonts w:ascii="Times New Roman"/>
          <w:b w:val="false"/>
          <w:i w:val="false"/>
          <w:color w:val="000000"/>
          <w:sz w:val="28"/>
        </w:rPr>
        <w:t>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bookmarkEnd w:id="59"/>
    <w:bookmarkStart w:name="z84" w:id="60"/>
    <w:p>
      <w:pPr>
        <w:spacing w:after="0"/>
        <w:ind w:left="0"/>
        <w:jc w:val="both"/>
      </w:pPr>
      <w:r>
        <w:rPr>
          <w:rFonts w:ascii="Times New Roman"/>
          <w:b w:val="false"/>
          <w:i w:val="false"/>
          <w:color w:val="000000"/>
          <w:sz w:val="28"/>
        </w:rPr>
        <w:t>
      Өтінішті өңдеуді көрсетілетін қызметті беруші өтініш ЕЛ МДҚ келіп түскен сәттен бастап жүзеге асырады.</w:t>
      </w:r>
    </w:p>
    <w:bookmarkEnd w:id="60"/>
    <w:bookmarkStart w:name="z85" w:id="61"/>
    <w:p>
      <w:pPr>
        <w:spacing w:after="0"/>
        <w:ind w:left="0"/>
        <w:jc w:val="both"/>
      </w:pPr>
      <w:r>
        <w:rPr>
          <w:rFonts w:ascii="Times New Roman"/>
          <w:b w:val="false"/>
          <w:i w:val="false"/>
          <w:color w:val="000000"/>
          <w:sz w:val="28"/>
        </w:rPr>
        <w:t>
      Порталда көрсетілетін қызметті алушының ЕЛ МДҚ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bookmarkEnd w:id="61"/>
    <w:bookmarkStart w:name="z86" w:id="6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End w:id="62"/>
    <w:bookmarkStart w:name="z87" w:id="63"/>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89" w:id="64"/>
    <w:p>
      <w:pPr>
        <w:spacing w:after="0"/>
        <w:ind w:left="0"/>
        <w:jc w:val="both"/>
      </w:pPr>
      <w:r>
        <w:rPr>
          <w:rFonts w:ascii="Times New Roman"/>
          <w:b w:val="false"/>
          <w:i w:val="false"/>
          <w:color w:val="000000"/>
          <w:sz w:val="28"/>
        </w:rPr>
        <w:t>
      "7-1. Көрсетілетін қызметті алушыдан Тізбенің 9-тармағында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64"/>
    <w:bookmarkStart w:name="z90" w:id="65"/>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bookmarkEnd w:id="65"/>
    <w:bookmarkStart w:name="z91" w:id="66"/>
    <w:p>
      <w:pPr>
        <w:spacing w:after="0"/>
        <w:ind w:left="0"/>
        <w:jc w:val="both"/>
      </w:pPr>
      <w:r>
        <w:rPr>
          <w:rFonts w:ascii="Times New Roman"/>
          <w:b w:val="false"/>
          <w:i w:val="false"/>
          <w:color w:val="000000"/>
          <w:sz w:val="28"/>
        </w:rPr>
        <w:t>
      Көрсетілетін қызметті алушы Тізбенің 9-тармағында көзделген тізбеге сәйкес құжаттар топтамасын толық ұсынбаған және (немесе) қолданылу мерзімі өтіп кеткен құжаттарды ұсынған кезде көрсетілетін қызметті беруші өтінішті қабылдаудан бас тартады.";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xml:space="preserve">
      "8. Көрсетілетін қызметті алушы Тізбенің 9-тармағында көзделген тізбеге сәйкес құжаттардың толық топтамасын ұсынған кезде,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11550 болып тіркелген)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қарайды.</w:t>
      </w:r>
    </w:p>
    <w:bookmarkEnd w:id="67"/>
    <w:bookmarkStart w:name="z94" w:id="68"/>
    <w:p>
      <w:pPr>
        <w:spacing w:after="0"/>
        <w:ind w:left="0"/>
        <w:jc w:val="both"/>
      </w:pPr>
      <w:r>
        <w:rPr>
          <w:rFonts w:ascii="Times New Roman"/>
          <w:b w:val="false"/>
          <w:i w:val="false"/>
          <w:color w:val="000000"/>
          <w:sz w:val="28"/>
        </w:rPr>
        <w:t xml:space="preserve">
      Тізбеде көзделген тізбеге сәйкес өтініш пен ұсынылған құжаттар топтамасының осы Қағидалардың және Жолаушылар мен багажды тасымалдау қағидаларының талаптарына сәйкестігін айқындау кезінде көрсетілетін қызметті берушінің орындаушысы Жолаушылар мен багажды тасымалдау қағидаларының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уақыт бойынша қосарланған маршруттар автобустары арасындағы жоспарланған жүру интервалын құрайтын шартты қарайды және кенттер, ауылдар арасындағы аудан орталықтарымен және аудан орталықтары облыс орталығымен және облыстық маңызы бар өзге де жақын орналасқан қалалармен байланыс басымдылығын басшылыққа алады.</w:t>
      </w:r>
    </w:p>
    <w:bookmarkEnd w:id="68"/>
    <w:bookmarkStart w:name="z95" w:id="69"/>
    <w:p>
      <w:pPr>
        <w:spacing w:after="0"/>
        <w:ind w:left="0"/>
        <w:jc w:val="both"/>
      </w:pPr>
      <w:r>
        <w:rPr>
          <w:rFonts w:ascii="Times New Roman"/>
          <w:b w:val="false"/>
          <w:i w:val="false"/>
          <w:color w:val="000000"/>
          <w:sz w:val="28"/>
        </w:rPr>
        <w:t xml:space="preserve">
      Тізбенің 9-тармағында көзделген тізбеге сәйкес ұсынылған құжаттар топтамасы осы Қағидалардың және Жолаушылар мен багажды тасымалдау қағидаларының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ресімдейді.</w:t>
      </w:r>
    </w:p>
    <w:bookmarkEnd w:id="69"/>
    <w:bookmarkStart w:name="z96" w:id="70"/>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70"/>
    <w:bookmarkStart w:name="z97" w:id="71"/>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99" w:id="72"/>
    <w:p>
      <w:pPr>
        <w:spacing w:after="0"/>
        <w:ind w:left="0"/>
        <w:jc w:val="both"/>
      </w:pPr>
      <w:r>
        <w:rPr>
          <w:rFonts w:ascii="Times New Roman"/>
          <w:b w:val="false"/>
          <w:i w:val="false"/>
          <w:color w:val="000000"/>
          <w:sz w:val="28"/>
        </w:rPr>
        <w:t xml:space="preserve">
      "8-1. Тізбенің 10-тармағында көзделген мемлекеттік қызметті көрсетуден бас тарту үшін негіздер болған кезде көрсетілетін қызметті берушінің орындаушысы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жіберу тәсілімен мемлекеттік қызмет көрсетуден бас тарту туралы дәлелді жауапты ресімдейді.</w:t>
      </w:r>
    </w:p>
    <w:bookmarkEnd w:id="72"/>
    <w:bookmarkStart w:name="z100" w:id="73"/>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73"/>
    <w:bookmarkStart w:name="z101" w:id="74"/>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атқаратын адамның ЭЦҚ қойылған электрондық құжат нысанында көрсетілетін қызметті алушының ЕЛ МДҚ "жеке кабинетіне" жіберіледі.";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xml:space="preserve">
      "9. Көрсетілетін қызметті беруші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цифрлық жүйесіне енгізуді қамтамасыз 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05" w:id="76"/>
    <w:p>
      <w:pPr>
        <w:spacing w:after="0"/>
        <w:ind w:left="0"/>
        <w:jc w:val="both"/>
      </w:pPr>
      <w:r>
        <w:rPr>
          <w:rFonts w:ascii="Times New Roman"/>
          <w:b w:val="false"/>
          <w:i w:val="false"/>
          <w:color w:val="000000"/>
          <w:sz w:val="28"/>
        </w:rPr>
        <w:t>
      "9-1.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"цифрлық үкіметтің" цифрлық инфрақұрылымының операторына, сондай-ақ Бірыңғай байланыс орталығына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7" w:id="77"/>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bookmarkStart w:name="z108" w:id="7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78"/>
    <w:bookmarkStart w:name="z109" w:id="7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79"/>
    <w:bookmarkStart w:name="z110" w:id="80"/>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80"/>
    <w:bookmarkStart w:name="z111" w:id="8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81"/>
    <w:bookmarkStart w:name="z112" w:id="8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82"/>
    <w:bookmarkStart w:name="z113" w:id="8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83"/>
    <w:bookmarkStart w:name="z114" w:id="8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84"/>
    <w:bookmarkStart w:name="z115" w:id="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End w:id="85"/>
    <w:bookmarkStart w:name="z116" w:id="86"/>
    <w:p>
      <w:pPr>
        <w:spacing w:after="0"/>
        <w:ind w:left="0"/>
        <w:jc w:val="both"/>
      </w:pPr>
      <w:r>
        <w:rPr>
          <w:rFonts w:ascii="Times New Roman"/>
          <w:b w:val="false"/>
          <w:i w:val="false"/>
          <w:color w:val="000000"/>
          <w:sz w:val="28"/>
        </w:rPr>
        <w:t xml:space="preserve">
      4.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w:t>
      </w:r>
      <w:r>
        <w:rPr>
          <w:rFonts w:ascii="Times New Roman"/>
          <w:b w:val="false"/>
          <w:i w:val="false"/>
          <w:color w:val="000000"/>
          <w:sz w:val="28"/>
        </w:rPr>
        <w:t xml:space="preserve">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20791 болып тіркелген):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9" w:id="8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7"/>
    <w:bookmarkStart w:name="z120" w:id="88"/>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89"/>
    <w:p>
      <w:pPr>
        <w:spacing w:after="0"/>
        <w:ind w:left="0"/>
        <w:jc w:val="both"/>
      </w:pPr>
      <w:r>
        <w:rPr>
          <w:rFonts w:ascii="Times New Roman"/>
          <w:b w:val="false"/>
          <w:i w:val="false"/>
          <w:color w:val="000000"/>
          <w:sz w:val="28"/>
        </w:rPr>
        <w:t xml:space="preserve">
      "1. Осы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тәртібін айқындайды.";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4" w:id="90"/>
    <w:p>
      <w:pPr>
        <w:spacing w:after="0"/>
        <w:ind w:left="0"/>
        <w:jc w:val="both"/>
      </w:pPr>
      <w:r>
        <w:rPr>
          <w:rFonts w:ascii="Times New Roman"/>
          <w:b w:val="false"/>
          <w:i w:val="false"/>
          <w:color w:val="000000"/>
          <w:sz w:val="28"/>
        </w:rPr>
        <w:t xml:space="preserve">
      "3. Жеке немесе заңды тұлғалар (бұдан әрі – көрсетілетін қызметті алушы) мемлекеттік қызметті алу үшін "цифрлық үкіметтің" веб-порталы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тұлғаның (бұдан әрі – лицензияны алу үшін ЗТ өтініші)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тұлғаның (бұдан әрі – лицензияны алу үшін ЖТ өтініші)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тұлғаның (бұдан әрі – лицензияны қайта ресімдеу үшін ЗТ өтініші)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тұлғаның (бұдан әрі – лицензияны қайта ресімдеу үшін ЖТ өтініші)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Тізбе) мемлекеттік қызмет көрсетуге қойылатын негізгі талаптар тізбесінің 9-тармағында көзделген тізбеге сәйкес құжаттар жиынтығы.</w:t>
      </w:r>
    </w:p>
    <w:bookmarkEnd w:id="90"/>
    <w:bookmarkStart w:name="z125" w:id="91"/>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Тізбеде жазылған.";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7" w:id="92"/>
    <w:p>
      <w:pPr>
        <w:spacing w:after="0"/>
        <w:ind w:left="0"/>
        <w:jc w:val="both"/>
      </w:pPr>
      <w:r>
        <w:rPr>
          <w:rFonts w:ascii="Times New Roman"/>
          <w:b w:val="false"/>
          <w:i w:val="false"/>
          <w:color w:val="000000"/>
          <w:sz w:val="28"/>
        </w:rPr>
        <w:t>
      "9.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bookmarkEnd w:id="92"/>
    <w:bookmarkStart w:name="z128" w:id="93"/>
    <w:p>
      <w:pPr>
        <w:spacing w:after="0"/>
        <w:ind w:left="0"/>
        <w:jc w:val="both"/>
      </w:pPr>
      <w:r>
        <w:rPr>
          <w:rFonts w:ascii="Times New Roman"/>
          <w:b w:val="false"/>
          <w:i w:val="false"/>
          <w:color w:val="000000"/>
          <w:sz w:val="28"/>
        </w:rPr>
        <w:t>
      Өтінішті өңдеуді көрсетілетін қызметті беруші өтініш ЕЛ МДҚ келіп түскен сәттен бастап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30" w:id="94"/>
    <w:p>
      <w:pPr>
        <w:spacing w:after="0"/>
        <w:ind w:left="0"/>
        <w:jc w:val="both"/>
      </w:pPr>
      <w:r>
        <w:rPr>
          <w:rFonts w:ascii="Times New Roman"/>
          <w:b w:val="false"/>
          <w:i w:val="false"/>
          <w:color w:val="000000"/>
          <w:sz w:val="28"/>
        </w:rPr>
        <w:t>
      "12. Көрсетілетін қызметті алушыдан Тізбенің 9-тармағында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94"/>
    <w:bookmarkStart w:name="z131" w:id="95"/>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bookmarkEnd w:id="95"/>
    <w:bookmarkStart w:name="z132" w:id="96"/>
    <w:p>
      <w:pPr>
        <w:spacing w:after="0"/>
        <w:ind w:left="0"/>
        <w:jc w:val="both"/>
      </w:pPr>
      <w:r>
        <w:rPr>
          <w:rFonts w:ascii="Times New Roman"/>
          <w:b w:val="false"/>
          <w:i w:val="false"/>
          <w:color w:val="000000"/>
          <w:sz w:val="28"/>
        </w:rPr>
        <w:t>
      Өтініш беруші құжаттардың толық емес топтамасын ұсынған кезде, рұқсат беру органы көрсетілген мерзімде өтінішті одан әрі қараудан уәжді түрде бас тартады.</w:t>
      </w:r>
    </w:p>
    <w:bookmarkEnd w:id="96"/>
    <w:bookmarkStart w:name="z133" w:id="97"/>
    <w:p>
      <w:pPr>
        <w:spacing w:after="0"/>
        <w:ind w:left="0"/>
        <w:jc w:val="both"/>
      </w:pPr>
      <w:r>
        <w:rPr>
          <w:rFonts w:ascii="Times New Roman"/>
          <w:b w:val="false"/>
          <w:i w:val="false"/>
          <w:color w:val="000000"/>
          <w:sz w:val="28"/>
        </w:rPr>
        <w:t xml:space="preserve">
      13. Көрсетілетін қызметті алушы Тізбенің 9-тармағында көзделген тізбеге сәйкес құжаттардың толық топтамасын ұсынған кезде,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(бұдан әрі – Біліктілік талаптары) мен олардың сәйкестігін растайтын құжаттар тізбесіне сәйкестігін қарайды.</w:t>
      </w:r>
    </w:p>
    <w:bookmarkEnd w:id="97"/>
    <w:bookmarkStart w:name="z134" w:id="98"/>
    <w:p>
      <w:pPr>
        <w:spacing w:after="0"/>
        <w:ind w:left="0"/>
        <w:jc w:val="both"/>
      </w:pPr>
      <w:r>
        <w:rPr>
          <w:rFonts w:ascii="Times New Roman"/>
          <w:b w:val="false"/>
          <w:i w:val="false"/>
          <w:color w:val="000000"/>
          <w:sz w:val="28"/>
        </w:rPr>
        <w:t>
      Тізбенің 9-тармағында көзделген тізбеге, осы Қағидалардың талаптарына және Біліктілік талаптарына сәйкес ұсынылған құжаттар топтамасын сәйкес келтірген кезде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ресімдейді.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98"/>
    <w:bookmarkStart w:name="z135" w:id="9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ЕЛ МДҚ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37" w:id="100"/>
    <w:p>
      <w:pPr>
        <w:spacing w:after="0"/>
        <w:ind w:left="0"/>
        <w:jc w:val="both"/>
      </w:pPr>
      <w:r>
        <w:rPr>
          <w:rFonts w:ascii="Times New Roman"/>
          <w:b w:val="false"/>
          <w:i w:val="false"/>
          <w:color w:val="000000"/>
          <w:sz w:val="28"/>
        </w:rPr>
        <w:t xml:space="preserve">
      "13-1. Көрсетілетін қызметті беруші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цифрлық жүйесіне енгізуді қамтамасыз етеді.</w:t>
      </w:r>
    </w:p>
    <w:bookmarkEnd w:id="100"/>
    <w:bookmarkStart w:name="z138" w:id="101"/>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цифрлық жүйесіне түседі.";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40" w:id="102"/>
    <w:p>
      <w:pPr>
        <w:spacing w:after="0"/>
        <w:ind w:left="0"/>
        <w:jc w:val="both"/>
      </w:pPr>
      <w:r>
        <w:rPr>
          <w:rFonts w:ascii="Times New Roman"/>
          <w:b w:val="false"/>
          <w:i w:val="false"/>
          <w:color w:val="000000"/>
          <w:sz w:val="28"/>
        </w:rPr>
        <w:t>
      "13-2. Тізбенің 10-тармағында көзделген мемлекеттік қызметті көрсетуден бас тарту үшін негіздер болған кезде көрсетілетін қызметті берушінің орындаушысы мемлекеттік қызмет көрсетуден бас тарту туралы дәлелді жауапты ресімдейді.</w:t>
      </w:r>
    </w:p>
    <w:bookmarkEnd w:id="102"/>
    <w:bookmarkStart w:name="z141" w:id="103"/>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103"/>
    <w:bookmarkStart w:name="z142" w:id="104"/>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атқарушы адамның ЭЦҚ қойылған электрондық құжат нысанында көрсетілетін қызметті алушының ЕЛ МДҚ "жеке кабинетіне" жіберіледі.";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44" w:id="105"/>
    <w:p>
      <w:pPr>
        <w:spacing w:after="0"/>
        <w:ind w:left="0"/>
        <w:jc w:val="both"/>
      </w:pPr>
      <w:r>
        <w:rPr>
          <w:rFonts w:ascii="Times New Roman"/>
          <w:b w:val="false"/>
          <w:i w:val="false"/>
          <w:color w:val="000000"/>
          <w:sz w:val="28"/>
        </w:rPr>
        <w:t>
      "13-3.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"цифрлық үкіметтің" цифрлық инфрақұрылымының операторына, сондай-ақ Бірыңғай байланыс орталығына жібереді.";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6" w:id="106"/>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6"/>
    <w:bookmarkStart w:name="z147" w:id="10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07"/>
    <w:bookmarkStart w:name="z148" w:id="10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08"/>
    <w:bookmarkStart w:name="z149" w:id="10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09"/>
    <w:bookmarkStart w:name="z150" w:id="11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10"/>
    <w:bookmarkStart w:name="z151" w:id="11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End w:id="111"/>
    <w:bookmarkStart w:name="z152" w:id="11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12"/>
    <w:bookmarkStart w:name="z153" w:id="1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жазылсын.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14"/>
    <w:p>
      <w:pPr>
        <w:spacing w:after="0"/>
        <w:ind w:left="0"/>
        <w:jc w:val="left"/>
      </w:pPr>
      <w:r>
        <w:rPr>
          <w:rFonts w:ascii="Times New Roman"/>
          <w:b/>
          <w:i w:val="false"/>
          <w:color w:val="000000"/>
        </w:rPr>
        <w:t xml:space="preserve"> Өтініш</w:t>
      </w:r>
    </w:p>
    <w:bookmarkEnd w:id="114"/>
    <w:bookmarkStart w:name="z158" w:id="115"/>
    <w:p>
      <w:pPr>
        <w:spacing w:after="0"/>
        <w:ind w:left="0"/>
        <w:jc w:val="both"/>
      </w:pPr>
      <w:r>
        <w:rPr>
          <w:rFonts w:ascii="Times New Roman"/>
          <w:b w:val="false"/>
          <w:i w:val="false"/>
          <w:color w:val="000000"/>
          <w:sz w:val="28"/>
        </w:rPr>
        <w:t>
      1. Жолаушылар мен багажды автомобильмен тұрақты тасымалдауды ұйымдастыру шарты (бұдан әрі – шарт):</w:t>
      </w:r>
    </w:p>
    <w:bookmarkEnd w:id="115"/>
    <w:bookmarkStart w:name="z159" w:id="116"/>
    <w:p>
      <w:pPr>
        <w:spacing w:after="0"/>
        <w:ind w:left="0"/>
        <w:jc w:val="both"/>
      </w:pPr>
      <w:r>
        <w:rPr>
          <w:rFonts w:ascii="Times New Roman"/>
          <w:b w:val="false"/>
          <w:i w:val="false"/>
          <w:color w:val="000000"/>
          <w:sz w:val="28"/>
        </w:rPr>
        <w:t>
      1) шарт нөмірі №: ________;</w:t>
      </w:r>
    </w:p>
    <w:bookmarkEnd w:id="116"/>
    <w:bookmarkStart w:name="z160" w:id="117"/>
    <w:p>
      <w:pPr>
        <w:spacing w:after="0"/>
        <w:ind w:left="0"/>
        <w:jc w:val="both"/>
      </w:pPr>
      <w:r>
        <w:rPr>
          <w:rFonts w:ascii="Times New Roman"/>
          <w:b w:val="false"/>
          <w:i w:val="false"/>
          <w:color w:val="000000"/>
          <w:sz w:val="28"/>
        </w:rPr>
        <w:t>
      2) шарт жасасу күні (күні, айы, жылы): __________;</w:t>
      </w:r>
    </w:p>
    <w:bookmarkEnd w:id="117"/>
    <w:bookmarkStart w:name="z161" w:id="118"/>
    <w:p>
      <w:pPr>
        <w:spacing w:after="0"/>
        <w:ind w:left="0"/>
        <w:jc w:val="both"/>
      </w:pPr>
      <w:r>
        <w:rPr>
          <w:rFonts w:ascii="Times New Roman"/>
          <w:b w:val="false"/>
          <w:i w:val="false"/>
          <w:color w:val="000000"/>
          <w:sz w:val="28"/>
        </w:rPr>
        <w:t>
      3) шарт қолдану мерзімі (күні, айы, жылы): __________.</w:t>
      </w:r>
    </w:p>
    <w:bookmarkEnd w:id="118"/>
    <w:bookmarkStart w:name="z162" w:id="119"/>
    <w:p>
      <w:pPr>
        <w:spacing w:after="0"/>
        <w:ind w:left="0"/>
        <w:jc w:val="both"/>
      </w:pPr>
      <w:r>
        <w:rPr>
          <w:rFonts w:ascii="Times New Roman"/>
          <w:b w:val="false"/>
          <w:i w:val="false"/>
          <w:color w:val="000000"/>
          <w:sz w:val="28"/>
        </w:rPr>
        <w:t>
      2. Маршрут түрі:</w:t>
      </w:r>
    </w:p>
    <w:bookmarkEnd w:id="119"/>
    <w:bookmarkStart w:name="z163" w:id="120"/>
    <w:p>
      <w:pPr>
        <w:spacing w:after="0"/>
        <w:ind w:left="0"/>
        <w:jc w:val="both"/>
      </w:pPr>
      <w:r>
        <w:rPr>
          <w:rFonts w:ascii="Times New Roman"/>
          <w:b w:val="false"/>
          <w:i w:val="false"/>
          <w:color w:val="000000"/>
          <w:sz w:val="28"/>
        </w:rPr>
        <w:t>
      1) қалалық (ауылдық) □;</w:t>
      </w:r>
    </w:p>
    <w:bookmarkEnd w:id="120"/>
    <w:bookmarkStart w:name="z164" w:id="121"/>
    <w:p>
      <w:pPr>
        <w:spacing w:after="0"/>
        <w:ind w:left="0"/>
        <w:jc w:val="both"/>
      </w:pPr>
      <w:r>
        <w:rPr>
          <w:rFonts w:ascii="Times New Roman"/>
          <w:b w:val="false"/>
          <w:i w:val="false"/>
          <w:color w:val="000000"/>
          <w:sz w:val="28"/>
        </w:rPr>
        <w:t>
      2) қала маңындағы □;</w:t>
      </w:r>
    </w:p>
    <w:bookmarkEnd w:id="121"/>
    <w:bookmarkStart w:name="z165" w:id="122"/>
    <w:p>
      <w:pPr>
        <w:spacing w:after="0"/>
        <w:ind w:left="0"/>
        <w:jc w:val="both"/>
      </w:pPr>
      <w:r>
        <w:rPr>
          <w:rFonts w:ascii="Times New Roman"/>
          <w:b w:val="false"/>
          <w:i w:val="false"/>
          <w:color w:val="000000"/>
          <w:sz w:val="28"/>
        </w:rPr>
        <w:t>
      3) ауданішілік □;</w:t>
      </w:r>
    </w:p>
    <w:bookmarkEnd w:id="122"/>
    <w:bookmarkStart w:name="z166" w:id="123"/>
    <w:p>
      <w:pPr>
        <w:spacing w:after="0"/>
        <w:ind w:left="0"/>
        <w:jc w:val="both"/>
      </w:pPr>
      <w:r>
        <w:rPr>
          <w:rFonts w:ascii="Times New Roman"/>
          <w:b w:val="false"/>
          <w:i w:val="false"/>
          <w:color w:val="000000"/>
          <w:sz w:val="28"/>
        </w:rPr>
        <w:t>
      4) ауданаралық (қалааралық облысішілік) □.</w:t>
      </w:r>
    </w:p>
    <w:bookmarkEnd w:id="123"/>
    <w:bookmarkStart w:name="z167" w:id="124"/>
    <w:p>
      <w:pPr>
        <w:spacing w:after="0"/>
        <w:ind w:left="0"/>
        <w:jc w:val="both"/>
      </w:pPr>
      <w:r>
        <w:rPr>
          <w:rFonts w:ascii="Times New Roman"/>
          <w:b w:val="false"/>
          <w:i w:val="false"/>
          <w:color w:val="000000"/>
          <w:sz w:val="28"/>
        </w:rPr>
        <w:t>
      3. Маршрут атауы және (немесе) нөмірі: ____________.</w:t>
      </w:r>
    </w:p>
    <w:bookmarkEnd w:id="124"/>
    <w:bookmarkStart w:name="z168" w:id="125"/>
    <w:p>
      <w:pPr>
        <w:spacing w:after="0"/>
        <w:ind w:left="0"/>
        <w:jc w:val="both"/>
      </w:pPr>
      <w:r>
        <w:rPr>
          <w:rFonts w:ascii="Times New Roman"/>
          <w:b w:val="false"/>
          <w:i w:val="false"/>
          <w:color w:val="000000"/>
          <w:sz w:val="28"/>
        </w:rPr>
        <w:t>
      4. Маршрутқа қызмет көрсетудің кезеңі:</w:t>
      </w:r>
    </w:p>
    <w:bookmarkEnd w:id="125"/>
    <w:bookmarkStart w:name="z169" w:id="126"/>
    <w:p>
      <w:pPr>
        <w:spacing w:after="0"/>
        <w:ind w:left="0"/>
        <w:jc w:val="both"/>
      </w:pPr>
      <w:r>
        <w:rPr>
          <w:rFonts w:ascii="Times New Roman"/>
          <w:b w:val="false"/>
          <w:i w:val="false"/>
          <w:color w:val="000000"/>
          <w:sz w:val="28"/>
        </w:rPr>
        <w:t>
      1) қызмет көрсетуді бастау күні (күні, айы, жылы) _____________;</w:t>
      </w:r>
    </w:p>
    <w:bookmarkEnd w:id="126"/>
    <w:bookmarkStart w:name="z170" w:id="127"/>
    <w:p>
      <w:pPr>
        <w:spacing w:after="0"/>
        <w:ind w:left="0"/>
        <w:jc w:val="both"/>
      </w:pPr>
      <w:r>
        <w:rPr>
          <w:rFonts w:ascii="Times New Roman"/>
          <w:b w:val="false"/>
          <w:i w:val="false"/>
          <w:color w:val="000000"/>
          <w:sz w:val="28"/>
        </w:rPr>
        <w:t>
      2) қызмет көрсетуді аяқтау күні (күні, айы, жылы) _____________.</w:t>
      </w:r>
    </w:p>
    <w:bookmarkEnd w:id="127"/>
    <w:bookmarkStart w:name="z171" w:id="128"/>
    <w:p>
      <w:pPr>
        <w:spacing w:after="0"/>
        <w:ind w:left="0"/>
        <w:jc w:val="both"/>
      </w:pPr>
      <w:r>
        <w:rPr>
          <w:rFonts w:ascii="Times New Roman"/>
          <w:b w:val="false"/>
          <w:i w:val="false"/>
          <w:color w:val="000000"/>
          <w:sz w:val="28"/>
        </w:rPr>
        <w:t>
      5. Субсидия сомасы (цифрмен және теңгемен көрсетіледі): ____________;</w:t>
      </w:r>
    </w:p>
    <w:bookmarkEnd w:id="128"/>
    <w:bookmarkStart w:name="z172" w:id="129"/>
    <w:p>
      <w:pPr>
        <w:spacing w:after="0"/>
        <w:ind w:left="0"/>
        <w:jc w:val="both"/>
      </w:pPr>
      <w:r>
        <w:rPr>
          <w:rFonts w:ascii="Times New Roman"/>
          <w:b w:val="false"/>
          <w:i w:val="false"/>
          <w:color w:val="000000"/>
          <w:sz w:val="28"/>
        </w:rPr>
        <w:t>
      6. Тізбенің 9-тармағында көзделген тізбеге сәйкес құжаттардың топтамасы қоса беріледі.</w:t>
      </w:r>
    </w:p>
    <w:bookmarkEnd w:id="129"/>
    <w:bookmarkStart w:name="z173" w:id="130"/>
    <w:p>
      <w:pPr>
        <w:spacing w:after="0"/>
        <w:ind w:left="0"/>
        <w:jc w:val="both"/>
      </w:pPr>
      <w:r>
        <w:rPr>
          <w:rFonts w:ascii="Times New Roman"/>
          <w:b w:val="false"/>
          <w:i w:val="false"/>
          <w:color w:val="000000"/>
          <w:sz w:val="28"/>
        </w:rPr>
        <w:t>
      Осымен:</w:t>
      </w:r>
    </w:p>
    <w:bookmarkEnd w:id="130"/>
    <w:bookmarkStart w:name="z174" w:id="131"/>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bookmarkEnd w:id="131"/>
    <w:bookmarkStart w:name="z175" w:id="132"/>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132"/>
    <w:bookmarkStart w:name="z176" w:id="133"/>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33"/>
    <w:bookmarkStart w:name="z177" w:id="134"/>
    <w:p>
      <w:pPr>
        <w:spacing w:after="0"/>
        <w:ind w:left="0"/>
        <w:jc w:val="both"/>
      </w:pPr>
      <w:r>
        <w:rPr>
          <w:rFonts w:ascii="Times New Roman"/>
          <w:b w:val="false"/>
          <w:i w:val="false"/>
          <w:color w:val="000000"/>
          <w:sz w:val="28"/>
        </w:rPr>
        <w:t>
      *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35"/>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6"/>
          <w:p>
            <w:pPr>
              <w:spacing w:after="20"/>
              <w:ind w:left="20"/>
              <w:jc w:val="both"/>
            </w:pPr>
            <w:r>
              <w:rPr>
                <w:rFonts w:ascii="Times New Roman"/>
                <w:b w:val="false"/>
                <w:i w:val="false"/>
                <w:color w:val="000000"/>
                <w:sz w:val="20"/>
              </w:rPr>
              <w:t>
Субсидия тағайындау және төлеу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 үшін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Қағидалардың 4-тарауына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Тізбеге 1-қосымшаға сәйкес билеттерді сату жөніндегі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Тізбеге 2-қосымшаға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 және (немесе) автовокзалы (автостанциясы, жолаушыларға қызмет көрсету пункті) жоқ елді мекендерде диспетчерлік жүйенің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40"/>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41"/>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w:t>
      </w:r>
    </w:p>
    <w:bookmarkEnd w:id="141"/>
    <w:bookmarkStart w:name="z209" w:id="142"/>
    <w:p>
      <w:pPr>
        <w:spacing w:after="0"/>
        <w:ind w:left="0"/>
        <w:jc w:val="both"/>
      </w:pPr>
      <w:r>
        <w:rPr>
          <w:rFonts w:ascii="Times New Roman"/>
          <w:b w:val="false"/>
          <w:i w:val="false"/>
          <w:color w:val="000000"/>
          <w:sz w:val="28"/>
        </w:rPr>
        <w:t>
      1. Жолаушылар мен багажды автомобильмен тұрақты тасымалдау маршруттарына қызмет көрсету құқығына куәлік (бұдан әрі - куәлік):</w:t>
      </w:r>
    </w:p>
    <w:bookmarkEnd w:id="142"/>
    <w:bookmarkStart w:name="z210" w:id="143"/>
    <w:p>
      <w:pPr>
        <w:spacing w:after="0"/>
        <w:ind w:left="0"/>
        <w:jc w:val="both"/>
      </w:pPr>
      <w:r>
        <w:rPr>
          <w:rFonts w:ascii="Times New Roman"/>
          <w:b w:val="false"/>
          <w:i w:val="false"/>
          <w:color w:val="000000"/>
          <w:sz w:val="28"/>
        </w:rPr>
        <w:t>
      1) куәлік нөмірі №: ________;</w:t>
      </w:r>
    </w:p>
    <w:bookmarkEnd w:id="143"/>
    <w:bookmarkStart w:name="z211" w:id="144"/>
    <w:p>
      <w:pPr>
        <w:spacing w:after="0"/>
        <w:ind w:left="0"/>
        <w:jc w:val="both"/>
      </w:pPr>
      <w:r>
        <w:rPr>
          <w:rFonts w:ascii="Times New Roman"/>
          <w:b w:val="false"/>
          <w:i w:val="false"/>
          <w:color w:val="000000"/>
          <w:sz w:val="28"/>
        </w:rPr>
        <w:t>
      2) берілген күні (күні, айы, жылы): __________;</w:t>
      </w:r>
    </w:p>
    <w:bookmarkEnd w:id="144"/>
    <w:bookmarkStart w:name="z212" w:id="145"/>
    <w:p>
      <w:pPr>
        <w:spacing w:after="0"/>
        <w:ind w:left="0"/>
        <w:jc w:val="both"/>
      </w:pPr>
      <w:r>
        <w:rPr>
          <w:rFonts w:ascii="Times New Roman"/>
          <w:b w:val="false"/>
          <w:i w:val="false"/>
          <w:color w:val="000000"/>
          <w:sz w:val="28"/>
        </w:rPr>
        <w:t>
      3) қолдану мерзімі (күні, айы, жылы): __________;</w:t>
      </w:r>
    </w:p>
    <w:bookmarkEnd w:id="145"/>
    <w:bookmarkStart w:name="z213" w:id="146"/>
    <w:p>
      <w:pPr>
        <w:spacing w:after="0"/>
        <w:ind w:left="0"/>
        <w:jc w:val="both"/>
      </w:pPr>
      <w:r>
        <w:rPr>
          <w:rFonts w:ascii="Times New Roman"/>
          <w:b w:val="false"/>
          <w:i w:val="false"/>
          <w:color w:val="000000"/>
          <w:sz w:val="28"/>
        </w:rPr>
        <w:t>
      4) куәлікті берген жергілікті атқарушы органы: ___________.</w:t>
      </w:r>
    </w:p>
    <w:bookmarkEnd w:id="146"/>
    <w:bookmarkStart w:name="z214" w:id="147"/>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шарты (бұдан әрі - шарт):</w:t>
      </w:r>
    </w:p>
    <w:bookmarkEnd w:id="147"/>
    <w:bookmarkStart w:name="z215" w:id="148"/>
    <w:p>
      <w:pPr>
        <w:spacing w:after="0"/>
        <w:ind w:left="0"/>
        <w:jc w:val="both"/>
      </w:pPr>
      <w:r>
        <w:rPr>
          <w:rFonts w:ascii="Times New Roman"/>
          <w:b w:val="false"/>
          <w:i w:val="false"/>
          <w:color w:val="000000"/>
          <w:sz w:val="28"/>
        </w:rPr>
        <w:t>
      1) шарт нөмірі №: ________;</w:t>
      </w:r>
    </w:p>
    <w:bookmarkEnd w:id="148"/>
    <w:bookmarkStart w:name="z216" w:id="149"/>
    <w:p>
      <w:pPr>
        <w:spacing w:after="0"/>
        <w:ind w:left="0"/>
        <w:jc w:val="both"/>
      </w:pPr>
      <w:r>
        <w:rPr>
          <w:rFonts w:ascii="Times New Roman"/>
          <w:b w:val="false"/>
          <w:i w:val="false"/>
          <w:color w:val="000000"/>
          <w:sz w:val="28"/>
        </w:rPr>
        <w:t>
      2) берілген күні (күні, айы, жылы): __________;</w:t>
      </w:r>
    </w:p>
    <w:bookmarkEnd w:id="149"/>
    <w:bookmarkStart w:name="z217" w:id="150"/>
    <w:p>
      <w:pPr>
        <w:spacing w:after="0"/>
        <w:ind w:left="0"/>
        <w:jc w:val="both"/>
      </w:pPr>
      <w:r>
        <w:rPr>
          <w:rFonts w:ascii="Times New Roman"/>
          <w:b w:val="false"/>
          <w:i w:val="false"/>
          <w:color w:val="000000"/>
          <w:sz w:val="28"/>
        </w:rPr>
        <w:t>
      3) қолдану мерзімі (күні, айы, жылы): __________;</w:t>
      </w:r>
    </w:p>
    <w:bookmarkEnd w:id="150"/>
    <w:bookmarkStart w:name="z218" w:id="151"/>
    <w:p>
      <w:pPr>
        <w:spacing w:after="0"/>
        <w:ind w:left="0"/>
        <w:jc w:val="both"/>
      </w:pPr>
      <w:r>
        <w:rPr>
          <w:rFonts w:ascii="Times New Roman"/>
          <w:b w:val="false"/>
          <w:i w:val="false"/>
          <w:color w:val="000000"/>
          <w:sz w:val="28"/>
        </w:rPr>
        <w:t>
      4) шартты жасасқан жергілікті атқарушы органы: ___________.</w:t>
      </w:r>
    </w:p>
    <w:bookmarkEnd w:id="151"/>
    <w:bookmarkStart w:name="z219" w:id="152"/>
    <w:p>
      <w:pPr>
        <w:spacing w:after="0"/>
        <w:ind w:left="0"/>
        <w:jc w:val="both"/>
      </w:pPr>
      <w:r>
        <w:rPr>
          <w:rFonts w:ascii="Times New Roman"/>
          <w:b w:val="false"/>
          <w:i w:val="false"/>
          <w:color w:val="000000"/>
          <w:sz w:val="28"/>
        </w:rPr>
        <w:t>
      3. Жолаушылар мен багажды автомобильмен тұрақты тасымалдау қатынасының түрі (бұдан әрі – қатынас түрі):</w:t>
      </w:r>
    </w:p>
    <w:bookmarkEnd w:id="152"/>
    <w:bookmarkStart w:name="z220" w:id="153"/>
    <w:p>
      <w:pPr>
        <w:spacing w:after="0"/>
        <w:ind w:left="0"/>
        <w:jc w:val="both"/>
      </w:pPr>
      <w:r>
        <w:rPr>
          <w:rFonts w:ascii="Times New Roman"/>
          <w:b w:val="false"/>
          <w:i w:val="false"/>
          <w:color w:val="000000"/>
          <w:sz w:val="28"/>
        </w:rPr>
        <w:t>
      1) қалалық (ауылдық) □;</w:t>
      </w:r>
    </w:p>
    <w:bookmarkEnd w:id="153"/>
    <w:bookmarkStart w:name="z221" w:id="154"/>
    <w:p>
      <w:pPr>
        <w:spacing w:after="0"/>
        <w:ind w:left="0"/>
        <w:jc w:val="both"/>
      </w:pPr>
      <w:r>
        <w:rPr>
          <w:rFonts w:ascii="Times New Roman"/>
          <w:b w:val="false"/>
          <w:i w:val="false"/>
          <w:color w:val="000000"/>
          <w:sz w:val="28"/>
        </w:rPr>
        <w:t>
      2) қала маңындағы □;</w:t>
      </w:r>
    </w:p>
    <w:bookmarkEnd w:id="154"/>
    <w:bookmarkStart w:name="z222" w:id="155"/>
    <w:p>
      <w:pPr>
        <w:spacing w:after="0"/>
        <w:ind w:left="0"/>
        <w:jc w:val="both"/>
      </w:pPr>
      <w:r>
        <w:rPr>
          <w:rFonts w:ascii="Times New Roman"/>
          <w:b w:val="false"/>
          <w:i w:val="false"/>
          <w:color w:val="000000"/>
          <w:sz w:val="28"/>
        </w:rPr>
        <w:t>
      3) ауданішілік □.</w:t>
      </w:r>
    </w:p>
    <w:bookmarkEnd w:id="155"/>
    <w:bookmarkStart w:name="z223" w:id="156"/>
    <w:p>
      <w:pPr>
        <w:spacing w:after="0"/>
        <w:ind w:left="0"/>
        <w:jc w:val="both"/>
      </w:pPr>
      <w:r>
        <w:rPr>
          <w:rFonts w:ascii="Times New Roman"/>
          <w:b w:val="false"/>
          <w:i w:val="false"/>
          <w:color w:val="000000"/>
          <w:sz w:val="28"/>
        </w:rPr>
        <w:t>
      4. Маршруттың атауы: бастапқы пункттің атауы __________, соңғы пункттің атауы __________.</w:t>
      </w:r>
    </w:p>
    <w:bookmarkEnd w:id="156"/>
    <w:bookmarkStart w:name="z224" w:id="157"/>
    <w:p>
      <w:pPr>
        <w:spacing w:after="0"/>
        <w:ind w:left="0"/>
        <w:jc w:val="both"/>
      </w:pPr>
      <w:r>
        <w:rPr>
          <w:rFonts w:ascii="Times New Roman"/>
          <w:b w:val="false"/>
          <w:i w:val="false"/>
          <w:color w:val="000000"/>
          <w:sz w:val="28"/>
        </w:rPr>
        <w:t>
      5. Қозғалыс кестесі: бастапқы пункттен жөнелту уақыты ____________, соңғы пункттен жөнелту уақыты ___________.</w:t>
      </w:r>
    </w:p>
    <w:bookmarkEnd w:id="157"/>
    <w:bookmarkStart w:name="z225" w:id="158"/>
    <w:p>
      <w:pPr>
        <w:spacing w:after="0"/>
        <w:ind w:left="0"/>
        <w:jc w:val="both"/>
      </w:pPr>
      <w:r>
        <w:rPr>
          <w:rFonts w:ascii="Times New Roman"/>
          <w:b w:val="false"/>
          <w:i w:val="false"/>
          <w:color w:val="000000"/>
          <w:sz w:val="28"/>
        </w:rPr>
        <w:t>
      6. Тізбеде көзделген тізбеге сәйкес құжаттардың топтамасы қоса беріледі.</w:t>
      </w:r>
    </w:p>
    <w:bookmarkEnd w:id="158"/>
    <w:bookmarkStart w:name="z226" w:id="159"/>
    <w:p>
      <w:pPr>
        <w:spacing w:after="0"/>
        <w:ind w:left="0"/>
        <w:jc w:val="both"/>
      </w:pPr>
      <w:r>
        <w:rPr>
          <w:rFonts w:ascii="Times New Roman"/>
          <w:b w:val="false"/>
          <w:i w:val="false"/>
          <w:color w:val="000000"/>
          <w:sz w:val="28"/>
        </w:rPr>
        <w:t>
      Осымен:</w:t>
      </w:r>
    </w:p>
    <w:bookmarkEnd w:id="159"/>
    <w:bookmarkStart w:name="z227" w:id="160"/>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bookmarkEnd w:id="160"/>
    <w:bookmarkStart w:name="z228" w:id="161"/>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bookmarkEnd w:id="161"/>
    <w:bookmarkStart w:name="z229" w:id="162"/>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62"/>
    <w:bookmarkStart w:name="z230" w:id="163"/>
    <w:p>
      <w:pPr>
        <w:spacing w:after="0"/>
        <w:ind w:left="0"/>
        <w:jc w:val="both"/>
      </w:pPr>
      <w:r>
        <w:rPr>
          <w:rFonts w:ascii="Times New Roman"/>
          <w:b w:val="false"/>
          <w:i w:val="false"/>
          <w:color w:val="000000"/>
          <w:sz w:val="28"/>
        </w:rPr>
        <w:t>
      *Осы өтініштің 4 және 5-тармақтары бойынша мәліметтерді толтырған кезде бір бастапқы пункттен жөнелту уақытын және бір соңғы пункттен жөнелту уақытын көрсете отырып, бір маршруттың атауы көрсетіледі.</w:t>
      </w:r>
    </w:p>
    <w:bookmarkEnd w:id="163"/>
    <w:bookmarkStart w:name="z231" w:id="164"/>
    <w:p>
      <w:pPr>
        <w:spacing w:after="0"/>
        <w:ind w:left="0"/>
        <w:jc w:val="both"/>
      </w:pPr>
      <w:r>
        <w:rPr>
          <w:rFonts w:ascii="Times New Roman"/>
          <w:b w:val="false"/>
          <w:i w:val="false"/>
          <w:color w:val="000000"/>
          <w:sz w:val="28"/>
        </w:rPr>
        <w:t>
      Қалалық (ауылдық) немесе қала маңындағы қатынастарда елді мекенде орналасқан аялдама пункттерінің атаулары көрсетіледі.</w:t>
      </w:r>
    </w:p>
    <w:bookmarkEnd w:id="164"/>
    <w:bookmarkStart w:name="z232" w:id="165"/>
    <w:p>
      <w:pPr>
        <w:spacing w:after="0"/>
        <w:ind w:left="0"/>
        <w:jc w:val="both"/>
      </w:pPr>
      <w:r>
        <w:rPr>
          <w:rFonts w:ascii="Times New Roman"/>
          <w:b w:val="false"/>
          <w:i w:val="false"/>
          <w:color w:val="000000"/>
          <w:sz w:val="28"/>
        </w:rPr>
        <w:t>
      Ауданішілік қатынастарда маршруттың бастапқы және соңғы пункттерінде орналасқан елді мекендердің атаулары көрсетіледі.</w:t>
      </w:r>
    </w:p>
    <w:bookmarkEnd w:id="165"/>
    <w:bookmarkStart w:name="z233" w:id="166"/>
    <w:p>
      <w:pPr>
        <w:spacing w:after="0"/>
        <w:ind w:left="0"/>
        <w:jc w:val="both"/>
      </w:pPr>
      <w:r>
        <w:rPr>
          <w:rFonts w:ascii="Times New Roman"/>
          <w:b w:val="false"/>
          <w:i w:val="false"/>
          <w:color w:val="000000"/>
          <w:sz w:val="28"/>
        </w:rPr>
        <w:t>
      Аралық пункттер, олар бар болғанда маршрут схемасында және қозғалыс кестесінде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67"/>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талаптардың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8"/>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мемлекеттік қызметті көрсетуден бас тарту туралы хабарлама.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 үшін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0"/>
          <w:p>
            <w:pPr>
              <w:spacing w:after="20"/>
              <w:ind w:left="20"/>
              <w:jc w:val="both"/>
            </w:pPr>
            <w:r>
              <w:rPr>
                <w:rFonts w:ascii="Times New Roman"/>
                <w:b w:val="false"/>
                <w:i w:val="false"/>
                <w:color w:val="000000"/>
                <w:sz w:val="20"/>
              </w:rPr>
              <w:t>
1) өтініш;</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мен багажды автомобильмен қалалық (ауылдық), қала маңындағы және ауданішілік тұрақты тасымалдау маршруттар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мен багажды автомобильмен қалалық (ауылдық), қала маңындағы және ауданішілік тұрақты тасымалдау маршруттары бойынша қозғалыс кестесі.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және Тізбеде көзделген тізбеге сәйкес құжаттар топтамасының осы Қағидалардың және Жолаушылар мен багажды тасымалдау қағидалары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2"/>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bookmarkEnd w:id="172"/>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173"/>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 көрсетуге қойылатын негізгі талаптардың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Астана, Алматы </w:t>
            </w:r>
            <w:r>
              <w:rPr>
                <w:rFonts w:ascii="Times New Roman"/>
                <w:b/>
                <w:i w:val="false"/>
                <w:color w:val="000000"/>
                <w:sz w:val="20"/>
              </w:rPr>
              <w:t>және</w:t>
            </w:r>
            <w:r>
              <w:rPr>
                <w:rFonts w:ascii="Times New Roman"/>
                <w:b/>
                <w:i w:val="false"/>
                <w:color w:val="000000"/>
                <w:sz w:val="20"/>
              </w:rPr>
              <w:t xml:space="preserve"> Шымкент </w:t>
            </w:r>
            <w:r>
              <w:rPr>
                <w:rFonts w:ascii="Times New Roman"/>
                <w:b/>
                <w:i w:val="false"/>
                <w:color w:val="000000"/>
                <w:sz w:val="20"/>
              </w:rPr>
              <w:t>қалаларының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4"/>
          <w:p>
            <w:pPr>
              <w:spacing w:after="20"/>
              <w:ind w:left="20"/>
              <w:jc w:val="both"/>
            </w:pPr>
            <w:r>
              <w:rPr>
                <w:rFonts w:ascii="Times New Roman"/>
                <w:b w:val="false"/>
                <w:i w:val="false"/>
                <w:color w:val="000000"/>
                <w:sz w:val="20"/>
              </w:rPr>
              <w:t>
1) лицензияны және (немесе) лицензияға қосымшаны жіберу кезінде – 5 (бес) жұмыс күні;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лицензияның және (немесе) лицензияға қосымшаны телнұсқасын жіберу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5"/>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Тізбенің 10-тармағында көзделген жағдайлар мен негіздер бойынша мемлекеттік қызметті көрсетуден бас тарту туралы дәлелді жауабы.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элетрондық түрінде</w:t>
            </w:r>
          </w:p>
          <w:p>
            <w:pPr>
              <w:spacing w:after="20"/>
              <w:ind w:left="20"/>
              <w:jc w:val="both"/>
            </w:pPr>
            <w:r>
              <w:rPr>
                <w:rFonts w:ascii="Times New Roman"/>
                <w:b w:val="false"/>
                <w:i w:val="false"/>
                <w:color w:val="000000"/>
                <w:sz w:val="20"/>
              </w:rPr>
              <w:t>
Мемлекеттік қызмет көрсету нәтижесіне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6"/>
          <w:p>
            <w:pPr>
              <w:spacing w:after="20"/>
              <w:ind w:left="20"/>
              <w:jc w:val="both"/>
            </w:pPr>
            <w:r>
              <w:rPr>
                <w:rFonts w:ascii="Times New Roman"/>
                <w:b w:val="false"/>
                <w:i w:val="false"/>
                <w:color w:val="000000"/>
                <w:sz w:val="20"/>
              </w:rPr>
              <w:t>
Мемлекеттік көрсетілетін қызмет жеке және заңды тұлғаларға: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 Қазақстан Республикасының Салық Кодексінде белгіленген алымдар мөлшерлемесі бойынша жергілікті бюджетке төленеді және мыналарды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беруге – алымды төлеу күні қолданылатын үш еселенген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ресімдеуге – лицензияны беру кезіндегі мөлшерлемеден 10%;</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беруге – лицензияны беру кезіндегі мөлшерлемеден –100%.</w:t>
            </w:r>
          </w:p>
          <w:p>
            <w:pPr>
              <w:spacing w:after="20"/>
              <w:ind w:left="20"/>
              <w:jc w:val="both"/>
            </w:pPr>
            <w:r>
              <w:rPr>
                <w:rFonts w:ascii="Times New Roman"/>
                <w:b w:val="false"/>
                <w:i w:val="false"/>
                <w:color w:val="000000"/>
                <w:sz w:val="20"/>
              </w:rPr>
              <w:t>
Лицензиялық алымды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7"/>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 үшін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8"/>
          <w:p>
            <w:pPr>
              <w:spacing w:after="20"/>
              <w:ind w:left="20"/>
              <w:jc w:val="both"/>
            </w:pPr>
            <w:r>
              <w:rPr>
                <w:rFonts w:ascii="Times New Roman"/>
                <w:b w:val="false"/>
                <w:i w:val="false"/>
                <w:color w:val="000000"/>
                <w:sz w:val="20"/>
              </w:rPr>
              <w:t>
Лицензияны және (немесе) лицензияға қосымшаны алу үшін: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 ақпараттық жүйеде ақпарат болмаған жағдайда, өтініш берушінің біліктілік талаптарына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9"/>
          <w:p>
            <w:pPr>
              <w:spacing w:after="20"/>
              <w:ind w:left="20"/>
              <w:jc w:val="both"/>
            </w:pPr>
            <w:r>
              <w:rPr>
                <w:rFonts w:ascii="Times New Roman"/>
                <w:b w:val="false"/>
                <w:i w:val="false"/>
                <w:color w:val="000000"/>
                <w:sz w:val="20"/>
              </w:rPr>
              <w:t>
1) лицензиялық алым енгізілмеген;</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орындаушысының ұсынуы негізінде сот өтініш беруші-борышкерге лицензия және (немесе) лицензияға қосымшаны беруге уақытша тыйым салған;</w:t>
            </w:r>
          </w:p>
          <w:p>
            <w:pPr>
              <w:spacing w:after="20"/>
              <w:ind w:left="20"/>
              <w:jc w:val="both"/>
            </w:pPr>
            <w:r>
              <w:rPr>
                <w:rFonts w:ascii="Times New Roman"/>
                <w:b w:val="false"/>
                <w:i w:val="false"/>
                <w:color w:val="000000"/>
                <w:sz w:val="20"/>
              </w:rPr>
              <w:t>
5)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0"/>
          <w:p>
            <w:pPr>
              <w:spacing w:after="20"/>
              <w:ind w:left="20"/>
              <w:jc w:val="both"/>
            </w:pP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