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138b" w14:textId="24f1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ұйымдастыру және жүргізу қағидасын бекіту туралы" Алтай ауданы әкімдігінің 2023 жылғы 11 мамырдағы № 268 қаулысына өзгерістер енгізу туралы</w:t>
      </w:r>
    </w:p>
    <w:p>
      <w:pPr>
        <w:spacing w:after="0"/>
        <w:ind w:left="0"/>
        <w:jc w:val="both"/>
      </w:pPr>
      <w:r>
        <w:rPr>
          <w:rFonts w:ascii="Times New Roman"/>
          <w:b w:val="false"/>
          <w:i w:val="false"/>
          <w:color w:val="000000"/>
          <w:sz w:val="28"/>
        </w:rPr>
        <w:t>Шығыс Қазақстан облысы Алтай ауданы әкімдігінің 2025 жылғы 3 наурыздағы № 119 қаулысы. Шығыс Қазақстан облысының Әділет департаментінде 2025 жылғы 4 наурызда № 9140-16 болып тіркелді</w:t>
      </w:r>
    </w:p>
    <w:p>
      <w:pPr>
        <w:spacing w:after="0"/>
        <w:ind w:left="0"/>
        <w:jc w:val="both"/>
      </w:pPr>
      <w:bookmarkStart w:name="z5" w:id="0"/>
      <w:r>
        <w:rPr>
          <w:rFonts w:ascii="Times New Roman"/>
          <w:b w:val="false"/>
          <w:i w:val="false"/>
          <w:color w:val="000000"/>
          <w:sz w:val="28"/>
        </w:rPr>
        <w:t>
      Алтай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"Алтай ауданы бойынша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ұйымдастыру және жүргізу қағидасын бекіту туралы" Алтай ауданы әкімдігінің 2023 жылғы 11 мамырдағы № 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8849-16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Алтай ауданы бойынша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ұйымдастыру және жүргізу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2"/>
    <w:p>
      <w:pPr>
        <w:spacing w:after="0"/>
        <w:ind w:left="0"/>
        <w:jc w:val="both"/>
      </w:pPr>
      <w:r>
        <w:rPr>
          <w:rFonts w:ascii="Times New Roman"/>
          <w:b w:val="false"/>
          <w:i w:val="false"/>
          <w:color w:val="000000"/>
          <w:sz w:val="28"/>
        </w:rPr>
        <w:t>
      2. Осы қаулының орындалуын бақылау Алтай ауданы әкімінің жетекшілік ететін орынбасарына жүктелсін.</w:t>
      </w:r>
    </w:p>
    <w:bookmarkEnd w:id="2"/>
    <w:bookmarkStart w:name="z1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3 наурыздағы </w:t>
            </w:r>
            <w:r>
              <w:br/>
            </w:r>
            <w:r>
              <w:rPr>
                <w:rFonts w:ascii="Times New Roman"/>
                <w:b w:val="false"/>
                <w:i w:val="false"/>
                <w:color w:val="000000"/>
                <w:sz w:val="20"/>
              </w:rPr>
              <w:t xml:space="preserve">№ 119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2023 жылғы 11 мамырдағы </w:t>
            </w:r>
            <w:r>
              <w:br/>
            </w:r>
            <w:r>
              <w:rPr>
                <w:rFonts w:ascii="Times New Roman"/>
                <w:b w:val="false"/>
                <w:i w:val="false"/>
                <w:color w:val="000000"/>
                <w:sz w:val="20"/>
              </w:rPr>
              <w:t>№ 268 қаулысымен бекітілген</w:t>
            </w:r>
          </w:p>
        </w:tc>
      </w:tr>
    </w:tbl>
    <w:bookmarkStart w:name="z17" w:id="4"/>
    <w:p>
      <w:pPr>
        <w:spacing w:after="0"/>
        <w:ind w:left="0"/>
        <w:jc w:val="left"/>
      </w:pPr>
      <w:r>
        <w:rPr>
          <w:rFonts w:ascii="Times New Roman"/>
          <w:b/>
          <w:i w:val="false"/>
          <w:color w:val="000000"/>
        </w:rPr>
        <w:t xml:space="preserve">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w:t>
      </w:r>
    </w:p>
    <w:bookmarkEnd w:id="4"/>
    <w:bookmarkStart w:name="z18" w:id="5"/>
    <w:p>
      <w:pPr>
        <w:spacing w:after="0"/>
        <w:ind w:left="0"/>
        <w:jc w:val="left"/>
      </w:pPr>
      <w:r>
        <w:rPr>
          <w:rFonts w:ascii="Times New Roman"/>
          <w:b/>
          <w:i w:val="false"/>
          <w:color w:val="000000"/>
        </w:rPr>
        <w:t xml:space="preserve"> 1-тарау. Жалпы ереже</w:t>
      </w:r>
    </w:p>
    <w:bookmarkEnd w:id="5"/>
    <w:p>
      <w:pPr>
        <w:spacing w:after="0"/>
        <w:ind w:left="0"/>
        <w:jc w:val="left"/>
      </w:pPr>
    </w:p>
    <w:p>
      <w:pPr>
        <w:spacing w:after="0"/>
        <w:ind w:left="0"/>
        <w:jc w:val="both"/>
      </w:pPr>
      <w:r>
        <w:rPr>
          <w:rFonts w:ascii="Times New Roman"/>
          <w:b w:val="false"/>
          <w:i w:val="false"/>
          <w:color w:val="000000"/>
          <w:sz w:val="28"/>
        </w:rPr>
        <w:t xml:space="preserve">
      1. Осы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қағидасы (бұдан әрі - Қағида)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өзгеде нормативтік құқықтық актілерімен және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және жүргізу тәртібін айқындайды.</w:t>
      </w:r>
    </w:p>
    <w:bookmarkStart w:name="z20"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21"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3" w:id="8"/>
    <w:p>
      <w:pPr>
        <w:spacing w:after="0"/>
        <w:ind w:left="0"/>
        <w:jc w:val="both"/>
      </w:pPr>
      <w:r>
        <w:rPr>
          <w:rFonts w:ascii="Times New Roman"/>
          <w:b w:val="false"/>
          <w:i w:val="false"/>
          <w:color w:val="000000"/>
          <w:sz w:val="28"/>
        </w:rPr>
        <w:t>
      3) кондоминиум объектісінің ортақ мүлкі – жеке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24" w:id="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6" w:id="10"/>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0"/>
    <w:bookmarkStart w:name="z27" w:id="11"/>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8" w:id="12"/>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29" w:id="13"/>
    <w:p>
      <w:pPr>
        <w:spacing w:after="0"/>
        <w:ind w:left="0"/>
        <w:jc w:val="both"/>
      </w:pPr>
      <w:r>
        <w:rPr>
          <w:rFonts w:ascii="Times New Roman"/>
          <w:b w:val="false"/>
          <w:i w:val="false"/>
          <w:color w:val="000000"/>
          <w:sz w:val="28"/>
        </w:rPr>
        <w:t>
      9)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3"/>
    <w:bookmarkStart w:name="z30" w:id="14"/>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31" w:id="15"/>
    <w:p>
      <w:pPr>
        <w:spacing w:after="0"/>
        <w:ind w:left="0"/>
        <w:jc w:val="both"/>
      </w:pPr>
      <w:r>
        <w:rPr>
          <w:rFonts w:ascii="Times New Roman"/>
          <w:b w:val="false"/>
          <w:i w:val="false"/>
          <w:color w:val="000000"/>
          <w:sz w:val="28"/>
        </w:rPr>
        <w:t>
      3. "Алтай ауданының тұрғын үй-коммуналдық шаруашылығы, жолаушылар көлігі, автомобиль жолдары және тұрғын үй инспекциясы бөлімі" мемлекеттік мекемесі Алтай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"Алтай ауданының сәулет, қала құрылысы және құрылыс бөлімі" мемлекеттік мекемесі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Алтай ауданының бірыңғай сәулеттік келбетін әзірлеуді және бекітуді қамтамасыз етеді.</w:t>
      </w:r>
    </w:p>
    <w:bookmarkStart w:name="z33" w:id="16"/>
    <w:p>
      <w:pPr>
        <w:spacing w:after="0"/>
        <w:ind w:left="0"/>
        <w:jc w:val="both"/>
      </w:pPr>
      <w:r>
        <w:rPr>
          <w:rFonts w:ascii="Times New Roman"/>
          <w:b w:val="false"/>
          <w:i w:val="false"/>
          <w:color w:val="000000"/>
          <w:sz w:val="28"/>
        </w:rPr>
        <w:t>
      5. "Алтай ауданының тұрғын үй-коммуналдық шаруашылығы, жолаушылар көлігі, автомобиль жолдары және тұрғын үй инспекциясы бөлімі" мемлекеттік мекемесі мынадай іс-шараларды ұйымдастырады:</w:t>
      </w:r>
    </w:p>
    <w:bookmarkEnd w:id="16"/>
    <w:bookmarkStart w:name="z34" w:id="17"/>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17"/>
    <w:bookmarkStart w:name="z35"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6"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жөніндегі іс-шаралардың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7" w:id="20"/>
    <w:p>
      <w:pPr>
        <w:spacing w:after="0"/>
        <w:ind w:left="0"/>
        <w:jc w:val="both"/>
      </w:pPr>
      <w:r>
        <w:rPr>
          <w:rFonts w:ascii="Times New Roman"/>
          <w:b w:val="false"/>
          <w:i w:val="false"/>
          <w:color w:val="000000"/>
          <w:sz w:val="28"/>
        </w:rPr>
        <w:t>
      6. Жиналыс пәтерлер мен тұрғын емес үй – жайлардың меншік иелерінің жалпы санының көпшілігінің келісімімен шешім қабылдайды.</w:t>
      </w:r>
    </w:p>
    <w:bookmarkEnd w:id="20"/>
    <w:bookmarkStart w:name="z38"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1"/>
    <w:bookmarkStart w:name="z39" w:id="22"/>
    <w:p>
      <w:pPr>
        <w:spacing w:after="0"/>
        <w:ind w:left="0"/>
        <w:jc w:val="both"/>
      </w:pPr>
      <w:r>
        <w:rPr>
          <w:rFonts w:ascii="Times New Roman"/>
          <w:b w:val="false"/>
          <w:i w:val="false"/>
          <w:color w:val="000000"/>
          <w:sz w:val="28"/>
        </w:rPr>
        <w:t>
      8. Жиналыстың оң шешімі қабылданған жағдайда, "Алтай ауданының тұрғын үй-коммуналдық шаруашылығы, жолаушылар көлігі, автомобиль жолдары және тұрғын үй инспекциясы бөлімі" мемлекеттік мекемесі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2"/>
    <w:bookmarkStart w:name="z40"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p>
      <w:pPr>
        <w:spacing w:after="0"/>
        <w:ind w:left="0"/>
        <w:jc w:val="left"/>
      </w:pPr>
    </w:p>
    <w:p>
      <w:pPr>
        <w:spacing w:after="0"/>
        <w:ind w:left="0"/>
        <w:jc w:val="both"/>
      </w:pPr>
      <w:r>
        <w:rPr>
          <w:rFonts w:ascii="Times New Roman"/>
          <w:b w:val="false"/>
          <w:i w:val="false"/>
          <w:color w:val="000000"/>
          <w:sz w:val="28"/>
        </w:rPr>
        <w:t xml:space="preserve">
      9. Жұмыс көлемін және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Start w:name="z42" w:id="24"/>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"Алтай ауданының тұрғын үй-коммуналдық шаруашылығы, жолаушылар көлігі, автомобиль жолдары және тұрғын үй инспекциясы бөлімі" мемлекеттік мекемесі, ағымдағы жөндеудің сметалық есебін әзірлеу немесе бірыңғай сәулеттік келбет беруге бағытталған, сыртқы қабырғаларды, шатырларды реконструкциялау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4"/>
    <w:bookmarkStart w:name="z43" w:id="25"/>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"Алтай ауданының тұрғын үй-коммуналдық шаруашылығы, жолаушылар көлігі, автомобиль жолдары және тұрғын үй инспекциясы бөлімі" мемлекеттік мекемесі бюджеттік жоспарлау жөніндегі орталық уәкілетті орган айқындаған тәртіпке сәйкес бюджеттік өтінім жасайды.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"Алтай ауданының тұрғын үй-коммуналдық шаруашылығы, жолаушылар көлігі, автомобиль жолдары және тұрғын үй инспекциясы бөлімі" мемлекеттік мекемесі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Start w:name="z45" w:id="2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"Алтай ауданының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26"/>
    <w:bookmarkStart w:name="z46" w:id="27"/>
    <w:p>
      <w:pPr>
        <w:spacing w:after="0"/>
        <w:ind w:left="0"/>
        <w:jc w:val="left"/>
      </w:pPr>
      <w:r>
        <w:rPr>
          <w:rFonts w:ascii="Times New Roman"/>
          <w:b/>
          <w:i w:val="false"/>
          <w:color w:val="000000"/>
        </w:rPr>
        <w:t xml:space="preserve"> 4-тарау. Қорытынды ережелер</w:t>
      </w:r>
    </w:p>
    <w:bookmarkEnd w:id="27"/>
    <w:bookmarkStart w:name="z47" w:id="28"/>
    <w:p>
      <w:pPr>
        <w:spacing w:after="0"/>
        <w:ind w:left="0"/>
        <w:jc w:val="both"/>
      </w:pPr>
      <w:r>
        <w:rPr>
          <w:rFonts w:ascii="Times New Roman"/>
          <w:b w:val="false"/>
          <w:i w:val="false"/>
          <w:color w:val="000000"/>
          <w:sz w:val="28"/>
        </w:rPr>
        <w:t>
      14. Алтай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