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bb19" w14:textId="4abb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2023 жылғы 13 қазандағы № 6/41-VIІІ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Отырар аудандық мәслихатының 2025 жылғы 7 сәуірдегі № 24/140-VIII шешiмi. Түркістан облысының Әдiлет департаментiнде 2025 жылғы 10 сәуірде № 6679-13 болып тiркелдi</w:t>
      </w:r>
    </w:p>
    <w:p>
      <w:pPr>
        <w:spacing w:after="0"/>
        <w:ind w:left="0"/>
        <w:jc w:val="both"/>
      </w:pPr>
      <w:bookmarkStart w:name="z1" w:id="0"/>
      <w:r>
        <w:rPr>
          <w:rFonts w:ascii="Times New Roman"/>
          <w:b w:val="false"/>
          <w:i w:val="false"/>
          <w:color w:val="000000"/>
          <w:sz w:val="28"/>
        </w:rPr>
        <w:t>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2023 жылғы 13 қазандағы №6/41-VIІІ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№6382-13 болып тiркелген)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 мемлекеттік</w:t>
      </w:r>
    </w:p>
    <w:p>
      <w:pPr>
        <w:spacing w:after="0"/>
        <w:ind w:left="0"/>
        <w:jc w:val="both"/>
      </w:pPr>
      <w:r>
        <w:rPr>
          <w:rFonts w:ascii="Times New Roman"/>
          <w:b w:val="false"/>
          <w:i w:val="false"/>
          <w:color w:val="000000"/>
          <w:sz w:val="28"/>
        </w:rPr>
        <w:t>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7 сәуірдегі</w:t>
            </w:r>
            <w:r>
              <w:br/>
            </w:r>
            <w:r>
              <w:rPr>
                <w:rFonts w:ascii="Times New Roman"/>
                <w:b w:val="false"/>
                <w:i w:val="false"/>
                <w:color w:val="000000"/>
                <w:sz w:val="20"/>
              </w:rPr>
              <w:t>№ 24/140-VIII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r>
              <w:br/>
            </w:r>
            <w:r>
              <w:rPr>
                <w:rFonts w:ascii="Times New Roman"/>
                <w:b w:val="false"/>
                <w:i w:val="false"/>
                <w:color w:val="000000"/>
                <w:sz w:val="20"/>
              </w:rPr>
              <w:t>№ 6/41-VIІІ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33 бабының 1-тармағының 5)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2-3 тармағына, "Ардагерлер туралы" Қазақстан Республикасының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Отырар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Отырар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"Отырар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бір рет, жылына бір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p>
      <w:pPr>
        <w:spacing w:after="0"/>
        <w:ind w:left="0"/>
        <w:jc w:val="both"/>
      </w:pPr>
      <w:r>
        <w:rPr>
          <w:rFonts w:ascii="Times New Roman"/>
          <w:b w:val="false"/>
          <w:i w:val="false"/>
          <w:color w:val="000000"/>
          <w:sz w:val="28"/>
        </w:rPr>
        <w:t>
      оқу жаттығу жиындарына шақырылған және ұрыс қимылдары жүрiп жатқан кезеңде жiберiлген әскери мiндеттiлерге – 30 (отыз)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15 (он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(екі)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(бұдан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 адамдардың отбасыларына – 15 (он бес)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 рет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(отыз)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 рет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20 (жиырма)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20 (жиырма)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 рет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(он)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 күні:</w:t>
      </w:r>
    </w:p>
    <w:p>
      <w:pPr>
        <w:spacing w:after="0"/>
        <w:ind w:left="0"/>
        <w:jc w:val="both"/>
      </w:pPr>
      <w:r>
        <w:rPr>
          <w:rFonts w:ascii="Times New Roman"/>
          <w:b w:val="false"/>
          <w:i w:val="false"/>
          <w:color w:val="000000"/>
          <w:sz w:val="28"/>
        </w:rPr>
        <w:t xml:space="preserve">
      Түркістан облысының киелі мекендеріне саяхатқа шығуға Ұлы Отан соғысы және тыл ардагерлеріне – 10 (он) айлық есептік көрсеткіш мөлшерінде; </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ең төмен мөлшердегі зейнетақы алушылар ішінен зейнеткерлік жастағы адамдарға – 5 (бес) айлық есептік көрсеткіш мөлшерінде;</w:t>
      </w:r>
    </w:p>
    <w:p>
      <w:pPr>
        <w:spacing w:after="0"/>
        <w:ind w:left="0"/>
        <w:jc w:val="both"/>
      </w:pPr>
      <w:r>
        <w:rPr>
          <w:rFonts w:ascii="Times New Roman"/>
          <w:b w:val="false"/>
          <w:i w:val="false"/>
          <w:color w:val="000000"/>
          <w:sz w:val="28"/>
        </w:rPr>
        <w:t xml:space="preserve">
      10) Қазан айының екінші жексенбісі – Қазақстан Республикасының Мүгедектігі барадамдар күні: </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(төрт)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балаларға және ата-анасының қамқорлығынсыз қалған балаларға – 3 (үш)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60 (алпыс)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Ұлы Отан соғысының қатысушыларына, соларға теңестірілген адамдарға және еңбек ардагерлеріне санаторий-курорттық емделуге – бір рет 40 (қырық) айлық есептік көрсеткіш мөлшерінде;</w:t>
      </w:r>
    </w:p>
    <w:p>
      <w:pPr>
        <w:spacing w:after="0"/>
        <w:ind w:left="0"/>
        <w:jc w:val="both"/>
      </w:pPr>
      <w:r>
        <w:rPr>
          <w:rFonts w:ascii="Times New Roman"/>
          <w:b w:val="false"/>
          <w:i w:val="false"/>
          <w:color w:val="000000"/>
          <w:sz w:val="28"/>
        </w:rPr>
        <w:t xml:space="preserve">
      Ұлы Отан соғысының қатысушыларына жол жүру шығындарын өтеу үшін: </w:t>
      </w:r>
    </w:p>
    <w:p>
      <w:pPr>
        <w:spacing w:after="0"/>
        <w:ind w:left="0"/>
        <w:jc w:val="both"/>
      </w:pPr>
      <w:r>
        <w:rPr>
          <w:rFonts w:ascii="Times New Roman"/>
          <w:b w:val="false"/>
          <w:i w:val="false"/>
          <w:color w:val="000000"/>
          <w:sz w:val="28"/>
        </w:rPr>
        <w:t>
      ТМД елдеріне – бір рет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(он бес)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 – Ұлы Отан соғысының қатысушыларына,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аналарға,жаттығу жиындарына шақырылып, ұрыс қимылдары жүрiп жатқан кезде Ауғанстанға жiберiлген әскери мiндеттiлерге, 1986-1987 жылдары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адамдарға–жартыжылдықта бір рет 5 (бес) айлық есептік көрсеткіш мөлшерінде;</w:t>
      </w:r>
    </w:p>
    <w:p>
      <w:pPr>
        <w:spacing w:after="0"/>
        <w:ind w:left="0"/>
        <w:jc w:val="both"/>
      </w:pPr>
      <w:r>
        <w:rPr>
          <w:rFonts w:ascii="Times New Roman"/>
          <w:b w:val="false"/>
          <w:i w:val="false"/>
          <w:color w:val="000000"/>
          <w:sz w:val="28"/>
        </w:rPr>
        <w:t>
      2) дүлей апат немесе өрттің салдарынан азаматқа (отбасына) не оның мүлкіне зиян келуіне байланысты жан басына шаққандағы орташа табысы есепке алынбай – бір рет 400 (төрт жүз) айлық есептік көрсеткіш мөлшеріне дейін;</w:t>
      </w:r>
    </w:p>
    <w:p>
      <w:pPr>
        <w:spacing w:after="0"/>
        <w:ind w:left="0"/>
        <w:jc w:val="both"/>
      </w:pPr>
      <w:r>
        <w:rPr>
          <w:rFonts w:ascii="Times New Roman"/>
          <w:b w:val="false"/>
          <w:i w:val="false"/>
          <w:color w:val="000000"/>
          <w:sz w:val="28"/>
        </w:rPr>
        <w:t>
      3) "Отырар аудандық орталық ауруханасы" шаруашылық жүргізу құқығындағы мемлекеттік коммуналдық кәсіпорнының ұсынатын тізіміне сәйкес әлеуметтік маңызы бар аурулармен ауыратын адамдарға – бір рет 20 (жиырма) айлық есептік көрсеткіш мөлшерінде;</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 ай сайын ең төмен күнкөрiс деңгейiнiң 2 есе мөлшерiнде;</w:t>
      </w:r>
    </w:p>
    <w:p>
      <w:pPr>
        <w:spacing w:after="0"/>
        <w:ind w:left="0"/>
        <w:jc w:val="both"/>
      </w:pPr>
      <w:r>
        <w:rPr>
          <w:rFonts w:ascii="Times New Roman"/>
          <w:b w:val="false"/>
          <w:i w:val="false"/>
          <w:color w:val="000000"/>
          <w:sz w:val="28"/>
        </w:rPr>
        <w:t>
      5) бала кезінде адамның иммун тапшылығы вирусын тудыратын ауру жұқтырған адамдарға – бір ретең төменгі күнкөріс деңгейінің 2 есе мөлшерінде;</w:t>
      </w:r>
    </w:p>
    <w:p>
      <w:pPr>
        <w:spacing w:after="0"/>
        <w:ind w:left="0"/>
        <w:jc w:val="both"/>
      </w:pPr>
      <w:r>
        <w:rPr>
          <w:rFonts w:ascii="Times New Roman"/>
          <w:b w:val="false"/>
          <w:i w:val="false"/>
          <w:color w:val="000000"/>
          <w:sz w:val="28"/>
        </w:rPr>
        <w:t>
      6) "Отырар аудандық орталық ауруханасы" шаруашылық жүргізу құқығындағы мемлекеттік коммуналдық кәсіпорнының ай сайын ұсынатын тізімі негізінде туберкулез түріндегі әлеуметтік маңызы бар аурулары бар адамдарға – айсайын 10 (он) айлық есептік көрсеткіш мөлшерінде;</w:t>
      </w:r>
    </w:p>
    <w:p>
      <w:pPr>
        <w:spacing w:after="0"/>
        <w:ind w:left="0"/>
        <w:jc w:val="both"/>
      </w:pPr>
      <w:r>
        <w:rPr>
          <w:rFonts w:ascii="Times New Roman"/>
          <w:b w:val="false"/>
          <w:i w:val="false"/>
          <w:color w:val="000000"/>
          <w:sz w:val="28"/>
        </w:rPr>
        <w:t>
      7) "Отырар аудандық орталық ауруханасы" шаруашылық жүргізу құқығындағы мемлекеттік коммуналдық кәсіпорнының ұсынатын тізімі негізіндеәлеуметтік мәні бар ауруларға жатпайтын өте сирек кездесетін аурулармен (ағзадағы тамырлардың тарылуы, "Даун" синдромы) ауыратын адамдарға – бір рет 200 (екі жүз) айлық есептік көрсеткіш мөлшерінде;</w:t>
      </w:r>
    </w:p>
    <w:p>
      <w:pPr>
        <w:spacing w:after="0"/>
        <w:ind w:left="0"/>
        <w:jc w:val="both"/>
      </w:pPr>
      <w:r>
        <w:rPr>
          <w:rFonts w:ascii="Times New Roman"/>
          <w:b w:val="false"/>
          <w:i w:val="false"/>
          <w:color w:val="000000"/>
          <w:sz w:val="28"/>
        </w:rPr>
        <w:t>
      8)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70 пайызынан аспайтын отбасыларға – бір рет 50 (елу) айлық есептік көрсеткіш мөлшерінде;</w:t>
      </w:r>
    </w:p>
    <w:p>
      <w:pPr>
        <w:spacing w:after="0"/>
        <w:ind w:left="0"/>
        <w:jc w:val="both"/>
      </w:pPr>
      <w:r>
        <w:rPr>
          <w:rFonts w:ascii="Times New Roman"/>
          <w:b w:val="false"/>
          <w:i w:val="false"/>
          <w:color w:val="000000"/>
          <w:sz w:val="28"/>
        </w:rPr>
        <w:t>
      9) жасының егде тартуына байланысты, бұрынғы ауруы және (немесе) мүгедектігі салдарынан өзіне-өзі күтім жасай алмайтын жалғызілікті қарт адамдарға – бір рет 35 (отыз бес) айлық есептік көрсеткіш мөлшерінде;</w:t>
      </w:r>
    </w:p>
    <w:p>
      <w:pPr>
        <w:spacing w:after="0"/>
        <w:ind w:left="0"/>
        <w:jc w:val="both"/>
      </w:pPr>
      <w:r>
        <w:rPr>
          <w:rFonts w:ascii="Times New Roman"/>
          <w:b w:val="false"/>
          <w:i w:val="false"/>
          <w:color w:val="000000"/>
          <w:sz w:val="28"/>
        </w:rPr>
        <w:t>
      10) Отырар аудандық пробация қызметі бөлімінің ұсынатын тізіміне сәйкес пробация қызметінің есебінде болуына байланысты әлеуметтік көмек – бір рет 20 (жиырма) айлық есептік көрсеткіш мөлшерінде;</w:t>
      </w:r>
    </w:p>
    <w:p>
      <w:pPr>
        <w:spacing w:after="0"/>
        <w:ind w:left="0"/>
        <w:jc w:val="both"/>
      </w:pPr>
      <w:r>
        <w:rPr>
          <w:rFonts w:ascii="Times New Roman"/>
          <w:b w:val="false"/>
          <w:i w:val="false"/>
          <w:color w:val="000000"/>
          <w:sz w:val="28"/>
        </w:rPr>
        <w:t>
      11) Отырар ауданында тұрғылықты тұратын бас бостандығынан айыру орындарынан босатылған әлеуметтік көмекке мұқтаж адамдарға – бір рет 20 (жиырма)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Отырар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Отырар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Отырар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