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8b09e" w14:textId="418b0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2021 жылғы 2 сәуірдегі № 30 "Азаматтық қызметшілер болып табылатын және ауылдық жерде жұмыс істейтін денсаулық сақтау, әлеуметтік қамсыздандыру, мәдениет және спорт саласындағы мамандарға жиырма бес пайызға жоғарылатылған лауазымдық айлықақылар мен тарифтік мөлшерлемелерді белгілеу туралы" шешіміне өзгерістер енгізу туралы</w:t>
      </w:r>
    </w:p>
    <w:p>
      <w:pPr>
        <w:spacing w:after="0"/>
        <w:ind w:left="0"/>
        <w:jc w:val="both"/>
      </w:pPr>
      <w:r>
        <w:rPr>
          <w:rFonts w:ascii="Times New Roman"/>
          <w:b w:val="false"/>
          <w:i w:val="false"/>
          <w:color w:val="000000"/>
          <w:sz w:val="28"/>
        </w:rPr>
        <w:t>Қостанай облысы Амангелді ауданы мәслихатының 2025 жылғы 6 мамырдағы № 148 шешімі. Қостанай облысының Әділет департаментінде 2025 жылғы 12 мамырда № 10466-10 болып тіркелді</w:t>
      </w:r>
    </w:p>
    <w:p>
      <w:pPr>
        <w:spacing w:after="0"/>
        <w:ind w:left="0"/>
        <w:jc w:val="both"/>
      </w:pPr>
      <w:bookmarkStart w:name="z4" w:id="0"/>
      <w:r>
        <w:rPr>
          <w:rFonts w:ascii="Times New Roman"/>
          <w:b w:val="false"/>
          <w:i w:val="false"/>
          <w:color w:val="000000"/>
          <w:sz w:val="28"/>
        </w:rPr>
        <w:t>
      Амангелді аудандық мәслихаты ШЕШIМ ҚАБЫЛДАДЫ:</w:t>
      </w:r>
    </w:p>
    <w:bookmarkEnd w:id="0"/>
    <w:bookmarkStart w:name="z5" w:id="1"/>
    <w:p>
      <w:pPr>
        <w:spacing w:after="0"/>
        <w:ind w:left="0"/>
        <w:jc w:val="both"/>
      </w:pPr>
      <w:r>
        <w:rPr>
          <w:rFonts w:ascii="Times New Roman"/>
          <w:b w:val="false"/>
          <w:i w:val="false"/>
          <w:color w:val="000000"/>
          <w:sz w:val="28"/>
        </w:rPr>
        <w:t xml:space="preserve">
      1. Амангелді аудандық мәслихатының "Азаматтық қызметшілер болып табылатын және ауылдық жерде жұмыс істейтін денсаулық сақтау, әлеуметтік қамсыздандыру, мәдениет және спорт саласындағы мамандарға жиырма бес пайызға жоғарылатылған лауазымдық айлықақылар мен тарифтік мөлшерлемелерді белгілеу туралы" 2021 жылғы 2 сәуірдегі </w:t>
      </w:r>
      <w:r>
        <w:rPr>
          <w:rFonts w:ascii="Times New Roman"/>
          <w:b w:val="false"/>
          <w:i w:val="false"/>
          <w:color w:val="000000"/>
          <w:sz w:val="28"/>
        </w:rPr>
        <w:t>№ 30</w:t>
      </w:r>
      <w:r>
        <w:rPr>
          <w:rFonts w:ascii="Times New Roman"/>
          <w:b w:val="false"/>
          <w:i w:val="false"/>
          <w:color w:val="000000"/>
          <w:sz w:val="28"/>
        </w:rPr>
        <w:t xml:space="preserve"> шешіміне (Нормативтік құқықтық актілерді мемлекеттік тіркеу тізілімінде № 9856 болып тіркелді)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"Азаматтық қызметшілер болып табылатын және ауылдық жерде жұмыс істейтін әлеуметтік қамсыздандыру, мәдениет және спорт саласындағы мамандарға жиырма бес пайызға жоғарылатылған лауазымдық айлықақылар мен тарифтік мөлшерлемелерді белгілеу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әлеуметтік қамсыздандыру, мәдениет және спорт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5"/>
    <w:bookmarkStart w:name="z10"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Альмагамбетов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