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e540" w14:textId="016e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әкімдігінің 2023 жылғы 6 желтоқсандағы № 64/01 "Ұлытау облысы Жаңаарқа ауданында қатты пайдалы қазбалар өндіру бойынша "Қужал" кен орнының шекарасындағы Көкпекті өзені учаскесінің су қорғау аймағын, белдеуін және оларды шаруашылықта пайдалану режимін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облысының әкімдігінің 2025 жылғы 8 сәуірдегі № 34/01 қаулысы. Ұлытау облысының Әділет департаментінде 2025 жылғы 9 сәуірде № 184-20 болып тіркелді. Күші жойылды - Ұлытау облысының әкімдігінің 2025 жылғы 10 қазандағы № 81/01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10.10.2025 </w:t>
      </w:r>
      <w:r>
        <w:rPr>
          <w:rFonts w:ascii="Times New Roman"/>
          <w:b w:val="false"/>
          <w:i w:val="false"/>
          <w:color w:val="ff0000"/>
          <w:sz w:val="28"/>
        </w:rPr>
        <w:t>№ 81/01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әкімдігінің "Ұлытау облысы Жаңаарқа ауданында қатты пайдалы қазбалар өндіру бойынша "Қужал" кен орнының шекарасындағы Көкпекті өзені учаскесінің су қорғау аймағын, белдеуін және оларды шаруашылықта пайдалану режимін белгілеу туралы" 2023 жылғы 6 желтоқсандағы № 64/01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2-қосымшасының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3"/>
    <w:bookmarkStart w:name="z8"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 Су ресурстары және ирригация министрлігі</w:t>
      </w:r>
    </w:p>
    <w:bookmarkEnd w:id="6"/>
    <w:bookmarkStart w:name="z12" w:id="7"/>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7"/>
    <w:bookmarkStart w:name="z13" w:id="8"/>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8"/>
    <w:bookmarkStart w:name="z14" w:id="9"/>
    <w:p>
      <w:pPr>
        <w:spacing w:after="0"/>
        <w:ind w:left="0"/>
        <w:jc w:val="both"/>
      </w:pPr>
      <w:r>
        <w:rPr>
          <w:rFonts w:ascii="Times New Roman"/>
          <w:b w:val="false"/>
          <w:i w:val="false"/>
          <w:color w:val="000000"/>
          <w:sz w:val="28"/>
        </w:rPr>
        <w:t xml:space="preserve">
      Нұра-Сарысу бассейндік инспекциясы" </w:t>
      </w:r>
    </w:p>
    <w:bookmarkEnd w:id="9"/>
    <w:bookmarkStart w:name="z15" w:id="10"/>
    <w:p>
      <w:pPr>
        <w:spacing w:after="0"/>
        <w:ind w:left="0"/>
        <w:jc w:val="both"/>
      </w:pPr>
      <w:r>
        <w:rPr>
          <w:rFonts w:ascii="Times New Roman"/>
          <w:b w:val="false"/>
          <w:i w:val="false"/>
          <w:color w:val="000000"/>
          <w:sz w:val="28"/>
        </w:rPr>
        <w:t>
      республикалық мемлекеттік мекемесі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 Денсаулық сақтау министрлігінің</w:t>
      </w:r>
    </w:p>
    <w:bookmarkEnd w:id="12"/>
    <w:bookmarkStart w:name="z18" w:id="13"/>
    <w:p>
      <w:pPr>
        <w:spacing w:after="0"/>
        <w:ind w:left="0"/>
        <w:jc w:val="both"/>
      </w:pPr>
      <w:r>
        <w:rPr>
          <w:rFonts w:ascii="Times New Roman"/>
          <w:b w:val="false"/>
          <w:i w:val="false"/>
          <w:color w:val="000000"/>
          <w:sz w:val="28"/>
        </w:rPr>
        <w:t>
      Санитариялық-эпидемиологиялық бақылау комитеті</w:t>
      </w:r>
    </w:p>
    <w:bookmarkEnd w:id="13"/>
    <w:bookmarkStart w:name="z19" w:id="14"/>
    <w:p>
      <w:pPr>
        <w:spacing w:after="0"/>
        <w:ind w:left="0"/>
        <w:jc w:val="both"/>
      </w:pPr>
      <w:r>
        <w:rPr>
          <w:rFonts w:ascii="Times New Roman"/>
          <w:b w:val="false"/>
          <w:i w:val="false"/>
          <w:color w:val="000000"/>
          <w:sz w:val="28"/>
        </w:rPr>
        <w:t xml:space="preserve">
      Ұлытау облысының санитариялық-эпидемиологиялық бақылау департаменті" </w:t>
      </w:r>
    </w:p>
    <w:bookmarkEnd w:id="14"/>
    <w:bookmarkStart w:name="z20" w:id="15"/>
    <w:p>
      <w:pPr>
        <w:spacing w:after="0"/>
        <w:ind w:left="0"/>
        <w:jc w:val="both"/>
      </w:pPr>
      <w:r>
        <w:rPr>
          <w:rFonts w:ascii="Times New Roman"/>
          <w:b w:val="false"/>
          <w:i w:val="false"/>
          <w:color w:val="000000"/>
          <w:sz w:val="28"/>
        </w:rPr>
        <w:t>
      республикалық мемлекеттік мекемесі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w:t>
      </w:r>
    </w:p>
    <w:bookmarkEnd w:id="17"/>
    <w:bookmarkStart w:name="z23" w:id="18"/>
    <w:p>
      <w:pPr>
        <w:spacing w:after="0"/>
        <w:ind w:left="0"/>
        <w:jc w:val="both"/>
      </w:pPr>
      <w:r>
        <w:rPr>
          <w:rFonts w:ascii="Times New Roman"/>
          <w:b w:val="false"/>
          <w:i w:val="false"/>
          <w:color w:val="000000"/>
          <w:sz w:val="28"/>
        </w:rPr>
        <w:t>
      Экологиялық реттеу және бақылау комитетінің</w:t>
      </w:r>
    </w:p>
    <w:bookmarkEnd w:id="18"/>
    <w:bookmarkStart w:name="z24" w:id="19"/>
    <w:p>
      <w:pPr>
        <w:spacing w:after="0"/>
        <w:ind w:left="0"/>
        <w:jc w:val="both"/>
      </w:pPr>
      <w:r>
        <w:rPr>
          <w:rFonts w:ascii="Times New Roman"/>
          <w:b w:val="false"/>
          <w:i w:val="false"/>
          <w:color w:val="000000"/>
          <w:sz w:val="28"/>
        </w:rPr>
        <w:t>
      Ұлытау облысы бойынша экология департаменті"</w:t>
      </w:r>
    </w:p>
    <w:bookmarkEnd w:id="19"/>
    <w:bookmarkStart w:name="z25" w:id="20"/>
    <w:p>
      <w:pPr>
        <w:spacing w:after="0"/>
        <w:ind w:left="0"/>
        <w:jc w:val="both"/>
      </w:pPr>
      <w:r>
        <w:rPr>
          <w:rFonts w:ascii="Times New Roman"/>
          <w:b w:val="false"/>
          <w:i w:val="false"/>
          <w:color w:val="000000"/>
          <w:sz w:val="28"/>
        </w:rPr>
        <w:t>
      республикалық мемлекеттік мекемесі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xml:space="preserve">
      "Ұлытау облысының ауыл шаруашылығы және </w:t>
      </w:r>
    </w:p>
    <w:bookmarkEnd w:id="22"/>
    <w:bookmarkStart w:name="z28" w:id="23"/>
    <w:p>
      <w:pPr>
        <w:spacing w:after="0"/>
        <w:ind w:left="0"/>
        <w:jc w:val="both"/>
      </w:pPr>
      <w:r>
        <w:rPr>
          <w:rFonts w:ascii="Times New Roman"/>
          <w:b w:val="false"/>
          <w:i w:val="false"/>
          <w:color w:val="000000"/>
          <w:sz w:val="28"/>
        </w:rPr>
        <w:t>
      жер қатынастары басқармасы"</w:t>
      </w:r>
    </w:p>
    <w:bookmarkEnd w:id="23"/>
    <w:bookmarkStart w:name="z29" w:id="24"/>
    <w:p>
      <w:pPr>
        <w:spacing w:after="0"/>
        <w:ind w:left="0"/>
        <w:jc w:val="both"/>
      </w:pPr>
      <w:r>
        <w:rPr>
          <w:rFonts w:ascii="Times New Roman"/>
          <w:b w:val="false"/>
          <w:i w:val="false"/>
          <w:color w:val="000000"/>
          <w:sz w:val="28"/>
        </w:rPr>
        <w:t>
      мемлекеттік мекемесі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