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048f" w14:textId="7dc0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14 қарашадағы № 143 бұйрығы. Қазақстан Республикасының Әділет министрлігінде 2025 жылғы 17 қарашада № 37422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(Нормативтік құқықтық актілерді мемлекеттік тіркеу тізілімінде № 21471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2-қосымшаға сәйкес бекітілген Жоғары технологиялық медициналық көмек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 тілінде жаңа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xml:space="preserve">
      2.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мынадай өзгеріс енгізілсін:</w:t>
      </w:r>
    </w:p>
    <w:bookmarkEnd w:id="3"/>
    <w:bookmarkStart w:name="z8" w:id="4"/>
    <w:p>
      <w:pPr>
        <w:spacing w:after="0"/>
        <w:ind w:left="0"/>
        <w:jc w:val="both"/>
      </w:pPr>
      <w:r>
        <w:rPr>
          <w:rFonts w:ascii="Times New Roman"/>
          <w:b w:val="false"/>
          <w:i w:val="false"/>
          <w:color w:val="000000"/>
          <w:sz w:val="28"/>
        </w:rPr>
        <w:t xml:space="preserve">
      көрсетілген бұйрыққа 2-қосымшаға сәйкес бекітілген Мамандандырылған, оның ішінде жоғары технологиялық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15" w:id="11"/>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ҚР ДСМ-134/2020 бұйрығына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Жоғары технологиялық медициналық көмек түрлерінің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р/с</w:t>
            </w:r>
          </w:p>
          <w:bookmarkEnd w:id="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кезінде тегін медициналық көмектің кепілдік берілген көлемі шеңберінде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жанаспай бивентрикулярлық электрокардиостимуляторды импланттау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 басқа трансплантаттау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тегін медициналық көмектің кепілдік берілген көлемі шеңберінде және міндетті әлеуметтік медициналық сақтандыру жүйесінде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безінде орналасқан обырдың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жолдарының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интраперитонеалды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Протондық терапия (1 сеанс)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жанаспай бивентрикулярлық электрокардиостимуляторды импланттау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Стенттерді бассүйекішілік артерияларға тері арқылы импланттау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қолқакоронарлық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және/немесе вентрикулярлық электродты (электродтарды)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үзігін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қолқасына протезді эндоваскулярлық имплантантаттау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болғаннан кейінгі донордан бауырды трансплантаттау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сүйектерінде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гемопоэздік дің жасушаларын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143 бұйрығына 2-қосымша</w:t>
            </w:r>
            <w:r>
              <w:br/>
            </w:r>
            <w:r>
              <w:rPr>
                <w:rFonts w:ascii="Times New Roman"/>
                <w:b w:val="false"/>
                <w:i w:val="false"/>
                <w:color w:val="000000"/>
                <w:sz w:val="20"/>
              </w:rPr>
              <w:t>Мамандандырылған, оның ішінде жоғары технологиялық медициналық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bookmarkStart w:name="z24" w:id="14"/>
    <w:p>
      <w:pPr>
        <w:spacing w:after="0"/>
        <w:ind w:left="0"/>
        <w:jc w:val="left"/>
      </w:pPr>
      <w:r>
        <w:rPr>
          <w:rFonts w:ascii="Times New Roman"/>
          <w:b/>
          <w:i w:val="false"/>
          <w:color w:val="000000"/>
        </w:rPr>
        <w:t xml:space="preserve"> Жоғары технологиялық медициналық көмек көрсететін денсаулық сақтау ұйымдарына қойылатын өлшемшарттар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қойылатын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қойылатын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жүйенің дефибрилляторын жанаспай бивентрикулярлық электрокардиостимуляторды импланттау (CRT-P)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біліктілік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импланттат 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эндоваскулярлық нейрохирургия мәселері бойынша кемінде 432 сағат көлемінде біліктілігін арттыру туралы куәлігі бар маманның болуы.</w:t>
            </w:r>
          </w:p>
          <w:bookmarkEnd w:id="15"/>
          <w:p>
            <w:pPr>
              <w:spacing w:after="20"/>
              <w:ind w:left="20"/>
              <w:jc w:val="both"/>
            </w:pPr>
            <w:r>
              <w:rPr>
                <w:rFonts w:ascii="Times New Roman"/>
                <w:b w:val="false"/>
                <w:i w:val="false"/>
                <w:color w:val="000000"/>
                <w:sz w:val="20"/>
              </w:rPr>
              <w:t>
Жылына кемінде 50 рет мидағы қан тамырларға өзі жасаған эндоваскулярлық операцияларды тәжірибесі.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өрісте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"Жалпы хирургия (трансплантология)" мамандығы бойынша сертификаты бар кемінде екі маманның болуы,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Гемодиализ және гемодиализ сүзгісіне арналған аппарат – кемінде 2, доплері бар ультрадыбыстық аппарат – кемінде 2, компьютерлік томограф - 1, ангиограф - 1, операциялық коагулятор - кемінде 2, аспирациялық сорғыш - 2, дәрілік заттар дозаторы - 4, электрокардиограф - 1, өкпені жасанды желдету аппараты - 2, микрохирургиялық аспаптар жинағы - 2, тамырлық аспаптар жинағы - 2, хирургиялық аспаптар жинағы (жараны кеңейткіш) - 2, пациентті бақылауға арналған монитор - 2, пациенттің дене салмағын анықтауға арналған таразы - 1, донорлық ағзаны тасымалдауға арналған контейнер - 3, қышқыл-сілтілік жай - күй талдауышы - 1, ультрадыбыстық хирургиялық</w:t>
            </w:r>
          </w:p>
          <w:bookmarkEnd w:id="16"/>
          <w:p>
            <w:pPr>
              <w:spacing w:after="20"/>
              <w:ind w:left="20"/>
              <w:jc w:val="both"/>
            </w:pPr>
            <w:r>
              <w:rPr>
                <w:rFonts w:ascii="Times New Roman"/>
                <w:b w:val="false"/>
                <w:i w:val="false"/>
                <w:color w:val="000000"/>
                <w:sz w:val="20"/>
              </w:rPr>
              <w:t>
аспиратор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Штатта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 (ересектер, балалар)" мамандығы бойынша сертификаты, мамандығы бойынша кемінде 5 жыл жұмыс өтілі бар маманның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3 жылда эпилепсияны хирургиялық емдеу бойынша кемінде 216 сағат көлемінде біліктілігін арттыру туралы куәлігінің болуы.</w:t>
            </w:r>
          </w:p>
          <w:p>
            <w:pPr>
              <w:spacing w:after="20"/>
              <w:ind w:left="20"/>
              <w:jc w:val="both"/>
            </w:pPr>
            <w:r>
              <w:rPr>
                <w:rFonts w:ascii="Times New Roman"/>
                <w:b w:val="false"/>
                <w:i w:val="false"/>
                <w:color w:val="000000"/>
                <w:sz w:val="20"/>
              </w:rPr>
              <w:t>
Бас миына жылына кемінде 50 рет өзі жасаған микрохирургиялық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Интраоперациялық электроэнцефалограф. Бас миын операциялық араласу жүргізу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алынған "Краниотом". Магнит өрісі кемінде 1,5 тесла болатын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жинағы.</w:t>
            </w:r>
          </w:p>
          <w:bookmarkEnd w:id="18"/>
          <w:p>
            <w:pPr>
              <w:spacing w:after="20"/>
              <w:ind w:left="20"/>
              <w:jc w:val="both"/>
            </w:pPr>
            <w:r>
              <w:rPr>
                <w:rFonts w:ascii="Times New Roman"/>
                <w:b w:val="false"/>
                <w:i w:val="false"/>
                <w:color w:val="000000"/>
                <w:sz w:val="20"/>
              </w:rPr>
              <w:t>
Микронейрохирургиялық құралдар жинағы.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куәлігі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мәселелері бойынша біліктілікті арттыру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сертификаты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имплантаттатау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функционалдық нейрохирургия бойынша біліктілікті арттыру туралы куәлігі бар маманның болуы. Кемінде жылына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С-доғалы рентгендік мобильдік хирургиялық аппарат. Жұлын нейрохирургиясына арналған жинағы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Жұлын нейрохирургиясы үшін нейрохирургиялық құралдар жинағы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мамандығы бойынша 10 жыл жұмыс өтілі, отохирургия және кохлеарлы имплантация мәселелері бойынша біліктілігін арттыру туралы куәлігі бар маманның болуы. Кохлеарлы импланттатау баптау бойынша біліктілігін арттыру туралы куәліктің болуы. Штатта "Оториноларингология (сурдология) (ересектер, балалар)" мамандығы бойынша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Тимпаналдық хирургиялық жинақ. Кохлеарлы имплант. Бормашина. Кохлеарлы имплантты қосу және баптау бағдарламасы бар ноутбук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трансплантология мәселелері, кадаврдан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трансплантаттау мәселелері бойынша біліктілігін арттыру туралы куәлігі, трансплантаттау бөлімшесінде жұмыс өтілі кемінде 3 жыл, ағзаларды трансплантаттау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және жүрек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мамандығы бойынша кемінде 5 жыл жұмыс өтілі, мамандық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мамандық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көрсетілген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дефибриллятор. Қолқаішілік баллонды контрпульсатор. Пульс жиілігінің датчигі бар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кемінде 50 рет ашық жүрекке жылына өзі жасаған операциялар тәжірибесі, мамандығы бойынша кемінде 108 сағат көлемінде соңғы 5 жыл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Хирургиялық электрокоагулятор. Өңеш арқылы өтетін датчик. Электролиттерді айқындаумен қышқылды-негізді тепе-теңдік талдауышы. Хирургиялық аспиратор (сорғыш). Жасанды қанайналым аппараты. </w:t>
            </w:r>
          </w:p>
          <w:bookmarkEnd w:id="19"/>
          <w:p>
            <w:pPr>
              <w:spacing w:after="20"/>
              <w:ind w:left="20"/>
              <w:jc w:val="both"/>
            </w:pPr>
            <w:r>
              <w:rPr>
                <w:rFonts w:ascii="Times New Roman"/>
                <w:b w:val="false"/>
                <w:i w:val="false"/>
                <w:color w:val="000000"/>
                <w:sz w:val="20"/>
              </w:rPr>
              <w:t>
Жаңа туған нәрестерлерге арналған мониторингімен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Митралдық қақпақшаны тіндік транплантатпен ашық және басқаша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Радиожиілік аблациялы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қолқакоронарлық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өзінің қатысуымен ашық жүрекке жылына кемінде 50 рет операция жасау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 Радиожиілік аблациялы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 сын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мамандығы бойынша кемінде 3 жыл жұмыс өтілі,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 (немесе) өңеш арқылы өтетін датчикпен эхокардиограф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соңғы 3 жылда кемінде 108 сағат көлемінде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жүрек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мамандық бойынша соңғы 3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Афференттік гемокоррекцияға арналған аппарат. Азот монооксидін беруге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және/немесе вентрикулярлық электродты (электродтарды)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216 сағат көлемінде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аритмология мәселелері бойынша соңғы 5 жылда кемінде 216 сағат көлемінде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кемінде 216 сағат біліктілігін арттыру туралы куәлігі, иондаушы сәулелену көздерімен жұмыска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электрокардиостимяторды импланттау тәжірибесі – кемінде 30 операция,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ашық жүректе жылына кемінде 100 өзі жасаған операциялар тәжірибесі немесе "Ангиохирургия (рентгенохирургия, интервенциялық хирургия) (ересектер, балалар)",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үзігін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өзінің қатысуымен ашық жүрекке жылына кемінде 50 рет өзі жасаған операциялар тәжірибесі, соңғы 5 жылда мамандығы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тамыр нейрохирургиясы бойынша соңғы 3 жылда кемінде 216 сағат біліктілікті арттыру сертификаты бар маманның болуы. Жылына кемінде 50 рет бас ми тамырларына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Бипланды ангиографы бар рентген- операция бөлмесі. Гемодинамиканың интраоперациялық мониторингі. Наркоздық-тыныс алу аппараты. Операциялық микроскоп. Аксессуарлары бар операциялық үстел. Нейрохирургиялық құралдар жинағы. Тамырлы нейрохирургияға арналған микронейрохирургиялық құралдар жинағы. Операциялық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мамандығы бойынша кемінде 5 жыл жұмыс өтілі, соңғы 3 жылда кемінде 432 сағат эндоваскулярлық нейрохирургия бойынша біліктілікті арттыру сертификаты бар маманның болуы. Жылына кемінде 50 рет ми тамырларына эндоваскулярлық өзі жасаған операциялар тәжірибесі.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өрісі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қолқасына протезді эндоваскулярлық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мамандығы бойынша сертификаты, мамандығы бойынша кемінде 3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инвазиялық артериялық қысым. Гемодинамика жүйесі бар ангиографиялық қондырғы. Қан реинфузиясына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төсек-орынды болуы тиіс. Дің жасушаларын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w:t>
            </w:r>
          </w:p>
          <w:bookmarkEnd w:id="20"/>
          <w:p>
            <w:pPr>
              <w:spacing w:after="20"/>
              <w:ind w:left="20"/>
              <w:jc w:val="both"/>
            </w:pPr>
            <w:r>
              <w:rPr>
                <w:rFonts w:ascii="Times New Roman"/>
                <w:b w:val="false"/>
                <w:i w:val="false"/>
                <w:color w:val="000000"/>
                <w:sz w:val="20"/>
              </w:rPr>
              <w:t>
 сондай-ақ (HLA) иммунологиялық типтеуді жүргізу жүйесін (шарттық негізінде)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сүзгілермен және (немесе) өзге ауаның ламинарлық ағынын айдаушы құрылғылармен жабдықталады. Палаталар тәулік бойғы посты бар бір төсек-орынды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сүзгілермен немесе өзге ауаның ламинарлық ағынын айдаушы құрылғылармен жабдықталады. Палаталар тәулік бойғы посты бар бір төсек-орынды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жабдықталған; палаталар тәулік бойғы посты бар бір төсек-орынды болуы тиіс. Зертхана цитологиялық, цитологиялық-генетикалық, иммундық-фенотиптік, иммундық-гистиохимиялық,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 жасушаларын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жарақтандырылуы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жабдықталған; палаталар тәулік бойғы посты бар бір немесе екі төсек-орынды болуы тиіс. Дің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 жасушаларын бөлуге арналған жабдық – ламинарлық шкаф, CO2 – инкубатор жабдықтарымен жарақтандырылған.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иммунологиялық типтеуді жүргізу жүйесін (шарт негізінде)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айналмалы аппарат. Гемодиализге және гемодиализ сүзгілеріне арналған аппарат - кемінде 2, доплері бар ультрадыбыстық аппарат – кемінде 2, компьютерлік томограф-1, ангиограф -1, моно-биполярлық электрокоагулятор - 2,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 -2, тамырлық аспаптар жинағы -2, С-доғалы рентгенологиялық аппарат -1, гармоникалық ультрадыбыстық скальпель - 2,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Байпас-қанайналымға арналған айналмалы аппарат. Гемодиализге және гемодиализ сүзгілеріне арналған аппарат - 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 -2, тамырлық аспаптар жинағы -2, С-доғалы рентгенологиялық аппарат -1, гармоникалық ультрадыбыстық скальпель -2, лапароскопиялық эндобейнехирургиялық баған-1,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жай-күйді талдауыш - 1, ультрадыбыстық хирургиялық аспиратор-1</w:t>
            </w:r>
          </w:p>
          <w:bookmarkEnd w:id="21"/>
          <w:p>
            <w:pPr>
              <w:spacing w:after="20"/>
              <w:ind w:left="20"/>
              <w:jc w:val="both"/>
            </w:pPr>
            <w:r>
              <w:rPr>
                <w:rFonts w:ascii="Times New Roman"/>
                <w:b w:val="false"/>
                <w:i w:val="false"/>
                <w:color w:val="000000"/>
                <w:sz w:val="20"/>
              </w:rPr>
              <w:t xml:space="preserve">
Моно-биполярлық электрокоагулятор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мамандығы бойынша сертификаты, кемінде 10 жыл жұмыс өтілі, бейін бойынша кемінде 108 сағат көлемінде біліктілігін арттыру туралы куәлігі бар маманның болуы. Осы қызметті 18 жасқа дейін тұлғаларға көрсеткенде штатта "Бала хирургия" (неонатальды хирургия)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жинақ. Тамырлық хирургиясының жинағы. Моно-биполярлық электрокоагулятор. Монофиламенттік тігу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моно-биполярлық электрокоагулятор - 2,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жинағы-2, тамырлық аспаптар жинағы -2, гармоникалық ультрадыбыстық скальпель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интраперитонеалды химиотерапия (HIPEC)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біліктілігін арттыру туралы кемінде 108 сағат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Өкпені жасанды желдету аппараты. Наркоздық</w:t>
            </w:r>
          </w:p>
          <w:bookmarkEnd w:id="22"/>
          <w:p>
            <w:pPr>
              <w:spacing w:after="20"/>
              <w:ind w:left="20"/>
              <w:jc w:val="both"/>
            </w:pPr>
            <w:r>
              <w:rPr>
                <w:rFonts w:ascii="Times New Roman"/>
                <w:b w:val="false"/>
                <w:i w:val="false"/>
                <w:color w:val="000000"/>
                <w:sz w:val="20"/>
              </w:rPr>
              <w:t>
 аппараты. Электрлік операциялық үстел. Реанимация бөлімшеcі. Рентгенографиялық қондырғы. Шприц инжекторы бар компьютерлік томография немесе магнитті-резонанстық томография, ультрадыбыстық диагностика аппараты. Клиникалық-диагностикалық зертхана. Патоморфология зертханасы (гистология, цитология). Үлкен хирургиялық жинақ. Тиісті шығыс материалдары бар гипертермиялық интраперитонеальді химиотерапияны (HIPEC) жүргізуге арналған аппараттың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радикалдық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мамандығы бойынша кемінде 10 жыл жұмыс өтілі, тамыр хирургиясы мәселелері бойынша кемінде 108 сағат, онкоурология бойынша кемінде 108 сағат көлемінде біліктілігін арттыру туралы куәлігі бар маманның болуы. Штатта "Ангиохирургия (ересектер, балалар)" мамандығы бойынша сертификаты бар маманның болуы немесе ангиохирургия бойынша емдеу қызметтерін көрсету үшін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Наркоздық аппараты. Электрлік операциялық үстел. Реанимациялық бөлімшсі. Рентгенографиялық қондырғы. Шприцтік инжекторы бар компьютерлік томография аппараты немесе магниттік-резонанстық томография аппараты. Ультрадыбыстық зерттеу аппараты. Клиникалық- диагностикалық зертхана. Патоморфология (гистология, цитология) зертханасы. Доплерографияға арналған аппарат. Үлкен хирургиялық жинақ. Қантамырлық хирургиялық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-2,микрохирургиялық аспаптар жинақ -2, тамырлық аспаптар жинағы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xml:space="preserve">
Өкпені жасанды желдету аппараты. Наркоздық аппараты. Операциялық </w:t>
            </w:r>
          </w:p>
          <w:bookmarkEnd w:id="23"/>
          <w:p>
            <w:pPr>
              <w:spacing w:after="20"/>
              <w:ind w:left="20"/>
              <w:jc w:val="both"/>
            </w:pPr>
            <w:r>
              <w:rPr>
                <w:rFonts w:ascii="Times New Roman"/>
                <w:b w:val="false"/>
                <w:i w:val="false"/>
                <w:color w:val="000000"/>
                <w:sz w:val="20"/>
              </w:rPr>
              <w:t>
электрлік үстел. Реанимациялық бөлімше. Рентгенографиялық қондырғы. Шприц инжекторы бар компьютерлік томография немесе магнитті-резонанстың томография. Ультрадыбыстық зерттеу аппараты. Клиникалық- диагностикалық зертхана. Патоморфология (гистология, цитология) зертханасы. Үлкен хирургиялық жинақ. Тамырлық хирургиялық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гениталдық хирургия мәселелері бойынша кемінде 216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жинағы. Үлкен жиынтықтағы хирургиялық аспаптар жинағы. Наркоздық-тыныс алу аппараты. Жоғары жиілікті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сүйектерінде сыртқы бекітуші құрылғыны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мамандығы бойынша кемінде 5 жыл жұмыс өтілі, мамандығы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(электрдрелі). Рентген-негативтік әмбебап операциялық үстелінің травматологиялық және ортопедиялық қосалқы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w:t>
            </w:r>
          </w:p>
          <w:bookmarkEnd w:id="24"/>
          <w:p>
            <w:pPr>
              <w:spacing w:after="20"/>
              <w:ind w:left="20"/>
              <w:jc w:val="both"/>
            </w:pPr>
            <w:r>
              <w:rPr>
                <w:rFonts w:ascii="Times New Roman"/>
                <w:b w:val="false"/>
                <w:i w:val="false"/>
                <w:color w:val="000000"/>
                <w:sz w:val="20"/>
              </w:rPr>
              <w:t>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25"/>
          <w:p>
            <w:pPr>
              <w:spacing w:after="20"/>
              <w:ind w:left="20"/>
              <w:jc w:val="both"/>
            </w:pPr>
            <w:r>
              <w:rPr>
                <w:rFonts w:ascii="Times New Roman"/>
                <w:b w:val="false"/>
                <w:i w:val="false"/>
                <w:color w:val="000000"/>
                <w:sz w:val="20"/>
              </w:rPr>
              <w:t>
Магниттік өрісімен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Электрондық-оптикалық түрлендіргіш. Күш жұмсалатын аспап (электрдрелі).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26"/>
          <w:p>
            <w:pPr>
              <w:spacing w:after="20"/>
              <w:ind w:left="20"/>
              <w:jc w:val="both"/>
            </w:pPr>
            <w:r>
              <w:rPr>
                <w:rFonts w:ascii="Times New Roman"/>
                <w:b w:val="false"/>
                <w:i w:val="false"/>
                <w:color w:val="000000"/>
                <w:sz w:val="20"/>
              </w:rPr>
              <w:t>
Магнитті өрісі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27"/>
          <w:p>
            <w:pPr>
              <w:spacing w:after="20"/>
              <w:ind w:left="20"/>
              <w:jc w:val="both"/>
            </w:pPr>
            <w:r>
              <w:rPr>
                <w:rFonts w:ascii="Times New Roman"/>
                <w:b w:val="false"/>
                <w:i w:val="false"/>
                <w:color w:val="000000"/>
                <w:sz w:val="20"/>
              </w:rPr>
              <w:t>
Магниттік өрісі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28"/>
          <w:p>
            <w:pPr>
              <w:spacing w:after="20"/>
              <w:ind w:left="20"/>
              <w:jc w:val="both"/>
            </w:pPr>
            <w:r>
              <w:rPr>
                <w:rFonts w:ascii="Times New Roman"/>
                <w:b w:val="false"/>
                <w:i w:val="false"/>
                <w:color w:val="000000"/>
                <w:sz w:val="20"/>
              </w:rPr>
              <w:t>
Магнит өрісімен кемінде 1,5 тесла болатын магниттік-резонанстық томограф. Компьютерлік томограф.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bookmarkEnd w:id="29"/>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куәлігінің болуы. Соңғы 5 жылда жүргізілген алғашқы протездеу саны жылына кемінде 60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bookmarkEnd w:id="30"/>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куәлігінің болуы. Соңғы 5 жылда жүргізілген алғашқы протездеу саны жылына кемінде 30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 онколог консультанттың болуы.</w:t>
            </w:r>
          </w:p>
          <w:bookmarkEnd w:id="31"/>
          <w:p>
            <w:pPr>
              <w:spacing w:after="20"/>
              <w:ind w:left="20"/>
              <w:jc w:val="both"/>
            </w:pPr>
            <w:r>
              <w:rPr>
                <w:rFonts w:ascii="Times New Roman"/>
                <w:b w:val="false"/>
                <w:i w:val="false"/>
                <w:color w:val="000000"/>
                <w:sz w:val="20"/>
              </w:rPr>
              <w:t>
Мамандығы бойынша кемінде 10 жыл жұмыс өтілі, тірек-қимыл аппараты ісіктері мәселелері бойынша соңғы 5 жылда кемінде 216 сағат көлемінде біліктілігін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xml:space="preserve">
Компьютерлік немесе магниттік-резонанстық томограф. Ірі буындарды эндопротездеу бойынша операция жүргізуге арналған құрылғылар. Микрохирургиялық жинақ. </w:t>
            </w:r>
          </w:p>
          <w:bookmarkEnd w:id="32"/>
          <w:p>
            <w:pPr>
              <w:spacing w:after="20"/>
              <w:ind w:left="20"/>
              <w:jc w:val="both"/>
            </w:pPr>
            <w:r>
              <w:rPr>
                <w:rFonts w:ascii="Times New Roman"/>
                <w:b w:val="false"/>
                <w:i w:val="false"/>
                <w:color w:val="000000"/>
                <w:sz w:val="20"/>
              </w:rPr>
              <w:t>
Онкологиялық эндопротездер. Операциялық рентген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кемінде 108 сағат біліктілікті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Анестезия аппараты. Операциялық электрлік үстел. Реанимация бөлімшесі. Клиникалық-диагностикалық зертхана. Патоморфология зертханасы (гистология, цитология). Шағын хирургиялық жинақ. Шығын материалдары бар электрохимиотерапия жүргізуге арналған аппараттың (клинипаратор), оның ішінде мамандандырылған зондтың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 балалар)" маманы және (немесе) "Пластикалық хирургия" мамандығы бойынша сертификат бар, дәрігер ретінде кемінде 5 жыл жұмыс өтілі бар, соңғы 5 жылда кемінде 216 сағат көлемінде комбустиология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жасушаларының аллогендік суспензиясы – фибробласттардың диплоидтік өсіндісі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(радиология) мамандығы бойынша сертификаты, мамандығы бойынша 5 жыл жұмыс өтілі, жоғары мөлшерлі брахитерапия мәселелері бойынша соңғы 5 жылда кемінде 108 сағат көлемінде біліктілігін арттырутуралы куәлігі бар маманның болуы. Физика бойынша жоғары білімі және (немесе) дозиметрия немесе сәулелі терапияны жоспарлау бойынша (медициналық физик) жоғары техникалық біліммен маманның болуы, мамандығы бойынша кемінде 5 жыл жұмыс өтілі,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куәлігінің болуы. Сәулелік шығару көздерімен жұмысқа рұқсаттың болуы. "Анестезиология және реаниматология" (ересектер) мамандығы бойынша сертификаты бар маманның болуы, 3 жыл жұмыс өтілінің болуы. Штатта "Онкология" немесе "Урология және андрология" (ересектер, балалар) мамандығы бойынша сертификаты, кемінде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Брахитерапиялық жоғары мөлшерлі жүйелерге арналған бағдарламалық жасақтамасы.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 Керек-жарақтары бар ультрадыбыстық аппарат болуы тиіс (екіжоспарлы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Брахитерапияға арналған 18 Ch диаметрімен ине. Брахитерапияға арналған тұрақтандырылған ине. Бір реттік брахитерапияға арналған баллон. 192 ирридия көзімен брахитерапияға арналған аппарат. Қосымша жабдықтар: дозиметр жинағы.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 қорғайтын қолғап 0,25мм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безінде орналасқан обырдың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(радиациялық онкология)" мамандығы бойынша сертификаты, мамандығы бойынша 5 жыл жұмыс өтілі, интерстициалдық сәулелі терапия (брахитерапия) тақырыптары бойынша кемінде 108 сағат көлемінде соңғы 5 жылда біліктілігін арттыру туралы куәлігі бар маманның болуы. Физика бойынша жоғары білімі немесе дозиметрия және сәулелі терапияны жоспарлау бойынша (медициналық физик) маманданудан өткен жоғары техникалық білімі бар маманның болуы, мамандығы бойынша кемінде 5 жыл жұмыс өтілі бар,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куәлігі бар маманның болуы. Сәуле көздерімен жұмысқа рұқсатының болуы. Штатта "Анестезиология және реаниматология" (ересектер) мамандығы бойынша сертификаты, кемінде 3 жыл жұмыс өтілі бар маманның болуы. Штатта "Онкология (ересек)" немесе "Урология және андрология" (ересектер, балалар) мамандығы бойынша сертификаты, мамандығы бойынша кемінде 5 жыл жұмыс өтілі, сәулелі терапия мәселелері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Брахитерапевтік дозасы төмен жүйелерге арналған бағдарламалық жасақтама.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w:t>
            </w:r>
          </w:p>
          <w:bookmarkEnd w:id="33"/>
          <w:p>
            <w:pPr>
              <w:spacing w:after="20"/>
              <w:ind w:left="20"/>
              <w:jc w:val="both"/>
            </w:pPr>
            <w:r>
              <w:rPr>
                <w:rFonts w:ascii="Times New Roman"/>
                <w:b w:val="false"/>
                <w:i w:val="false"/>
                <w:color w:val="000000"/>
                <w:sz w:val="20"/>
              </w:rPr>
              <w:t>
Керек-жарақтары бар ультрадыбыстық аппарат болуы тиіс (бижоспарлы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керек. йод-125 имплант жүргізілетін түйіннің радиактивті сәуле шығару көздері. Парафинирленген және парафинирленбеген брахитерапия инесі. Бір реттік брахитерапияға арналған баллон. Қосалқы жабдықтар: дозиметр жинағы.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рентгеннен қорғайтын қолғап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жолдарының обыры кезіндегі жоғары дозалы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еңбек өтілі кемінде 5 жыл, брахитерапия мәселелері бойынша соңғы 5 жылда кемінде 216 сағат біліктілігін арттыру туралы куәлігінің болуы. Штатта физика пәні бойынша жоғары білімі немесе жоғары техникалық білімі мамандығы бойынша кемінде 3 жыл жұмыс өтілі бар, брахитерапияға арналған аппаратпен кемінде 2 жыл жұмыс тәжірибесі бар маманның болуы. Иондаушы сәулелеу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Қосымша керек-жарақтары бар (аппликаторлар мен катетерлер) жоғары қуаты IR-192 немесе Co-60 көзі бар брахитерапияға арналған жабдық.</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Магниттік-резонанстық томограф -1.</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томограф -1.</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Дозиметриялық жабдықтың стандартты жинағы.</w:t>
            </w:r>
          </w:p>
          <w:p>
            <w:pPr>
              <w:spacing w:after="20"/>
              <w:ind w:left="20"/>
              <w:jc w:val="both"/>
            </w:pPr>
            <w:r>
              <w:rPr>
                <w:rFonts w:ascii="Times New Roman"/>
                <w:b w:val="false"/>
                <w:i w:val="false"/>
                <w:color w:val="000000"/>
                <w:sz w:val="20"/>
              </w:rPr>
              <w:t>
Компьютерлік жоспарлау бағдарламасы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кемінде 5 жыл жұмыс өтілі, кемінде 108 сағат көлемінде Гамма-пышақ аппаратында жұмыс істеуге оқудан өткені туралы сертификаты бар маманның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 Сәулелеу блогы; Радиоактивті көздер жинағы-192 дана. кобальт-60 60Co; пациентті орналастыру жүйесі; ісікті контурлауға, радиохирургиялық емдеу кезінде оңтайлы дозаны есептеуге және жеткізуге арналған компьютерлік жоспарлау жүйесі, қатты етіп бекітуге арналған стереотаксикалық рамка. Магниттік-резонанстық томограф-1. Компьютерлік томограф -1, Ангиограф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ядролық физика бойынша жоғары білімі, мамандығы бойынша кемінде 3 жыл жұмыс өтілі, кемінде 2 жыл иондаушы сәулелену көздерімен жұмыс істеу тәжірибесі, Гамма-пышақ аппаратында кемінде 108 сағат көлемінде жұмыс істеуге оқудан өткені туралы сертификат бар кемінде екі маманның болуы. Штатта онкологтың не мамандардың бірінде "Сәулелік терапия" (радиациялық онкология) медициналық мамандығы бойынша қайта даярлаудан өткені туралы сертификаттың болуы. Штаттағы барлық мамандарда 54 сағат көлемінде иондаушы сәулелену көздерімен жұмыс істеуге оқудан өткені туралы сертификаттың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Протондық терапия</w:t>
            </w:r>
          </w:p>
          <w:p>
            <w:pPr>
              <w:spacing w:after="20"/>
              <w:ind w:left="20"/>
              <w:jc w:val="both"/>
            </w:pPr>
            <w:r>
              <w:rPr>
                <w:rFonts w:ascii="Times New Roman"/>
                <w:b w:val="false"/>
                <w:i w:val="false"/>
                <w:color w:val="000000"/>
                <w:sz w:val="20"/>
              </w:rPr>
              <w:t>
(1 сеанс)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Штатта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1.1. "Сәулелік онкология (сәулелік терапия)" мамандығы бойынша жарамды маман сертификаты бар радиациялық онкологтың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мамандық бойынша кемінде 5 жыл жұмыс тәжірибесі бар. Жоғары технологиялық сәулелік терапия әдістері бойынша біліктілікті арттыруды құжатталған растау- оқу көлемі: соңғы 5 жыл ішінде кемінде 216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3.2. Медициналық физик - физика (ядролық медицина, техникалық, қолданбалы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техникалық ғылым (электроника, радиотехника, желілік техника және т.б.), бағыттары бойнша жоғарғы физикалық – техниқалық білімі;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 Кемінде 2 жыл ұзақтығымең желілік үдеткіштерде жұмыс тәжірибесі;</w:t>
            </w:r>
          </w:p>
          <w:p>
            <w:pPr>
              <w:spacing w:after="20"/>
              <w:ind w:left="20"/>
              <w:jc w:val="both"/>
            </w:pPr>
            <w:r>
              <w:rPr>
                <w:rFonts w:ascii="Times New Roman"/>
                <w:b w:val="false"/>
                <w:i w:val="false"/>
                <w:color w:val="000000"/>
                <w:sz w:val="20"/>
              </w:rPr>
              <w:t xml:space="preserve">
3. Сәулелік жабдықтың (радиотерапия технологы) мейіргері. Орта медициналық білімі. Рентген – зертханашы сертификаты (кемінде 300 сағат). Кемінде 1 жыл ұзақтығымен желілік үдеткіштерде жұмыс тәржірибесі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Мыналардан тұратын: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Протондық терапия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Pencil Beam Scanning (PBS) технологиясы бойынша сканерлеу мүмкінідікгімен циклдік үдеткіш (синхроциклотрон немесе циклотрон) дозаны тереңдігі (Range Modulation) бойынша модуляциялау. Пациенттің айналасында айналу мүмкіндігімен Гентри-жүйесі (бұрыш ≥ 180°) не көп позициялы үстелі бар бекітілген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көру және позициялау жүйесі, дәлдігі ±1 мм-ден аспайтын лазерлік позициялау жүйесі, бостаудың 6 дәрежесі бар роботтандырылған үстел;</w:t>
            </w:r>
          </w:p>
          <w:p>
            <w:pPr>
              <w:spacing w:after="20"/>
              <w:ind w:left="20"/>
              <w:jc w:val="both"/>
            </w:pPr>
            <w:r>
              <w:rPr>
                <w:rFonts w:ascii="Times New Roman"/>
                <w:b w:val="false"/>
                <w:i w:val="false"/>
                <w:color w:val="000000"/>
                <w:sz w:val="20"/>
              </w:rPr>
              <w:t xml:space="preserve">
– терапиялық жүйемен толық интеграцияланған емдеуді жоспарлау жүйесі (TPS), модельдеу, тіндердің гетерогендігін ескере отырып доза есебін, DICOM импорттау/экспорттау мүмкіндігімен 3D/4D модельдеуді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3 жыл жұмыс өтілі, соңғы 5 жылда сүйек кемігін трансплантаттау мәселелері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Гепа–сүзгімен жабдықталған немесе ауаның, өкпені жасанды желдету аппаратымен, пациенттің мониторларымен жарақтандырылған ламинарлық ағынын айдайтын өзге де құрылғылары бар бір және екі орындық палаталардың болуы. Дің жасушаларын дайындау зертханасы жасушаларды алуға арналған жабдықпен (жасушалар сепараторы), ағынды цитофлуориметрмен, криосақтағышқа арналған жабдықпен (қызмет көрсетуге арналған шарт бойынша) жарақтандырылуы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