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bb88" w14:textId="966b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Бағалардың ең төменгі деңгейі қолданылатын жекелеген тауар түрлерінің Тізбесін, сондай-ақ бағалардың ең төменгі деңгейін айқындау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м.а. 2025 жылғы 31 қазандағы № 658 бұйрығы. Қазақстан Республикасының Әділет министрлігінде 2025 жылғы 3 қарашада № 37326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518 бабы </w:t>
      </w:r>
      <w:r>
        <w:rPr>
          <w:rFonts w:ascii="Times New Roman"/>
          <w:b w:val="false"/>
          <w:i w:val="false"/>
          <w:color w:val="000000"/>
          <w:sz w:val="28"/>
        </w:rPr>
        <w:t>2 тармағының</w:t>
      </w:r>
      <w:r>
        <w:rPr>
          <w:rFonts w:ascii="Times New Roman"/>
          <w:b w:val="false"/>
          <w:i w:val="false"/>
          <w:color w:val="000000"/>
          <w:sz w:val="28"/>
        </w:rPr>
        <w:t xml:space="preserve"> алтыншы бөлігіне сәйкес БҰЙЫРАМЫН:</w:t>
      </w:r>
    </w:p>
    <w:bookmarkEnd w:id="0"/>
    <w:bookmarkStart w:name="z7" w:id="1"/>
    <w:p>
      <w:pPr>
        <w:spacing w:after="0"/>
        <w:ind w:left="0"/>
        <w:jc w:val="both"/>
      </w:pPr>
      <w:r>
        <w:rPr>
          <w:rFonts w:ascii="Times New Roman"/>
          <w:b w:val="false"/>
          <w:i w:val="false"/>
          <w:color w:val="000000"/>
          <w:sz w:val="28"/>
        </w:rPr>
        <w:t>
      1. Бекітілсін:</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ең төменгі баға деңгейі айқындалатын тауарлардың жекелеген түрлерінің Тізбесі;</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ең төменгі баға деңгейі айқындалатын тауарлардың жекелеген түрлерінің Тізбесіне енгізілген тауарлар бойынша ең төменгі баға деңгейін айқындау қағидалары.</w:t>
      </w:r>
    </w:p>
    <w:bookmarkEnd w:id="3"/>
    <w:bookmarkStart w:name="z10" w:id="4"/>
    <w:p>
      <w:pPr>
        <w:spacing w:after="0"/>
        <w:ind w:left="0"/>
        <w:jc w:val="both"/>
      </w:pPr>
      <w:r>
        <w:rPr>
          <w:rFonts w:ascii="Times New Roman"/>
          <w:b w:val="false"/>
          <w:i w:val="false"/>
          <w:color w:val="000000"/>
          <w:sz w:val="28"/>
        </w:rPr>
        <w:t>
      2. Қазақстан Республикасының заңнамасында белгіленген тәртіппен Қазақстан Республикасы Қаржы министрлігінің Мемлекеттік кірістер комитеті қамтамасыз етсін:</w:t>
      </w:r>
    </w:p>
    <w:bookmarkEnd w:id="4"/>
    <w:bookmarkStart w:name="z11"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2"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6"/>
    <w:bookmarkStart w:name="z13"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 ұсынуды.</w:t>
      </w:r>
    </w:p>
    <w:bookmarkEnd w:id="7"/>
    <w:bookmarkStart w:name="z14" w:id="8"/>
    <w:p>
      <w:pPr>
        <w:spacing w:after="0"/>
        <w:ind w:left="0"/>
        <w:jc w:val="both"/>
      </w:pPr>
      <w:r>
        <w:rPr>
          <w:rFonts w:ascii="Times New Roman"/>
          <w:b w:val="false"/>
          <w:i w:val="false"/>
          <w:color w:val="000000"/>
          <w:sz w:val="28"/>
        </w:rPr>
        <w:t>
      3. Осы бұйрық 2026 жылғы 1 қаңтардан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Темирбеков</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"КЕЛІСІЛДІ"</w:t>
      </w:r>
    </w:p>
    <w:bookmarkEnd w:id="9"/>
    <w:bookmarkStart w:name="z17" w:id="10"/>
    <w:p>
      <w:pPr>
        <w:spacing w:after="0"/>
        <w:ind w:left="0"/>
        <w:jc w:val="both"/>
      </w:pPr>
      <w:r>
        <w:rPr>
          <w:rFonts w:ascii="Times New Roman"/>
          <w:b w:val="false"/>
          <w:i w:val="false"/>
          <w:color w:val="000000"/>
          <w:sz w:val="28"/>
        </w:rPr>
        <w:t>
      Қазақстан Республикасы</w:t>
      </w:r>
    </w:p>
    <w:bookmarkEnd w:id="10"/>
    <w:bookmarkStart w:name="z18" w:id="11"/>
    <w:p>
      <w:pPr>
        <w:spacing w:after="0"/>
        <w:ind w:left="0"/>
        <w:jc w:val="both"/>
      </w:pPr>
      <w:r>
        <w:rPr>
          <w:rFonts w:ascii="Times New Roman"/>
          <w:b w:val="false"/>
          <w:i w:val="false"/>
          <w:color w:val="000000"/>
          <w:sz w:val="28"/>
        </w:rPr>
        <w:t>
      Ауыл шаруашылығы министрлігі</w:t>
      </w:r>
    </w:p>
    <w:bookmarkEnd w:id="11"/>
    <w:bookmarkStart w:name="z19" w:id="12"/>
    <w:p>
      <w:pPr>
        <w:spacing w:after="0"/>
        <w:ind w:left="0"/>
        <w:jc w:val="both"/>
      </w:pPr>
      <w:r>
        <w:rPr>
          <w:rFonts w:ascii="Times New Roman"/>
          <w:b w:val="false"/>
          <w:i w:val="false"/>
          <w:color w:val="000000"/>
          <w:sz w:val="28"/>
        </w:rPr>
        <w:t>
      "КЕЛІСІЛДІ"</w:t>
      </w:r>
    </w:p>
    <w:bookmarkEnd w:id="12"/>
    <w:bookmarkStart w:name="z20" w:id="13"/>
    <w:p>
      <w:pPr>
        <w:spacing w:after="0"/>
        <w:ind w:left="0"/>
        <w:jc w:val="both"/>
      </w:pPr>
      <w:r>
        <w:rPr>
          <w:rFonts w:ascii="Times New Roman"/>
          <w:b w:val="false"/>
          <w:i w:val="false"/>
          <w:color w:val="000000"/>
          <w:sz w:val="28"/>
        </w:rPr>
        <w:t>
      Қазақстан Республикасы</w:t>
      </w:r>
    </w:p>
    <w:bookmarkEnd w:id="13"/>
    <w:bookmarkStart w:name="z21" w:id="14"/>
    <w:p>
      <w:pPr>
        <w:spacing w:after="0"/>
        <w:ind w:left="0"/>
        <w:jc w:val="both"/>
      </w:pPr>
      <w:r>
        <w:rPr>
          <w:rFonts w:ascii="Times New Roman"/>
          <w:b w:val="false"/>
          <w:i w:val="false"/>
          <w:color w:val="000000"/>
          <w:sz w:val="28"/>
        </w:rPr>
        <w:t>
      Өнеркәсіп және құрылыс министірлігі</w:t>
      </w:r>
    </w:p>
    <w:bookmarkEnd w:id="14"/>
    <w:bookmarkStart w:name="z22" w:id="15"/>
    <w:p>
      <w:pPr>
        <w:spacing w:after="0"/>
        <w:ind w:left="0"/>
        <w:jc w:val="both"/>
      </w:pPr>
      <w:r>
        <w:rPr>
          <w:rFonts w:ascii="Times New Roman"/>
          <w:b w:val="false"/>
          <w:i w:val="false"/>
          <w:color w:val="000000"/>
          <w:sz w:val="28"/>
        </w:rPr>
        <w:t>
      "КЕЛІСІЛДІ"</w:t>
      </w:r>
    </w:p>
    <w:bookmarkEnd w:id="15"/>
    <w:bookmarkStart w:name="z23" w:id="16"/>
    <w:p>
      <w:pPr>
        <w:spacing w:after="0"/>
        <w:ind w:left="0"/>
        <w:jc w:val="both"/>
      </w:pPr>
      <w:r>
        <w:rPr>
          <w:rFonts w:ascii="Times New Roman"/>
          <w:b w:val="false"/>
          <w:i w:val="false"/>
          <w:color w:val="000000"/>
          <w:sz w:val="28"/>
        </w:rPr>
        <w:t>
      Қазақстан Республикасы</w:t>
      </w:r>
    </w:p>
    <w:bookmarkEnd w:id="16"/>
    <w:bookmarkStart w:name="z24" w:id="17"/>
    <w:p>
      <w:pPr>
        <w:spacing w:after="0"/>
        <w:ind w:left="0"/>
        <w:jc w:val="both"/>
      </w:pPr>
      <w:r>
        <w:rPr>
          <w:rFonts w:ascii="Times New Roman"/>
          <w:b w:val="false"/>
          <w:i w:val="false"/>
          <w:color w:val="000000"/>
          <w:sz w:val="28"/>
        </w:rPr>
        <w:t>
      Стратегиялық жоспарлау және</w:t>
      </w:r>
    </w:p>
    <w:bookmarkEnd w:id="17"/>
    <w:bookmarkStart w:name="z25" w:id="18"/>
    <w:p>
      <w:pPr>
        <w:spacing w:after="0"/>
        <w:ind w:left="0"/>
        <w:jc w:val="both"/>
      </w:pPr>
      <w:r>
        <w:rPr>
          <w:rFonts w:ascii="Times New Roman"/>
          <w:b w:val="false"/>
          <w:i w:val="false"/>
          <w:color w:val="000000"/>
          <w:sz w:val="28"/>
        </w:rPr>
        <w:t>
      реформалар агенттігі Ұлттық</w:t>
      </w:r>
    </w:p>
    <w:bookmarkEnd w:id="18"/>
    <w:bookmarkStart w:name="z26" w:id="19"/>
    <w:p>
      <w:pPr>
        <w:spacing w:after="0"/>
        <w:ind w:left="0"/>
        <w:jc w:val="both"/>
      </w:pPr>
      <w:r>
        <w:rPr>
          <w:rFonts w:ascii="Times New Roman"/>
          <w:b w:val="false"/>
          <w:i w:val="false"/>
          <w:color w:val="000000"/>
          <w:sz w:val="28"/>
        </w:rPr>
        <w:t>
      статистика бюросы</w:t>
      </w:r>
    </w:p>
    <w:bookmarkEnd w:id="19"/>
    <w:bookmarkStart w:name="z27" w:id="20"/>
    <w:p>
      <w:pPr>
        <w:spacing w:after="0"/>
        <w:ind w:left="0"/>
        <w:jc w:val="both"/>
      </w:pPr>
      <w:r>
        <w:rPr>
          <w:rFonts w:ascii="Times New Roman"/>
          <w:b w:val="false"/>
          <w:i w:val="false"/>
          <w:color w:val="000000"/>
          <w:sz w:val="28"/>
        </w:rPr>
        <w:t>
      "КЕЛІСІЛДІ"</w:t>
      </w:r>
    </w:p>
    <w:bookmarkEnd w:id="20"/>
    <w:bookmarkStart w:name="z28" w:id="21"/>
    <w:p>
      <w:pPr>
        <w:spacing w:after="0"/>
        <w:ind w:left="0"/>
        <w:jc w:val="both"/>
      </w:pPr>
      <w:r>
        <w:rPr>
          <w:rFonts w:ascii="Times New Roman"/>
          <w:b w:val="false"/>
          <w:i w:val="false"/>
          <w:color w:val="000000"/>
          <w:sz w:val="28"/>
        </w:rPr>
        <w:t>
      Қазақстан Республикасының</w:t>
      </w:r>
    </w:p>
    <w:bookmarkEnd w:id="21"/>
    <w:bookmarkStart w:name="z29" w:id="22"/>
    <w:p>
      <w:pPr>
        <w:spacing w:after="0"/>
        <w:ind w:left="0"/>
        <w:jc w:val="both"/>
      </w:pPr>
      <w:r>
        <w:rPr>
          <w:rFonts w:ascii="Times New Roman"/>
          <w:b w:val="false"/>
          <w:i w:val="false"/>
          <w:color w:val="000000"/>
          <w:sz w:val="28"/>
        </w:rPr>
        <w:t>
      Сауда және интеграция министрлігі</w:t>
      </w:r>
    </w:p>
    <w:bookmarkEnd w:id="22"/>
    <w:bookmarkStart w:name="z30" w:id="23"/>
    <w:p>
      <w:pPr>
        <w:spacing w:after="0"/>
        <w:ind w:left="0"/>
        <w:jc w:val="both"/>
      </w:pPr>
      <w:r>
        <w:rPr>
          <w:rFonts w:ascii="Times New Roman"/>
          <w:b w:val="false"/>
          <w:i w:val="false"/>
          <w:color w:val="000000"/>
          <w:sz w:val="28"/>
        </w:rPr>
        <w:t>
      "КЕЛІСІЛДІ"</w:t>
      </w:r>
    </w:p>
    <w:bookmarkEnd w:id="23"/>
    <w:bookmarkStart w:name="z31" w:id="24"/>
    <w:p>
      <w:pPr>
        <w:spacing w:after="0"/>
        <w:ind w:left="0"/>
        <w:jc w:val="both"/>
      </w:pPr>
      <w:r>
        <w:rPr>
          <w:rFonts w:ascii="Times New Roman"/>
          <w:b w:val="false"/>
          <w:i w:val="false"/>
          <w:color w:val="000000"/>
          <w:sz w:val="28"/>
        </w:rPr>
        <w:t>
      Қазақстан Республикасы</w:t>
      </w:r>
    </w:p>
    <w:bookmarkEnd w:id="24"/>
    <w:bookmarkStart w:name="z32" w:id="25"/>
    <w:p>
      <w:pPr>
        <w:spacing w:after="0"/>
        <w:ind w:left="0"/>
        <w:jc w:val="both"/>
      </w:pPr>
      <w:r>
        <w:rPr>
          <w:rFonts w:ascii="Times New Roman"/>
          <w:b w:val="false"/>
          <w:i w:val="false"/>
          <w:color w:val="000000"/>
          <w:sz w:val="28"/>
        </w:rPr>
        <w:t>
      Ұлттық экономика министрлігі</w:t>
      </w:r>
    </w:p>
    <w:bookmarkEnd w:id="25"/>
    <w:bookmarkStart w:name="z33" w:id="26"/>
    <w:p>
      <w:pPr>
        <w:spacing w:after="0"/>
        <w:ind w:left="0"/>
        <w:jc w:val="both"/>
      </w:pPr>
      <w:r>
        <w:rPr>
          <w:rFonts w:ascii="Times New Roman"/>
          <w:b w:val="false"/>
          <w:i w:val="false"/>
          <w:color w:val="000000"/>
          <w:sz w:val="28"/>
        </w:rPr>
        <w:t>
      "КЕЛІСІЛДІ"</w:t>
      </w:r>
    </w:p>
    <w:bookmarkEnd w:id="26"/>
    <w:bookmarkStart w:name="z34" w:id="27"/>
    <w:p>
      <w:pPr>
        <w:spacing w:after="0"/>
        <w:ind w:left="0"/>
        <w:jc w:val="both"/>
      </w:pPr>
      <w:r>
        <w:rPr>
          <w:rFonts w:ascii="Times New Roman"/>
          <w:b w:val="false"/>
          <w:i w:val="false"/>
          <w:color w:val="000000"/>
          <w:sz w:val="28"/>
        </w:rPr>
        <w:t>
      Қазақстан Республикасы</w:t>
      </w:r>
    </w:p>
    <w:bookmarkEnd w:id="27"/>
    <w:bookmarkStart w:name="z35" w:id="28"/>
    <w:p>
      <w:pPr>
        <w:spacing w:after="0"/>
        <w:ind w:left="0"/>
        <w:jc w:val="both"/>
      </w:pPr>
      <w:r>
        <w:rPr>
          <w:rFonts w:ascii="Times New Roman"/>
          <w:b w:val="false"/>
          <w:i w:val="false"/>
          <w:color w:val="000000"/>
          <w:sz w:val="28"/>
        </w:rPr>
        <w:t>
      Энергетика министрлігі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қазандағы</w:t>
            </w:r>
            <w:r>
              <w:br/>
            </w:r>
            <w:r>
              <w:rPr>
                <w:rFonts w:ascii="Times New Roman"/>
                <w:b w:val="false"/>
                <w:i w:val="false"/>
                <w:color w:val="000000"/>
                <w:sz w:val="20"/>
              </w:rPr>
              <w:t>№ 658 бұйрыққа 1-қосымша</w:t>
            </w:r>
          </w:p>
        </w:tc>
      </w:tr>
    </w:tbl>
    <w:bookmarkStart w:name="z37" w:id="29"/>
    <w:p>
      <w:pPr>
        <w:spacing w:after="0"/>
        <w:ind w:left="0"/>
        <w:jc w:val="left"/>
      </w:pPr>
      <w:r>
        <w:rPr>
          <w:rFonts w:ascii="Times New Roman"/>
          <w:b/>
          <w:i w:val="false"/>
          <w:color w:val="000000"/>
        </w:rPr>
        <w:t xml:space="preserve"> Бағалардың ең төменгі деңгейі айқындалатын  тауарлардың жекелеген түрлерінің тізбесі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Қазақстан Республикасының аумағында өндірілетін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 немесе одан жоғары денатуратталмаған этил спирті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2208 20 120 0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литр немесе одан аз құтыларда жүзім шарабын дистиляциялау немесе жүзімді сығу нәтижесінде алынған спиртті тұнба, коньяк (Cognac)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литр немесе одан аз құтылардағы спирт концентрациясы 45,4 көлемдік % немесе одан кем арақ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литрден астам ыдыстардағы спирт концентрациясы 80 көлемдік %-дан аз денатуратталмаған этил спирті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жұмыртқасы, қабықтағы, жаңа, үй тауықтарының (Gallus domesticus)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бидайдан және спельтадан алынған бидай 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бидай,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күнбағыс майлары және оның фракциялары нетто-көлемі 10 литр немесе одан аз бастапқы қаптамада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наубайхана ашытқысы, құрғақ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наубайхана ашытқысы,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балқытылған ірімшіктер, үгітілмеген немесе ұнтақ түрінде емес, құрамындағы май мөлшері 36 масс.% аспайтын, құрғақ заттағы май мөлшері 48 масс.% асатын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0406 10 500 2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мөлшері 40 масс.% аспайтын сүзбе,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немесе салқындатылған картоп,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немесе салқындатылған ақ қырыққабат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немес салқындатылған сәбіз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күнбағыс тұқымдары, ұсатылған немесе ұсатылмаған, қағылмғандардан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өзге де ұшпайтын өсімдік майлары, аралас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құрғақ немесе паста тәрізді, шикі, еттен, ет қалдықтарынан немесе қаннан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ет қалдықтарынан немесе қаннан жасалған басқа ұқсас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ет қалдықтарынан немесе қаннан жасалмаған басқа ұқсас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 өзге кептірілген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фосфор және калийдің үш қоректік элементін қамтитын минералдық немесе химиялық тыңайтқыштар, құрғақ сусыз өнімдегі азоттың мөлшері 10 масс.%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пен фосфордың екі қоректік элементін қамтитын басқа минералды немесе химиялық тыңайтқыштар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антифриздер және мұзға қарсы сұйықтықтар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жүн, минералды силикатты жүн және ұқсас минералды жүндер (олардың қоспаларын қоса алғанда), үйінді түрінде, парақтарда немесе орамдарда: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Қазақстан Республикасының аумағында өндірілмейтін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күрделі органикалық еріткіштер мен сұйылтқыштар; бояуларды немесе лактарды кетіруге арналған дайын қоспалар,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Agaricus тұқымдасының саңырауқұлақтары, жаңа немес салқындатылған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плантайндарды қоса алғанда, банандар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тәтті апельсиндер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мандариндер жаңа және кептірілген (танжериндер мен сатсумды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0810 70 000 0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тәттілендіргіштер қосылмаған Vaccinium myrtillus (көкжидек) түріндегі өсімдіктердің басқа жемістері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7 масс.% астам кремний тастарының ұнынан немесе ұқсас кремний жыныстарынан жасалған бұйымдардан басқа, құрамында 45 масс.% аз глиноземі (Al2O3) бар отқа төзімді кірпіштер, блоктар, плиткалар және ұқсас отқа төзімді керамикалық құрылыс материалдары</w:t>
            </w:r>
          </w:p>
        </w:tc>
      </w:tr>
    </w:tbl>
    <w:bookmarkStart w:name="z38" w:id="30"/>
    <w:p>
      <w:pPr>
        <w:spacing w:after="0"/>
        <w:ind w:left="0"/>
        <w:jc w:val="both"/>
      </w:pPr>
      <w:r>
        <w:rPr>
          <w:rFonts w:ascii="Times New Roman"/>
          <w:b w:val="false"/>
          <w:i w:val="false"/>
          <w:color w:val="000000"/>
          <w:sz w:val="28"/>
        </w:rPr>
        <w:t>
      Ескерту:</w:t>
      </w:r>
    </w:p>
    <w:bookmarkEnd w:id="30"/>
    <w:bookmarkStart w:name="z39" w:id="31"/>
    <w:p>
      <w:pPr>
        <w:spacing w:after="0"/>
        <w:ind w:left="0"/>
        <w:jc w:val="both"/>
      </w:pPr>
      <w:r>
        <w:rPr>
          <w:rFonts w:ascii="Times New Roman"/>
          <w:b w:val="false"/>
          <w:i w:val="false"/>
          <w:color w:val="000000"/>
          <w:sz w:val="28"/>
        </w:rPr>
        <w:t>
      * Бағалардың ең төменгі деңгейін айқындау мақсаттары үшін тауарлар тек Еуразиялық экономикалық одақтың сыртқы экономикалық қызметінің тауар номенклатурасының кодтарымен айқындалады. Тауарлардың атаулары пайдаланудың қарапайымдылығы үшін берілген.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қазандағы</w:t>
            </w:r>
            <w:r>
              <w:br/>
            </w:r>
            <w:r>
              <w:rPr>
                <w:rFonts w:ascii="Times New Roman"/>
                <w:b w:val="false"/>
                <w:i w:val="false"/>
                <w:color w:val="000000"/>
                <w:sz w:val="20"/>
              </w:rPr>
              <w:t>№ 658 бұйрыққа 2-қосымша</w:t>
            </w:r>
          </w:p>
        </w:tc>
      </w:tr>
    </w:tbl>
    <w:bookmarkStart w:name="z41" w:id="32"/>
    <w:p>
      <w:pPr>
        <w:spacing w:after="0"/>
        <w:ind w:left="0"/>
        <w:jc w:val="left"/>
      </w:pPr>
      <w:r>
        <w:rPr>
          <w:rFonts w:ascii="Times New Roman"/>
          <w:b/>
          <w:i w:val="false"/>
          <w:color w:val="000000"/>
        </w:rPr>
        <w:t xml:space="preserve"> Тауарлардың жекелеген түрлерінің Тізбесіне енгізілген тауарлар бойынша ең төменгі баға деңгейін айқындау қағидалары</w:t>
      </w:r>
    </w:p>
    <w:bookmarkEnd w:id="32"/>
    <w:bookmarkStart w:name="z42" w:id="33"/>
    <w:p>
      <w:pPr>
        <w:spacing w:after="0"/>
        <w:ind w:left="0"/>
        <w:jc w:val="left"/>
      </w:pPr>
      <w:r>
        <w:rPr>
          <w:rFonts w:ascii="Times New Roman"/>
          <w:b/>
          <w:i w:val="false"/>
          <w:color w:val="000000"/>
        </w:rPr>
        <w:t xml:space="preserve"> 1 тарау. Жалпы ережелер</w:t>
      </w:r>
    </w:p>
    <w:bookmarkEnd w:id="33"/>
    <w:bookmarkStart w:name="z43" w:id="34"/>
    <w:p>
      <w:pPr>
        <w:spacing w:after="0"/>
        <w:ind w:left="0"/>
        <w:jc w:val="both"/>
      </w:pPr>
      <w:r>
        <w:rPr>
          <w:rFonts w:ascii="Times New Roman"/>
          <w:b w:val="false"/>
          <w:i w:val="false"/>
          <w:color w:val="000000"/>
          <w:sz w:val="28"/>
        </w:rPr>
        <w:t xml:space="preserve">
      1. Осы Тауарлардың жекелеген түрлерінің тізбесіне енгізілген тауарлар бойынша ең төменгі баға деңгейін айқындау қағидалары (бұдан әрі – Қағидалар) Қазақстан Республикасының Салық кодексінің 518-бабы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осы бұйрыққа </w:t>
      </w:r>
      <w:r>
        <w:rPr>
          <w:rFonts w:ascii="Times New Roman"/>
          <w:b w:val="false"/>
          <w:i w:val="false"/>
          <w:color w:val="000000"/>
          <w:sz w:val="28"/>
        </w:rPr>
        <w:t>1-қосымшаға</w:t>
      </w:r>
      <w:r>
        <w:rPr>
          <w:rFonts w:ascii="Times New Roman"/>
          <w:b w:val="false"/>
          <w:i w:val="false"/>
          <w:color w:val="000000"/>
          <w:sz w:val="28"/>
        </w:rPr>
        <w:t xml:space="preserve"> (бұдан әрі – тауарлар) сәйкес төменгі баға деңгейі (бұдан әрі – БТД) айқындалатын тауарлардың жекелеген түрлерінің Тізбесіне енгізілген тауарлар бойынша ТБД айқындау тәртібін белгілейді.</w:t>
      </w:r>
    </w:p>
    <w:bookmarkEnd w:id="34"/>
    <w:bookmarkStart w:name="z44" w:id="35"/>
    <w:p>
      <w:pPr>
        <w:spacing w:after="0"/>
        <w:ind w:left="0"/>
        <w:jc w:val="left"/>
      </w:pPr>
      <w:r>
        <w:rPr>
          <w:rFonts w:ascii="Times New Roman"/>
          <w:b/>
          <w:i w:val="false"/>
          <w:color w:val="000000"/>
        </w:rPr>
        <w:t xml:space="preserve"> 2 тарау. Ең төменгі баға деңгейі қолданылатын тауарлардың жекелеген түрлерінің тізбесіне енгізілетін тауарларға қатысты ең төменгі баға деңгейін айқындау тәртібі</w:t>
      </w:r>
    </w:p>
    <w:bookmarkEnd w:id="35"/>
    <w:bookmarkStart w:name="z45" w:id="36"/>
    <w:p>
      <w:pPr>
        <w:spacing w:after="0"/>
        <w:ind w:left="0"/>
        <w:jc w:val="both"/>
      </w:pPr>
      <w:r>
        <w:rPr>
          <w:rFonts w:ascii="Times New Roman"/>
          <w:b w:val="false"/>
          <w:i w:val="false"/>
          <w:color w:val="000000"/>
          <w:sz w:val="28"/>
        </w:rPr>
        <w:t>
      2. Мемлекеттік кірістер органы жыл сайын 28 (жиырма сегізінші) ақпанға, 31 (отыз бірінші) мамырға, 31 (отыз бірінші) тамызға дейін және 30 (отызыншы) қарашаға дейін мемлекеттік статистика саласындағы уәкілетті органнан әрбір тауарға қатысты ақпарат беру айының алдындағы 3 (үш) ай үшін өндіруші кәсіпорындардың тауарларға орташа бағасын сұратады.</w:t>
      </w:r>
    </w:p>
    <w:bookmarkEnd w:id="36"/>
    <w:bookmarkStart w:name="z46" w:id="37"/>
    <w:p>
      <w:pPr>
        <w:spacing w:after="0"/>
        <w:ind w:left="0"/>
        <w:jc w:val="both"/>
      </w:pPr>
      <w:r>
        <w:rPr>
          <w:rFonts w:ascii="Times New Roman"/>
          <w:b w:val="false"/>
          <w:i w:val="false"/>
          <w:color w:val="000000"/>
          <w:sz w:val="28"/>
        </w:rPr>
        <w:t>
      Өндіруші кәсіпорындардың орташа бағасы тауардың өлшем бірлігі үшін теңгемен беріледі.</w:t>
      </w:r>
    </w:p>
    <w:bookmarkEnd w:id="37"/>
    <w:bookmarkStart w:name="z47" w:id="38"/>
    <w:p>
      <w:pPr>
        <w:spacing w:after="0"/>
        <w:ind w:left="0"/>
        <w:jc w:val="both"/>
      </w:pPr>
      <w:r>
        <w:rPr>
          <w:rFonts w:ascii="Times New Roman"/>
          <w:b w:val="false"/>
          <w:i w:val="false"/>
          <w:color w:val="000000"/>
          <w:sz w:val="28"/>
        </w:rPr>
        <w:t>
      3. Мемлекеттік кірістер органы жыл сайын 15 (он бесінші) наурыздан, 15 (он бесінші) маусымнан, 15 (он бесінші) қыркүйектен және 15 (он бесінші) желтоқсаннан кешіктірмей өзінің ресми интернет-ресурсында тауардың әрбір түріне БТД есептейді және жариялайды.</w:t>
      </w:r>
    </w:p>
    <w:bookmarkEnd w:id="38"/>
    <w:bookmarkStart w:name="z48" w:id="39"/>
    <w:p>
      <w:pPr>
        <w:spacing w:after="0"/>
        <w:ind w:left="0"/>
        <w:jc w:val="both"/>
      </w:pPr>
      <w:r>
        <w:rPr>
          <w:rFonts w:ascii="Times New Roman"/>
          <w:b w:val="false"/>
          <w:i w:val="false"/>
          <w:color w:val="000000"/>
          <w:sz w:val="28"/>
        </w:rPr>
        <w:t>
      4. Қазақстан Республикасының аумағында өндірілетін тауарларға БТД мынадай формула бойынша есептеледі:</w:t>
      </w:r>
    </w:p>
    <w:bookmarkEnd w:id="39"/>
    <w:bookmarkStart w:name="z49" w:id="40"/>
    <w:p>
      <w:pPr>
        <w:spacing w:after="0"/>
        <w:ind w:left="0"/>
        <w:jc w:val="both"/>
      </w:pPr>
      <w:r>
        <w:rPr>
          <w:rFonts w:ascii="Times New Roman"/>
          <w:b w:val="false"/>
          <w:i w:val="false"/>
          <w:color w:val="000000"/>
          <w:sz w:val="28"/>
        </w:rPr>
        <w:t>
      БТД=(ӨКОБ + ЕАЭООҚ) / 2,</w:t>
      </w:r>
    </w:p>
    <w:bookmarkEnd w:id="40"/>
    <w:bookmarkStart w:name="z50" w:id="41"/>
    <w:p>
      <w:pPr>
        <w:spacing w:after="0"/>
        <w:ind w:left="0"/>
        <w:jc w:val="both"/>
      </w:pPr>
      <w:r>
        <w:rPr>
          <w:rFonts w:ascii="Times New Roman"/>
          <w:b w:val="false"/>
          <w:i w:val="false"/>
          <w:color w:val="000000"/>
          <w:sz w:val="28"/>
        </w:rPr>
        <w:t>
      мұнда:</w:t>
      </w:r>
    </w:p>
    <w:bookmarkEnd w:id="41"/>
    <w:bookmarkStart w:name="z51" w:id="42"/>
    <w:p>
      <w:pPr>
        <w:spacing w:after="0"/>
        <w:ind w:left="0"/>
        <w:jc w:val="both"/>
      </w:pPr>
      <w:r>
        <w:rPr>
          <w:rFonts w:ascii="Times New Roman"/>
          <w:b w:val="false"/>
          <w:i w:val="false"/>
          <w:color w:val="000000"/>
          <w:sz w:val="28"/>
        </w:rPr>
        <w:t>
      ӨКОБ-өндіруші кәсіпорындардың орташа бағасы;</w:t>
      </w:r>
    </w:p>
    <w:bookmarkEnd w:id="42"/>
    <w:bookmarkStart w:name="z52" w:id="43"/>
    <w:p>
      <w:pPr>
        <w:spacing w:after="0"/>
        <w:ind w:left="0"/>
        <w:jc w:val="both"/>
      </w:pPr>
      <w:r>
        <w:rPr>
          <w:rFonts w:ascii="Times New Roman"/>
          <w:b w:val="false"/>
          <w:i w:val="false"/>
          <w:color w:val="000000"/>
          <w:sz w:val="28"/>
        </w:rPr>
        <w:t>
      ЕАЭООҚ- Еуразиялық экономикалық одаққа мүше мемлекеттердің аумағынан Қазақстан Республикасына әкелінген тауарлардың орташа құны, ол тауарларды әкелу және жанама салықтарды төлеу туралы Мәлімдемелерде көрсетіледі және мемлекеттік кірістер органы әрбір тауар бойынша деректерге ие болған айдың алдындағы 3 (үш) ай үшін есептеледі.</w:t>
      </w:r>
    </w:p>
    <w:bookmarkEnd w:id="43"/>
    <w:bookmarkStart w:name="z53" w:id="44"/>
    <w:p>
      <w:pPr>
        <w:spacing w:after="0"/>
        <w:ind w:left="0"/>
        <w:jc w:val="both"/>
      </w:pPr>
      <w:r>
        <w:rPr>
          <w:rFonts w:ascii="Times New Roman"/>
          <w:b w:val="false"/>
          <w:i w:val="false"/>
          <w:color w:val="000000"/>
          <w:sz w:val="28"/>
        </w:rPr>
        <w:t>
      5. Қазақстан Республикасында өндірісі жоқ тауарлар бойынша МУЦ келесі формула бойынша есептеледі:</w:t>
      </w:r>
    </w:p>
    <w:bookmarkEnd w:id="44"/>
    <w:bookmarkStart w:name="z54" w:id="45"/>
    <w:p>
      <w:pPr>
        <w:spacing w:after="0"/>
        <w:ind w:left="0"/>
        <w:jc w:val="both"/>
      </w:pPr>
      <w:r>
        <w:rPr>
          <w:rFonts w:ascii="Times New Roman"/>
          <w:b w:val="false"/>
          <w:i w:val="false"/>
          <w:color w:val="000000"/>
          <w:sz w:val="28"/>
        </w:rPr>
        <w:t>
      БТД=( БААҚ + ЕАЭОБОҚ) / 2,</w:t>
      </w:r>
    </w:p>
    <w:bookmarkEnd w:id="45"/>
    <w:bookmarkStart w:name="z55" w:id="46"/>
    <w:p>
      <w:pPr>
        <w:spacing w:after="0"/>
        <w:ind w:left="0"/>
        <w:jc w:val="both"/>
      </w:pPr>
      <w:r>
        <w:rPr>
          <w:rFonts w:ascii="Times New Roman"/>
          <w:b w:val="false"/>
          <w:i w:val="false"/>
          <w:color w:val="000000"/>
          <w:sz w:val="28"/>
        </w:rPr>
        <w:t>
      мұнда:</w:t>
      </w:r>
    </w:p>
    <w:bookmarkEnd w:id="46"/>
    <w:bookmarkStart w:name="z56" w:id="47"/>
    <w:p>
      <w:pPr>
        <w:spacing w:after="0"/>
        <w:ind w:left="0"/>
        <w:jc w:val="both"/>
      </w:pPr>
      <w:r>
        <w:rPr>
          <w:rFonts w:ascii="Times New Roman"/>
          <w:b w:val="false"/>
          <w:i w:val="false"/>
          <w:color w:val="000000"/>
          <w:sz w:val="28"/>
        </w:rPr>
        <w:t xml:space="preserve">
      БААҚ – бағалық ақпараттың орташа мәні, ол тауарлардың кедендік құнын бақылау кезінде пайдаланылатын бағалық ақпаратты қалыптастыру әдістемесіне сәйкес есептеледі. Аталған әдістеме Қазақстан Республикасының Қаржы министрінің 2021 жылғы 29 сәуірдегі № 414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22669 болып тіркелген) бекітілген және мемлекеттік кірістер органы әрбір тауар бойынша деректерге ие болған айдың алдындағы 3 (үш) ай үшін қолданылады;</w:t>
      </w:r>
    </w:p>
    <w:bookmarkEnd w:id="47"/>
    <w:bookmarkStart w:name="z57" w:id="48"/>
    <w:p>
      <w:pPr>
        <w:spacing w:after="0"/>
        <w:ind w:left="0"/>
        <w:jc w:val="both"/>
      </w:pPr>
      <w:r>
        <w:rPr>
          <w:rFonts w:ascii="Times New Roman"/>
          <w:b w:val="false"/>
          <w:i w:val="false"/>
          <w:color w:val="000000"/>
          <w:sz w:val="28"/>
        </w:rPr>
        <w:t>
      ЕАЭООҚ- Еуразиялық экономикалық одаққа мүше мемлекеттердің аумағынан Қазақстан Республикасына әкелінген тауарлардың орташа құны, ол тауарларды әкелу және жанама салықтарды төлеу туралы Мәлімдемелерде көрсетіледі және мемлекеттік кірістер органы әрбір тауар бойынша деректерге ие болған айдың алдындағы 3 (үш) ай үшін есептеледі.</w:t>
      </w:r>
    </w:p>
    <w:bookmarkEnd w:id="48"/>
    <w:bookmarkStart w:name="z58" w:id="49"/>
    <w:p>
      <w:pPr>
        <w:spacing w:after="0"/>
        <w:ind w:left="0"/>
        <w:jc w:val="both"/>
      </w:pPr>
      <w:r>
        <w:rPr>
          <w:rFonts w:ascii="Times New Roman"/>
          <w:b w:val="false"/>
          <w:i w:val="false"/>
          <w:color w:val="000000"/>
          <w:sz w:val="28"/>
        </w:rPr>
        <w:t>
      6. БТД жыл сайын 1 (бірінші) қаңтардан 31 (отыз бірінші) наурызға дейін, 1 (бірінші) сәуірден 30 (отыз) маусымға дейін, 1 (бірінші) шілдеден 30 (отыз) қыркүйекке дейін және 1 (бірінші) қазаннан 31 (отыз бірінші) желтоқсанға дейін анықталады.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