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18f2" w14:textId="4d21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мобильді қосымшаны пайдалана отырып, салық төлеуші және (немесе) үшінші тұлға салықтар мен бюджетке төленетін басқа да міндетті төлемдер бойынша берешек есебіне кепілге қойған мүлікті өткізуге байланысты рәсімді оңайлату шараларын қолдану жөніндегі пилоттық жобаны іске асыру қағидалары мен мерзімін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17 қазандағы № 915 бұйрығы. Қазақстан Республикасының Әділет министрлігінде 2025 жылғы 20 қазанда № 37163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мобильді қосымшаны пайдалана отырып, салық төлеуші және (немесе) үшінші тұлға салықтар мен бюджетке төленетін басқа да міндетті төлемдер бойынша берешек есебіне кепілге қойған мүлікті өткізуге байланысты рәсімді оңайлату шараларын қолдану жөніндегі пилоттық жобаны іске асыру </w:t>
      </w:r>
      <w:r>
        <w:rPr>
          <w:rFonts w:ascii="Times New Roman"/>
          <w:b w:val="false"/>
          <w:i w:val="false"/>
          <w:color w:val="000000"/>
          <w:sz w:val="28"/>
        </w:rPr>
        <w:t>қағидалары мен мерзімі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 алғаш ресми жарияланған күнінен кейінгі күнтізбелік он күн өткен соң және 2026 жылдың 31 желтоқсанын қоса алғанда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17 қазандағы</w:t>
            </w:r>
            <w:r>
              <w:br/>
            </w:r>
            <w:r>
              <w:rPr>
                <w:rFonts w:ascii="Times New Roman"/>
                <w:b w:val="false"/>
                <w:i w:val="false"/>
                <w:color w:val="000000"/>
                <w:sz w:val="20"/>
              </w:rPr>
              <w:t>№ 915 бұйрығына қосымша</w:t>
            </w:r>
          </w:p>
        </w:tc>
      </w:tr>
    </w:tbl>
    <w:bookmarkStart w:name="z15" w:id="7"/>
    <w:p>
      <w:pPr>
        <w:spacing w:after="0"/>
        <w:ind w:left="0"/>
        <w:jc w:val="left"/>
      </w:pPr>
      <w:r>
        <w:rPr>
          <w:rFonts w:ascii="Times New Roman"/>
          <w:b/>
          <w:i w:val="false"/>
          <w:color w:val="000000"/>
        </w:rPr>
        <w:t xml:space="preserve"> Мемлекеттік кірістер органдарының мобильді қосымшаны пайдалана отырып, салық төлеуші және (немесе) үшінші тұлға салықтар мен бюджетке төленетін басқа да міндетті төлемдер бойынша берешек есебіне кепілге қойған мүлікті өткізуге байланысты рәсімді оңайлату шараларын қолдану жөніндегі пилоттық жобаны іске асыру қағидалары мен мерзімі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Ережелер және мемлекеттік кірістер органдарының салықтар мен бюджетке төленетін басқа да міндетті төлемдер бойынша берешекті өтеу мақсатында салық төлеуші және (немесе) үшінші тұлға кепілге қойған мүлікті мобильдік қосымшаны пайдалана отырып өткізу рәсімін жеңілдету шараларын қолдану жөніндегі пилоттық жобаны іске асыру мерзімі Қазақстан Республикасының "Салықтар және бюджетке төленетін басқа да міндетті төлемдер туралы"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әзірленді және мемлекеттік кірістер органдарының салық төлеуші кепілге қойған мүлікті (бұдан әрі – объект) мобильдік қосымшаны пайдалана отырып өткізу рәсімін жеңілдету шараларын қолдану жөніндегі пилоттық жобаны (бұдан әрі – пилоттық жоба) іске асыру тәртібі мен мерзімін айқындайды.</w:t>
      </w:r>
    </w:p>
    <w:bookmarkEnd w:id="9"/>
    <w:bookmarkStart w:name="z18" w:id="10"/>
    <w:p>
      <w:pPr>
        <w:spacing w:after="0"/>
        <w:ind w:left="0"/>
        <w:jc w:val="both"/>
      </w:pPr>
      <w:r>
        <w:rPr>
          <w:rFonts w:ascii="Times New Roman"/>
          <w:b w:val="false"/>
          <w:i w:val="false"/>
          <w:color w:val="000000"/>
          <w:sz w:val="28"/>
        </w:rPr>
        <w:t>
      2. Пилоттық жоба объектіні бағалау мақсатында мобильдік қосымшаны қолдану арқылы объектіні іске асыруға байланысты рәсімді жеңілдетуді көздейді.</w:t>
      </w:r>
    </w:p>
    <w:bookmarkEnd w:id="10"/>
    <w:bookmarkStart w:name="z19" w:id="11"/>
    <w:p>
      <w:pPr>
        <w:spacing w:after="0"/>
        <w:ind w:left="0"/>
        <w:jc w:val="both"/>
      </w:pPr>
      <w:r>
        <w:rPr>
          <w:rFonts w:ascii="Times New Roman"/>
          <w:b w:val="false"/>
          <w:i w:val="false"/>
          <w:color w:val="000000"/>
          <w:sz w:val="28"/>
        </w:rPr>
        <w:t>
      3. Осы қағидалар мынадай негізгі ұғымдар қолданылады:</w:t>
      </w:r>
    </w:p>
    <w:bookmarkEnd w:id="11"/>
    <w:bookmarkStart w:name="z20" w:id="12"/>
    <w:p>
      <w:pPr>
        <w:spacing w:after="0"/>
        <w:ind w:left="0"/>
        <w:jc w:val="both"/>
      </w:pPr>
      <w:r>
        <w:rPr>
          <w:rFonts w:ascii="Times New Roman"/>
          <w:b w:val="false"/>
          <w:i w:val="false"/>
          <w:color w:val="000000"/>
          <w:sz w:val="28"/>
        </w:rPr>
        <w:t>
      1) "QQ bagalau" мобильдік қосымшасы – объектінің нарықтық құнын айқындау мақсатында әзірленген мобильдік қосымша (бұдан әрі – мобильдік қосымша); рәсімін жеңілдету</w:t>
      </w:r>
    </w:p>
    <w:bookmarkEnd w:id="12"/>
    <w:bookmarkStart w:name="z21" w:id="13"/>
    <w:p>
      <w:pPr>
        <w:spacing w:after="0"/>
        <w:ind w:left="0"/>
        <w:jc w:val="both"/>
      </w:pPr>
      <w:r>
        <w:rPr>
          <w:rFonts w:ascii="Times New Roman"/>
          <w:b w:val="false"/>
          <w:i w:val="false"/>
          <w:color w:val="000000"/>
          <w:sz w:val="28"/>
        </w:rPr>
        <w:t>
      2) мемлекеттік кірістер органдары – Қазақстан Республикасы Қаржы министрлігінің Мемлекеттік кірістер комитеті және оның аумақтық органдары.</w:t>
      </w:r>
    </w:p>
    <w:bookmarkEnd w:id="13"/>
    <w:bookmarkStart w:name="z22" w:id="14"/>
    <w:p>
      <w:pPr>
        <w:spacing w:after="0"/>
        <w:ind w:left="0"/>
        <w:jc w:val="both"/>
      </w:pPr>
      <w:r>
        <w:rPr>
          <w:rFonts w:ascii="Times New Roman"/>
          <w:b w:val="false"/>
          <w:i w:val="false"/>
          <w:color w:val="000000"/>
          <w:sz w:val="28"/>
        </w:rPr>
        <w:t>
      4. Пилоттық жоба 2026 жылғы 31 желтоқсанды қоса алғандағы мерзімге дейін Астана, Алматы, Шымкент қалалары мен Алматы облысының аумағында іске асырылады.;</w:t>
      </w:r>
    </w:p>
    <w:bookmarkEnd w:id="14"/>
    <w:bookmarkStart w:name="z23" w:id="15"/>
    <w:p>
      <w:pPr>
        <w:spacing w:after="0"/>
        <w:ind w:left="0"/>
        <w:jc w:val="both"/>
      </w:pPr>
      <w:r>
        <w:rPr>
          <w:rFonts w:ascii="Times New Roman"/>
          <w:b w:val="false"/>
          <w:i w:val="false"/>
          <w:color w:val="000000"/>
          <w:sz w:val="28"/>
        </w:rPr>
        <w:t>
      5. Пилоттық жобаның қатысушылары:</w:t>
      </w:r>
    </w:p>
    <w:bookmarkEnd w:id="15"/>
    <w:bookmarkStart w:name="z24" w:id="16"/>
    <w:p>
      <w:pPr>
        <w:spacing w:after="0"/>
        <w:ind w:left="0"/>
        <w:jc w:val="both"/>
      </w:pPr>
      <w:r>
        <w:rPr>
          <w:rFonts w:ascii="Times New Roman"/>
          <w:b w:val="false"/>
          <w:i w:val="false"/>
          <w:color w:val="000000"/>
          <w:sz w:val="28"/>
        </w:rPr>
        <w:t>
      1) "Проблемалық кредиттер қоры" акционерлік қоғамы (бұдан әрі –ПҚҚ АҚ);</w:t>
      </w:r>
    </w:p>
    <w:bookmarkEnd w:id="16"/>
    <w:bookmarkStart w:name="z25" w:id="17"/>
    <w:p>
      <w:pPr>
        <w:spacing w:after="0"/>
        <w:ind w:left="0"/>
        <w:jc w:val="both"/>
      </w:pPr>
      <w:r>
        <w:rPr>
          <w:rFonts w:ascii="Times New Roman"/>
          <w:b w:val="false"/>
          <w:i w:val="false"/>
          <w:color w:val="000000"/>
          <w:sz w:val="28"/>
        </w:rPr>
        <w:t>
      2) мемлекеттік кірістер органдары;</w:t>
      </w:r>
    </w:p>
    <w:bookmarkEnd w:id="17"/>
    <w:bookmarkStart w:name="z26" w:id="18"/>
    <w:p>
      <w:pPr>
        <w:spacing w:after="0"/>
        <w:ind w:left="0"/>
        <w:jc w:val="both"/>
      </w:pPr>
      <w:r>
        <w:rPr>
          <w:rFonts w:ascii="Times New Roman"/>
          <w:b w:val="false"/>
          <w:i w:val="false"/>
          <w:color w:val="000000"/>
          <w:sz w:val="28"/>
        </w:rPr>
        <w:t>
      3) мобильдік қосымшаны әзірлеумен айналысатын компания (бұдан әрі – келісім бойынша әзірлеуші);</w:t>
      </w:r>
    </w:p>
    <w:bookmarkEnd w:id="18"/>
    <w:bookmarkStart w:name="z27" w:id="19"/>
    <w:p>
      <w:pPr>
        <w:spacing w:after="0"/>
        <w:ind w:left="0"/>
        <w:jc w:val="both"/>
      </w:pPr>
      <w:r>
        <w:rPr>
          <w:rFonts w:ascii="Times New Roman"/>
          <w:b w:val="false"/>
          <w:i w:val="false"/>
          <w:color w:val="000000"/>
          <w:sz w:val="28"/>
        </w:rPr>
        <w:t>
      4) бағалаушы;</w:t>
      </w:r>
    </w:p>
    <w:bookmarkEnd w:id="19"/>
    <w:bookmarkStart w:name="z28" w:id="20"/>
    <w:p>
      <w:pPr>
        <w:spacing w:after="0"/>
        <w:ind w:left="0"/>
        <w:jc w:val="both"/>
      </w:pPr>
      <w:r>
        <w:rPr>
          <w:rFonts w:ascii="Times New Roman"/>
          <w:b w:val="false"/>
          <w:i w:val="false"/>
          <w:color w:val="000000"/>
          <w:sz w:val="28"/>
        </w:rPr>
        <w:t>
      5) салық төлеушілер;</w:t>
      </w:r>
    </w:p>
    <w:bookmarkEnd w:id="20"/>
    <w:bookmarkStart w:name="z29" w:id="21"/>
    <w:p>
      <w:pPr>
        <w:spacing w:after="0"/>
        <w:ind w:left="0"/>
        <w:jc w:val="both"/>
      </w:pPr>
      <w:r>
        <w:rPr>
          <w:rFonts w:ascii="Times New Roman"/>
          <w:b w:val="false"/>
          <w:i w:val="false"/>
          <w:color w:val="000000"/>
          <w:sz w:val="28"/>
        </w:rPr>
        <w:t>
      6) үшінші тұлғалар (мүлікті кепілге бергендер).</w:t>
      </w:r>
    </w:p>
    <w:bookmarkEnd w:id="21"/>
    <w:bookmarkStart w:name="z30" w:id="22"/>
    <w:p>
      <w:pPr>
        <w:spacing w:after="0"/>
        <w:ind w:left="0"/>
        <w:jc w:val="left"/>
      </w:pPr>
      <w:r>
        <w:rPr>
          <w:rFonts w:ascii="Times New Roman"/>
          <w:b/>
          <w:i w:val="false"/>
          <w:color w:val="000000"/>
        </w:rPr>
        <w:t xml:space="preserve"> 2-тарау. Мемлекеттік кірістер органдары салық төлеуші және (немесе) үшінші тұлға салықтар мен бюджетке төленетін басқа да міндетті төлемдер бойынша берешекті өтеу үшін кепілге қойған мүлікті іске асыру рәсімін жеңілдету шараларын мобильдік қосымшаны пайдалану арқылы қолдану жөніндегі жобаны іске асыру тәртібі мен қатысушылардың функциялары</w:t>
      </w:r>
    </w:p>
    <w:bookmarkEnd w:id="22"/>
    <w:bookmarkStart w:name="z31" w:id="23"/>
    <w:p>
      <w:pPr>
        <w:spacing w:after="0"/>
        <w:ind w:left="0"/>
        <w:jc w:val="both"/>
      </w:pPr>
      <w:r>
        <w:rPr>
          <w:rFonts w:ascii="Times New Roman"/>
          <w:b w:val="false"/>
          <w:i w:val="false"/>
          <w:color w:val="000000"/>
          <w:sz w:val="28"/>
        </w:rPr>
        <w:t>
      6. Пилоттық жоба аясында салық төлеуші:</w:t>
      </w:r>
    </w:p>
    <w:bookmarkEnd w:id="23"/>
    <w:bookmarkStart w:name="z32" w:id="24"/>
    <w:p>
      <w:pPr>
        <w:spacing w:after="0"/>
        <w:ind w:left="0"/>
        <w:jc w:val="both"/>
      </w:pPr>
      <w:r>
        <w:rPr>
          <w:rFonts w:ascii="Times New Roman"/>
          <w:b w:val="false"/>
          <w:i w:val="false"/>
          <w:color w:val="000000"/>
          <w:sz w:val="28"/>
        </w:rPr>
        <w:t>
      1) мемлекеттік кірістер органына объект туралы мәлімет береді;</w:t>
      </w:r>
    </w:p>
    <w:bookmarkEnd w:id="24"/>
    <w:bookmarkStart w:name="z33" w:id="25"/>
    <w:p>
      <w:pPr>
        <w:spacing w:after="0"/>
        <w:ind w:left="0"/>
        <w:jc w:val="both"/>
      </w:pPr>
      <w:r>
        <w:rPr>
          <w:rFonts w:ascii="Times New Roman"/>
          <w:b w:val="false"/>
          <w:i w:val="false"/>
          <w:color w:val="000000"/>
          <w:sz w:val="28"/>
        </w:rPr>
        <w:t>
      2) пилоттық жобаны іске асыру тәртібі бойынша мемлекеттік кірістер органдарынан түсіндірме алады.</w:t>
      </w:r>
    </w:p>
    <w:bookmarkEnd w:id="25"/>
    <w:bookmarkStart w:name="z34" w:id="26"/>
    <w:p>
      <w:pPr>
        <w:spacing w:after="0"/>
        <w:ind w:left="0"/>
        <w:jc w:val="both"/>
      </w:pPr>
      <w:r>
        <w:rPr>
          <w:rFonts w:ascii="Times New Roman"/>
          <w:b w:val="false"/>
          <w:i w:val="false"/>
          <w:color w:val="000000"/>
          <w:sz w:val="28"/>
        </w:rPr>
        <w:t>
      6. Мемлекеттік кірістер органдары пилоттық жобаға қатысушылардан объектіні бағалау мен өткізуге байланысты мәліметтер мен құжаттарды, сондай-ақ пилоттық жобаны іске асыруға қатысты өзге де мәліметтер мен құжаттарды сұратады.</w:t>
      </w:r>
    </w:p>
    <w:bookmarkEnd w:id="26"/>
    <w:bookmarkStart w:name="z35" w:id="27"/>
    <w:p>
      <w:pPr>
        <w:spacing w:after="0"/>
        <w:ind w:left="0"/>
        <w:jc w:val="both"/>
      </w:pPr>
      <w:r>
        <w:rPr>
          <w:rFonts w:ascii="Times New Roman"/>
          <w:b w:val="false"/>
          <w:i w:val="false"/>
          <w:color w:val="000000"/>
          <w:sz w:val="28"/>
        </w:rPr>
        <w:t>
      7. Мемлекеттік кірістер органдары:</w:t>
      </w:r>
    </w:p>
    <w:bookmarkEnd w:id="27"/>
    <w:bookmarkStart w:name="z36" w:id="28"/>
    <w:p>
      <w:pPr>
        <w:spacing w:after="0"/>
        <w:ind w:left="0"/>
        <w:jc w:val="both"/>
      </w:pPr>
      <w:r>
        <w:rPr>
          <w:rFonts w:ascii="Times New Roman"/>
          <w:b w:val="false"/>
          <w:i w:val="false"/>
          <w:color w:val="000000"/>
          <w:sz w:val="28"/>
        </w:rPr>
        <w:t>
      1) пилоттық жобаға қатысушылардан объектіні бағалау және іске асыруға байланысты мәліметтер мен құжаттарды сұратады;</w:t>
      </w:r>
    </w:p>
    <w:bookmarkEnd w:id="28"/>
    <w:bookmarkStart w:name="z37" w:id="29"/>
    <w:p>
      <w:pPr>
        <w:spacing w:after="0"/>
        <w:ind w:left="0"/>
        <w:jc w:val="both"/>
      </w:pPr>
      <w:r>
        <w:rPr>
          <w:rFonts w:ascii="Times New Roman"/>
          <w:b w:val="false"/>
          <w:i w:val="false"/>
          <w:color w:val="000000"/>
          <w:sz w:val="28"/>
        </w:rPr>
        <w:t>
      2) пилоттық жобаның қатысушыларына пилоттық жобаны өткізуге байланысты мәселелер бойынша түсіндірулер мемлекеттік кірістер органдарының ресми дереккөздеріне жүгінген жағдайда 15 жұмыс күні ішінде беріледі;</w:t>
      </w:r>
    </w:p>
    <w:bookmarkEnd w:id="29"/>
    <w:bookmarkStart w:name="z38" w:id="30"/>
    <w:p>
      <w:pPr>
        <w:spacing w:after="0"/>
        <w:ind w:left="0"/>
        <w:jc w:val="both"/>
      </w:pPr>
      <w:r>
        <w:rPr>
          <w:rFonts w:ascii="Times New Roman"/>
          <w:b w:val="false"/>
          <w:i w:val="false"/>
          <w:color w:val="000000"/>
          <w:sz w:val="28"/>
        </w:rPr>
        <w:t>
      3) мобильдік қосымшаға ақпарат енгізу кезінде мобильдік қосымшаның пайдаланушы нұсқаулығын қатаң сақтайды.</w:t>
      </w:r>
    </w:p>
    <w:bookmarkEnd w:id="30"/>
    <w:bookmarkStart w:name="z39" w:id="31"/>
    <w:p>
      <w:pPr>
        <w:spacing w:after="0"/>
        <w:ind w:left="0"/>
        <w:jc w:val="both"/>
      </w:pPr>
      <w:r>
        <w:rPr>
          <w:rFonts w:ascii="Times New Roman"/>
          <w:b w:val="false"/>
          <w:i w:val="false"/>
          <w:color w:val="000000"/>
          <w:sz w:val="28"/>
        </w:rPr>
        <w:t>
      8. Әзірлеуші:</w:t>
      </w:r>
    </w:p>
    <w:bookmarkEnd w:id="31"/>
    <w:bookmarkStart w:name="z40" w:id="32"/>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бойынша түсіндірме алады;</w:t>
      </w:r>
    </w:p>
    <w:bookmarkEnd w:id="32"/>
    <w:bookmarkStart w:name="z41" w:id="33"/>
    <w:p>
      <w:pPr>
        <w:spacing w:after="0"/>
        <w:ind w:left="0"/>
        <w:jc w:val="both"/>
      </w:pPr>
      <w:r>
        <w:rPr>
          <w:rFonts w:ascii="Times New Roman"/>
          <w:b w:val="false"/>
          <w:i w:val="false"/>
          <w:color w:val="000000"/>
          <w:sz w:val="28"/>
        </w:rPr>
        <w:t>
      2) мобильдік қосымшаның жұмысын қамтамасыз етеді, фото-видео файлдарды, мәліметтерді сапалы жүктеу және бағалаушының объектіні бағалау туралы есепті қалыптастыруы үшін;</w:t>
      </w:r>
    </w:p>
    <w:bookmarkEnd w:id="33"/>
    <w:bookmarkStart w:name="z42" w:id="34"/>
    <w:p>
      <w:pPr>
        <w:spacing w:after="0"/>
        <w:ind w:left="0"/>
        <w:jc w:val="both"/>
      </w:pPr>
      <w:r>
        <w:rPr>
          <w:rFonts w:ascii="Times New Roman"/>
          <w:b w:val="false"/>
          <w:i w:val="false"/>
          <w:color w:val="000000"/>
          <w:sz w:val="28"/>
        </w:rPr>
        <w:t xml:space="preserve">
      3) өткізілген бағалау нәтижелері бойынша Қазақстан Республикасының "Қазақстан Республикасындағы бағалау қызметі туралы" Заңының </w:t>
      </w:r>
      <w:r>
        <w:rPr>
          <w:rFonts w:ascii="Times New Roman"/>
          <w:b w:val="false"/>
          <w:i w:val="false"/>
          <w:color w:val="000000"/>
          <w:sz w:val="28"/>
        </w:rPr>
        <w:t>1-бабының</w:t>
      </w:r>
      <w:r>
        <w:rPr>
          <w:rFonts w:ascii="Times New Roman"/>
          <w:b w:val="false"/>
          <w:i w:val="false"/>
          <w:color w:val="000000"/>
          <w:sz w:val="28"/>
        </w:rPr>
        <w:t xml:space="preserve"> 9) тармақшасына және бағалау қызметі туралы заңнамаға сәйкес жасалған жазбаша құжат болып табылатын бағалау туралы есепті "ПҚҚ" АҚ-қа жолдайды.</w:t>
      </w:r>
    </w:p>
    <w:bookmarkEnd w:id="34"/>
    <w:bookmarkStart w:name="z43" w:id="35"/>
    <w:p>
      <w:pPr>
        <w:spacing w:after="0"/>
        <w:ind w:left="0"/>
        <w:jc w:val="both"/>
      </w:pPr>
      <w:r>
        <w:rPr>
          <w:rFonts w:ascii="Times New Roman"/>
          <w:b w:val="false"/>
          <w:i w:val="false"/>
          <w:color w:val="000000"/>
          <w:sz w:val="28"/>
        </w:rPr>
        <w:t xml:space="preserve">
      4) Қазақстан Республикасының "Қазақстан Республикасындағы бағалау қызметі туралы" Заңының </w:t>
      </w:r>
      <w:r>
        <w:rPr>
          <w:rFonts w:ascii="Times New Roman"/>
          <w:b w:val="false"/>
          <w:i w:val="false"/>
          <w:color w:val="000000"/>
          <w:sz w:val="28"/>
        </w:rPr>
        <w:t>1-бабының</w:t>
      </w:r>
      <w:r>
        <w:rPr>
          <w:rFonts w:ascii="Times New Roman"/>
          <w:b w:val="false"/>
          <w:i w:val="false"/>
          <w:color w:val="000000"/>
          <w:sz w:val="28"/>
        </w:rPr>
        <w:t xml:space="preserve"> 9) тармақшасына және бағалау қызметі туралы заңнамаға сәйкес жасалған жазбаша құжат болып табылатын бағалау нәтижелері бойынша есепті "ПҚҚ" АҚ-қа жібереді.</w:t>
      </w:r>
    </w:p>
    <w:bookmarkEnd w:id="35"/>
    <w:bookmarkStart w:name="z44" w:id="36"/>
    <w:p>
      <w:pPr>
        <w:spacing w:after="0"/>
        <w:ind w:left="0"/>
        <w:jc w:val="both"/>
      </w:pPr>
      <w:r>
        <w:rPr>
          <w:rFonts w:ascii="Times New Roman"/>
          <w:b w:val="false"/>
          <w:i w:val="false"/>
          <w:color w:val="000000"/>
          <w:sz w:val="28"/>
        </w:rPr>
        <w:t>
      9. Әзірлеуші объектіні бағалау үшін Қазақстан Республикасының "Бағалау қызметі туралы" заңына сәйкес бағалаушыны тартады.</w:t>
      </w:r>
    </w:p>
    <w:bookmarkEnd w:id="36"/>
    <w:bookmarkStart w:name="z45" w:id="37"/>
    <w:p>
      <w:pPr>
        <w:spacing w:after="0"/>
        <w:ind w:left="0"/>
        <w:jc w:val="both"/>
      </w:pPr>
      <w:r>
        <w:rPr>
          <w:rFonts w:ascii="Times New Roman"/>
          <w:b w:val="false"/>
          <w:i w:val="false"/>
          <w:color w:val="000000"/>
          <w:sz w:val="28"/>
        </w:rPr>
        <w:t>
      10. Әзірлеуші мобильдік қосымшаны аналитикалық деректермен сапалы және дұрыс толтырады.</w:t>
      </w:r>
    </w:p>
    <w:bookmarkEnd w:id="37"/>
    <w:bookmarkStart w:name="z46" w:id="38"/>
    <w:p>
      <w:pPr>
        <w:spacing w:after="0"/>
        <w:ind w:left="0"/>
        <w:jc w:val="both"/>
      </w:pPr>
      <w:r>
        <w:rPr>
          <w:rFonts w:ascii="Times New Roman"/>
          <w:b w:val="false"/>
          <w:i w:val="false"/>
          <w:color w:val="000000"/>
          <w:sz w:val="28"/>
        </w:rPr>
        <w:t>
      11. "ПҚҚ" АҚ және басқа қатысушылар мемлекеттік кірістер органдарынан пилоттық жобаны іске асыру тәртібі бойынша түсіндірме алады.</w:t>
      </w:r>
    </w:p>
    <w:bookmarkEnd w:id="38"/>
    <w:bookmarkStart w:name="z47" w:id="39"/>
    <w:p>
      <w:pPr>
        <w:spacing w:after="0"/>
        <w:ind w:left="0"/>
        <w:jc w:val="both"/>
      </w:pPr>
      <w:r>
        <w:rPr>
          <w:rFonts w:ascii="Times New Roman"/>
          <w:b w:val="false"/>
          <w:i w:val="false"/>
          <w:color w:val="000000"/>
          <w:sz w:val="28"/>
        </w:rPr>
        <w:t>
      12. "ПҚҚ" АҚ әзірлеушіден арнайы пошта арқылы келген мүлік тізбесі актілері мен оларға қосылған өндіріп алу туралы шешімдер, объектіні бағалау есебін алғаннан кейін 1 (бір) жұмыс күні ішінде оларды www.e-qazyna.kz интернет-ресурсында орналастырады.</w:t>
      </w:r>
    </w:p>
    <w:bookmarkEnd w:id="39"/>
    <w:bookmarkStart w:name="z48" w:id="40"/>
    <w:p>
      <w:pPr>
        <w:spacing w:after="0"/>
        <w:ind w:left="0"/>
        <w:jc w:val="both"/>
      </w:pPr>
      <w:r>
        <w:rPr>
          <w:rFonts w:ascii="Times New Roman"/>
          <w:b w:val="false"/>
          <w:i w:val="false"/>
          <w:color w:val="000000"/>
          <w:sz w:val="28"/>
        </w:rPr>
        <w:t>
      13. Пилоттық жобаны іске асыру мақсатында мемлекеттік кірістер органы қызметкері мобильдік қосымшаны жүктеп, пайдаланушы ретінде авторизацияланады.</w:t>
      </w:r>
    </w:p>
    <w:bookmarkEnd w:id="40"/>
    <w:bookmarkStart w:name="z49" w:id="41"/>
    <w:p>
      <w:pPr>
        <w:spacing w:after="0"/>
        <w:ind w:left="0"/>
        <w:jc w:val="both"/>
      </w:pPr>
      <w:r>
        <w:rPr>
          <w:rFonts w:ascii="Times New Roman"/>
          <w:b w:val="false"/>
          <w:i w:val="false"/>
          <w:color w:val="000000"/>
          <w:sz w:val="28"/>
        </w:rPr>
        <w:t>
      14. Мемлекеттік кірістер органы қызметкері мобильдік қосымшаға бағаланатын объекті туралы мәліметтерді енгізеді, фото және видео файлдарды мобильдік қосымшаның пайдаланушы нұсқаулығына сәйкес тіркейді.</w:t>
      </w:r>
    </w:p>
    <w:bookmarkEnd w:id="41"/>
    <w:bookmarkStart w:name="z50" w:id="42"/>
    <w:p>
      <w:pPr>
        <w:spacing w:after="0"/>
        <w:ind w:left="0"/>
        <w:jc w:val="both"/>
      </w:pPr>
      <w:r>
        <w:rPr>
          <w:rFonts w:ascii="Times New Roman"/>
          <w:b w:val="false"/>
          <w:i w:val="false"/>
          <w:color w:val="000000"/>
          <w:sz w:val="28"/>
        </w:rPr>
        <w:t>
      Фото-видео файлдар мобильдік қосымшаға жүктелгеннен кейін, пайдаланушы нұсқаулығына сәйкес аналитикалық деректер негізінде бағалаушының объектіні бағалау туралы есебі қалыптасады.</w:t>
      </w:r>
    </w:p>
    <w:bookmarkEnd w:id="42"/>
    <w:bookmarkStart w:name="z51" w:id="43"/>
    <w:p>
      <w:pPr>
        <w:spacing w:after="0"/>
        <w:ind w:left="0"/>
        <w:jc w:val="both"/>
      </w:pPr>
      <w:r>
        <w:rPr>
          <w:rFonts w:ascii="Times New Roman"/>
          <w:b w:val="false"/>
          <w:i w:val="false"/>
          <w:color w:val="000000"/>
          <w:sz w:val="28"/>
        </w:rPr>
        <w:t xml:space="preserve">
      15. Пилоттық жобаны жүзеге асыру кезінде жеке деректерді жинау, өңдеу және қорғау Қазақстан Республикасының "Жеке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