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dd7d4" w14:textId="41dd7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"Аңшылық және балық шаруашылықтары субъектілерінің қорықшылық қызметі туралы үлгілік ережені бекіту туралы" Қазақстан Республикасы Ауыл шаруашылығы министрінің 2015 жылғы 26 маусымдағы № 18-03/578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2025 жылғы 13 қазандағы № 275 бұйрығы. Қазақстан Республикасының Әділет министрлігінде 2025 жылғы 14 қазанда № 37121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"Аңшылық және балық шаруашылықтары субъектілерінің қорықшылық қызметі туралы үлгілік ережені бекіту туралы" Қазақстан Республикасы Ауыл шаруашылығы министрінің 2015 жылғы 26 маусымдағы № 18-03/578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11780 болып тіркелген) (бұдан әрі – Бұйрық)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"Аңшылық шаруашылығы субъектілерінің қорықшылық қызметі туралы үлгілік ережені бекіту туралы";</w:t>
      </w:r>
    </w:p>
    <w:bookmarkEnd w:id="3"/>
    <w:bookmarkStart w:name="z8"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218) тармақшасына</w:t>
      </w:r>
      <w:r>
        <w:rPr>
          <w:rFonts w:ascii="Times New Roman"/>
          <w:b w:val="false"/>
          <w:i w:val="false"/>
          <w:color w:val="000000"/>
          <w:sz w:val="28"/>
        </w:rPr>
        <w:t xml:space="preserve"> сәйкес БҰЙЫРАМЫН:";</w:t>
      </w:r>
    </w:p>
    <w:bookmarkEnd w:id="5"/>
    <w:bookmarkStart w:name="z10" w:id="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
    <w:bookmarkStart w:name="z11" w:id="7"/>
    <w:p>
      <w:pPr>
        <w:spacing w:after="0"/>
        <w:ind w:left="0"/>
        <w:jc w:val="both"/>
      </w:pPr>
      <w:r>
        <w:rPr>
          <w:rFonts w:ascii="Times New Roman"/>
          <w:b w:val="false"/>
          <w:i w:val="false"/>
          <w:color w:val="000000"/>
          <w:sz w:val="28"/>
        </w:rPr>
        <w:t>
      "1. Қоса беріліп отырған Аңшылық шаруашылығы субъектілерінің қорықшылық қызметі туралы үлгілік ереже бекітілсін.";</w:t>
      </w:r>
    </w:p>
    <w:bookmarkEnd w:id="7"/>
    <w:bookmarkStart w:name="z12" w:id="8"/>
    <w:p>
      <w:pPr>
        <w:spacing w:after="0"/>
        <w:ind w:left="0"/>
        <w:jc w:val="both"/>
      </w:pPr>
      <w:r>
        <w:rPr>
          <w:rFonts w:ascii="Times New Roman"/>
          <w:b w:val="false"/>
          <w:i w:val="false"/>
          <w:color w:val="000000"/>
          <w:sz w:val="28"/>
        </w:rPr>
        <w:t xml:space="preserve">
      көрсетілген бұйрықпен бекітілген Аңшылық шаруашылығы субъектілерінің қорықшылық қызметі туралы </w:t>
      </w:r>
      <w:r>
        <w:rPr>
          <w:rFonts w:ascii="Times New Roman"/>
          <w:b w:val="false"/>
          <w:i w:val="false"/>
          <w:color w:val="000000"/>
          <w:sz w:val="28"/>
        </w:rPr>
        <w:t>үлгілік ережеде</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"Аңшылық шаруашылығы субъектілерінің қорықшылық қызметі туралы үлгілік ереже";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xml:space="preserve">
      "1. Осы Аңшылық шаруашылығы субъектілерінің қорықшылық қызметі туралы үлгілік ереже (бұдан әрі – Үлгілік ереже) Қазақстан Республикасы Үкіметінің 2019 жылғы 5 шілдедегі № 479 қаулысымен бекітілген Қазақстан Республикасы Экология және табиғи ресурстар министрлігі туралы ереженің 15-тармағының </w:t>
      </w:r>
      <w:r>
        <w:rPr>
          <w:rFonts w:ascii="Times New Roman"/>
          <w:b w:val="false"/>
          <w:i w:val="false"/>
          <w:color w:val="000000"/>
          <w:sz w:val="28"/>
        </w:rPr>
        <w:t>218) тармақшасына</w:t>
      </w:r>
      <w:r>
        <w:rPr>
          <w:rFonts w:ascii="Times New Roman"/>
          <w:b w:val="false"/>
          <w:i w:val="false"/>
          <w:color w:val="000000"/>
          <w:sz w:val="28"/>
        </w:rPr>
        <w:t xml:space="preserve"> сәйкес әзірленді және қорықшылық қызметінің тәртібін айқындайды.</w:t>
      </w:r>
    </w:p>
    <w:bookmarkEnd w:id="10"/>
    <w:bookmarkStart w:name="z17" w:id="11"/>
    <w:p>
      <w:pPr>
        <w:spacing w:after="0"/>
        <w:ind w:left="0"/>
        <w:jc w:val="both"/>
      </w:pPr>
      <w:r>
        <w:rPr>
          <w:rFonts w:ascii="Times New Roman"/>
          <w:b w:val="false"/>
          <w:i w:val="false"/>
          <w:color w:val="000000"/>
          <w:sz w:val="28"/>
        </w:rPr>
        <w:t>
      2. Аңшылық шаруашылығы субъектілерінің қорықшылық қызметі (бұдан әрі – қорықшылық қызмет) бекітіліп берілген аңшылық алқаптарында жануарлар дүниесін қорғау функцияларын жүзеге асыратын аңшылық шаруашылығы субъектілерінің құрылымдық бөлімшесі болып табылады.</w:t>
      </w:r>
    </w:p>
    <w:bookmarkEnd w:id="11"/>
    <w:bookmarkStart w:name="z18" w:id="12"/>
    <w:p>
      <w:pPr>
        <w:spacing w:after="0"/>
        <w:ind w:left="0"/>
        <w:jc w:val="both"/>
      </w:pPr>
      <w:r>
        <w:rPr>
          <w:rFonts w:ascii="Times New Roman"/>
          <w:b w:val="false"/>
          <w:i w:val="false"/>
          <w:color w:val="000000"/>
          <w:sz w:val="28"/>
        </w:rPr>
        <w:t>
      3. Қорықшылық қызметі аңшылық шаруашылығы субъектісі директорының бұйрығымен құрылады және оған (басшылыққа) бағынады.</w:t>
      </w:r>
    </w:p>
    <w:bookmarkEnd w:id="12"/>
    <w:bookmarkStart w:name="z19" w:id="13"/>
    <w:p>
      <w:pPr>
        <w:spacing w:after="0"/>
        <w:ind w:left="0"/>
        <w:jc w:val="both"/>
      </w:pPr>
      <w:r>
        <w:rPr>
          <w:rFonts w:ascii="Times New Roman"/>
          <w:b w:val="false"/>
          <w:i w:val="false"/>
          <w:color w:val="000000"/>
          <w:sz w:val="28"/>
        </w:rPr>
        <w:t>
      4. Қорықшылық қызметке аңшылық шаруашылығы субъектілерінің қызметкерлері: аңшылық шаруашылығы директорлары, аға қорықшылар (болған жағдайда), қорықшылар жатады.</w:t>
      </w:r>
    </w:p>
    <w:bookmarkEnd w:id="13"/>
    <w:bookmarkStart w:name="z20" w:id="14"/>
    <w:p>
      <w:pPr>
        <w:spacing w:after="0"/>
        <w:ind w:left="0"/>
        <w:jc w:val="both"/>
      </w:pPr>
      <w:r>
        <w:rPr>
          <w:rFonts w:ascii="Times New Roman"/>
          <w:b w:val="false"/>
          <w:i w:val="false"/>
          <w:color w:val="000000"/>
          <w:sz w:val="28"/>
        </w:rPr>
        <w:t>
      5. Қорықшылық қызметті аңшылық шаруашылығы субъектілері өз қаражаты есебінен құрады.";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"7. Қорықшылық қызметі қызметкерлерiнiң лауазымдық нұсқаулықтарын аңшылық шаруашылығы субъектiсі әзiрлейдi және бекiтедi.</w:t>
      </w:r>
    </w:p>
    <w:bookmarkEnd w:id="15"/>
    <w:bookmarkStart w:name="z23" w:id="16"/>
    <w:p>
      <w:pPr>
        <w:spacing w:after="0"/>
        <w:ind w:left="0"/>
        <w:jc w:val="both"/>
      </w:pPr>
      <w:r>
        <w:rPr>
          <w:rFonts w:ascii="Times New Roman"/>
          <w:b w:val="false"/>
          <w:i w:val="false"/>
          <w:color w:val="000000"/>
          <w:sz w:val="28"/>
        </w:rPr>
        <w:t>
      8. Аңшылық шаруашылығының қорықшылық қызметіне он сегіз жасқа толған тұлғалар қабылданады.</w:t>
      </w:r>
    </w:p>
    <w:bookmarkEnd w:id="16"/>
    <w:bookmarkStart w:name="z24" w:id="17"/>
    <w:p>
      <w:pPr>
        <w:spacing w:after="0"/>
        <w:ind w:left="0"/>
        <w:jc w:val="both"/>
      </w:pPr>
      <w:r>
        <w:rPr>
          <w:rFonts w:ascii="Times New Roman"/>
          <w:b w:val="false"/>
          <w:i w:val="false"/>
          <w:color w:val="000000"/>
          <w:sz w:val="28"/>
        </w:rPr>
        <w:t>
      9. Аңшылық шаруашылығының субъектілері қорықшылық қызмет құрылғаннан немесе оның құрамы өзгергеннен кейін күнтізбелік он күн ішінде жануарлар дүниесін қорғау, өсімін молайту және пайдалану саласындағы уәкілетті орган ведомствосының аумақтық бөлімшесіне тиісті ақпаратты (тегі, аты, әкесінің аты (бар болса), лауазымы, қызметтік куәлігінің және омырауға тағатын белгісінің нөмірі көрсетілген қызметкерлердің тізімі)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Start w:name="z27" w:id="18"/>
    <w:p>
      <w:pPr>
        <w:spacing w:after="0"/>
        <w:ind w:left="0"/>
        <w:jc w:val="both"/>
      </w:pPr>
      <w:r>
        <w:rPr>
          <w:rFonts w:ascii="Times New Roman"/>
          <w:b w:val="false"/>
          <w:i w:val="false"/>
          <w:color w:val="000000"/>
          <w:sz w:val="28"/>
        </w:rPr>
        <w:t>
      "3) жеке және заңды тұлғалардың аң аулауға құқық беретін құжаттарын тексеруге;";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"5) Қазақстан Республикасының жануарлар дүниесiн қорғау, өсiмiн молайту және пайдалану саласындағы заңнамасын бұза отырып пайдаланылған аулау құралдарын, заңсыз аулап алынған аң аулау өнімдерін, тыйым салынған аулауға арналған қару түрлерін кейіннен жануарлар дүниесін қорғау жөніндегі мемлекеттік инспекторға беру үшін алып қоюға;</w:t>
      </w:r>
    </w:p>
    <w:bookmarkEnd w:id="19"/>
    <w:bookmarkStart w:name="z30" w:id="20"/>
    <w:p>
      <w:pPr>
        <w:spacing w:after="0"/>
        <w:ind w:left="0"/>
        <w:jc w:val="both"/>
      </w:pPr>
      <w:r>
        <w:rPr>
          <w:rFonts w:ascii="Times New Roman"/>
          <w:b w:val="false"/>
          <w:i w:val="false"/>
          <w:color w:val="000000"/>
          <w:sz w:val="28"/>
        </w:rPr>
        <w:t>
      6) бекітіліп берілген аңшылық алқабының аумағында көлік құралдарын тоқтатуға құқығы бар.";</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10-тармағының</w:t>
      </w:r>
      <w:r>
        <w:rPr>
          <w:rFonts w:ascii="Times New Roman"/>
          <w:b w:val="false"/>
          <w:i w:val="false"/>
          <w:color w:val="000000"/>
          <w:sz w:val="28"/>
        </w:rPr>
        <w:t xml:space="preserve"> екінші бөлігінде:</w:t>
      </w:r>
    </w:p>
    <w:bookmarkStart w:name="z32" w:id="21"/>
    <w:p>
      <w:pPr>
        <w:spacing w:after="0"/>
        <w:ind w:left="0"/>
        <w:jc w:val="both"/>
      </w:pPr>
      <w:r>
        <w:rPr>
          <w:rFonts w:ascii="Times New Roman"/>
          <w:b w:val="false"/>
          <w:i w:val="false"/>
          <w:color w:val="000000"/>
          <w:sz w:val="28"/>
        </w:rPr>
        <w:t>
      1) және 2) тармақшалары мынадай редакцияда жазылсын:</w:t>
      </w:r>
    </w:p>
    <w:bookmarkEnd w:id="21"/>
    <w:bookmarkStart w:name="z33" w:id="22"/>
    <w:p>
      <w:pPr>
        <w:spacing w:after="0"/>
        <w:ind w:left="0"/>
        <w:jc w:val="both"/>
      </w:pPr>
      <w:r>
        <w:rPr>
          <w:rFonts w:ascii="Times New Roman"/>
          <w:b w:val="false"/>
          <w:i w:val="false"/>
          <w:color w:val="000000"/>
          <w:sz w:val="28"/>
        </w:rPr>
        <w:t>
      "1) бекiтілiп берiлген аңшылық алқаптарында жануарлар дүниесiн қорғауды қамтамасыз етуге;</w:t>
      </w:r>
    </w:p>
    <w:bookmarkEnd w:id="22"/>
    <w:bookmarkStart w:name="z34" w:id="23"/>
    <w:p>
      <w:pPr>
        <w:spacing w:after="0"/>
        <w:ind w:left="0"/>
        <w:jc w:val="both"/>
      </w:pPr>
      <w:r>
        <w:rPr>
          <w:rFonts w:ascii="Times New Roman"/>
          <w:b w:val="false"/>
          <w:i w:val="false"/>
          <w:color w:val="000000"/>
          <w:sz w:val="28"/>
        </w:rPr>
        <w:t>
      2) аң аулау қағидаларын, аңшылық шаруашылығының ішкі регламентін, өрт қауіпсіздігі қағидаларын, сондай-ақ тыныштық аймақтарында жануарлар дүниесін пайдалануға қойылған шектеулер мен тыйым салуларды бұзушылықтардың жолын кесуге;";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11-тармағы</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"11. Қорықшылық қызметінің жұмысында мынадай құжаттар пайдаланылады:</w:t>
      </w:r>
    </w:p>
    <w:bookmarkEnd w:id="24"/>
    <w:bookmarkStart w:name="z37" w:id="25"/>
    <w:p>
      <w:pPr>
        <w:spacing w:after="0"/>
        <w:ind w:left="0"/>
        <w:jc w:val="both"/>
      </w:pPr>
      <w:r>
        <w:rPr>
          <w:rFonts w:ascii="Times New Roman"/>
          <w:b w:val="false"/>
          <w:i w:val="false"/>
          <w:color w:val="000000"/>
          <w:sz w:val="28"/>
        </w:rPr>
        <w:t>
      1) директор:</w:t>
      </w:r>
    </w:p>
    <w:bookmarkEnd w:id="25"/>
    <w:bookmarkStart w:name="z38" w:id="26"/>
    <w:p>
      <w:pPr>
        <w:spacing w:after="0"/>
        <w:ind w:left="0"/>
        <w:jc w:val="both"/>
      </w:pPr>
      <w:r>
        <w:rPr>
          <w:rFonts w:ascii="Times New Roman"/>
          <w:b w:val="false"/>
          <w:i w:val="false"/>
          <w:color w:val="000000"/>
          <w:sz w:val="28"/>
        </w:rPr>
        <w:t>
      облыстың жергілікті атқарушы органының аңшылық алқапты бекітіп беру туралы шешімінің көшірмесі;</w:t>
      </w:r>
    </w:p>
    <w:bookmarkEnd w:id="26"/>
    <w:bookmarkStart w:name="z39" w:id="27"/>
    <w:p>
      <w:pPr>
        <w:spacing w:after="0"/>
        <w:ind w:left="0"/>
        <w:jc w:val="both"/>
      </w:pPr>
      <w:r>
        <w:rPr>
          <w:rFonts w:ascii="Times New Roman"/>
          <w:b w:val="false"/>
          <w:i w:val="false"/>
          <w:color w:val="000000"/>
          <w:sz w:val="28"/>
        </w:rPr>
        <w:t>
      аңшылық шаруашылығын жүргізуге арналған шарт;</w:t>
      </w:r>
    </w:p>
    <w:bookmarkEnd w:id="27"/>
    <w:bookmarkStart w:name="z40" w:id="28"/>
    <w:p>
      <w:pPr>
        <w:spacing w:after="0"/>
        <w:ind w:left="0"/>
        <w:jc w:val="both"/>
      </w:pPr>
      <w:r>
        <w:rPr>
          <w:rFonts w:ascii="Times New Roman"/>
          <w:b w:val="false"/>
          <w:i w:val="false"/>
          <w:color w:val="000000"/>
          <w:sz w:val="28"/>
        </w:rPr>
        <w:t xml:space="preserve">
      "Жолдаманың үлгілік нысанын, сондай-ақ оны беру қағидасын бекіту туралы" Қазақстан Республикасы Ауыл шаруашылығы министрінің міндетін атқарушының 2015 жылғы 27 ақпандағы № 18-03/145 бұйрығымен бекітілген (Нормативтік құқықтық актілерді мемлекеттік тіркеу тізілімінде № 10702 болып тіркелген) </w:t>
      </w:r>
      <w:r>
        <w:rPr>
          <w:rFonts w:ascii="Times New Roman"/>
          <w:b w:val="false"/>
          <w:i w:val="false"/>
          <w:color w:val="000000"/>
          <w:sz w:val="28"/>
        </w:rPr>
        <w:t>нысан</w:t>
      </w:r>
      <w:r>
        <w:rPr>
          <w:rFonts w:ascii="Times New Roman"/>
          <w:b w:val="false"/>
          <w:i w:val="false"/>
          <w:color w:val="000000"/>
          <w:sz w:val="28"/>
        </w:rPr>
        <w:t xml:space="preserve"> бойынша аңшылық шаруашылығы субъектiлерi берген жолдамаларды тiркеу журналы;</w:t>
      </w:r>
    </w:p>
    <w:bookmarkEnd w:id="28"/>
    <w:bookmarkStart w:name="z41" w:id="29"/>
    <w:p>
      <w:pPr>
        <w:spacing w:after="0"/>
        <w:ind w:left="0"/>
        <w:jc w:val="both"/>
      </w:pPr>
      <w:r>
        <w:rPr>
          <w:rFonts w:ascii="Times New Roman"/>
          <w:b w:val="false"/>
          <w:i w:val="false"/>
          <w:color w:val="000000"/>
          <w:sz w:val="28"/>
        </w:rPr>
        <w:t>
      аңшылық алқабының карта-схемасы;</w:t>
      </w:r>
    </w:p>
    <w:bookmarkEnd w:id="29"/>
    <w:bookmarkStart w:name="z42" w:id="30"/>
    <w:p>
      <w:pPr>
        <w:spacing w:after="0"/>
        <w:ind w:left="0"/>
        <w:jc w:val="both"/>
      </w:pPr>
      <w:r>
        <w:rPr>
          <w:rFonts w:ascii="Times New Roman"/>
          <w:b w:val="false"/>
          <w:i w:val="false"/>
          <w:color w:val="000000"/>
          <w:sz w:val="28"/>
        </w:rPr>
        <w:t>
      аңшылық шаруашылығын жүргізу жоспары;</w:t>
      </w:r>
    </w:p>
    <w:bookmarkEnd w:id="30"/>
    <w:bookmarkStart w:name="z43" w:id="31"/>
    <w:p>
      <w:pPr>
        <w:spacing w:after="0"/>
        <w:ind w:left="0"/>
        <w:jc w:val="both"/>
      </w:pPr>
      <w:r>
        <w:rPr>
          <w:rFonts w:ascii="Times New Roman"/>
          <w:b w:val="false"/>
          <w:i w:val="false"/>
          <w:color w:val="000000"/>
          <w:sz w:val="28"/>
        </w:rPr>
        <w:t>
      жануарларды есепке алу материалдары;</w:t>
      </w:r>
    </w:p>
    <w:bookmarkEnd w:id="31"/>
    <w:bookmarkStart w:name="z44" w:id="32"/>
    <w:p>
      <w:pPr>
        <w:spacing w:after="0"/>
        <w:ind w:left="0"/>
        <w:jc w:val="both"/>
      </w:pPr>
      <w:r>
        <w:rPr>
          <w:rFonts w:ascii="Times New Roman"/>
          <w:b w:val="false"/>
          <w:i w:val="false"/>
          <w:color w:val="000000"/>
          <w:sz w:val="28"/>
        </w:rPr>
        <w:t>
      2) аға қорықшы (бар болса), қорықшы:</w:t>
      </w:r>
    </w:p>
    <w:bookmarkEnd w:id="32"/>
    <w:bookmarkStart w:name="z45" w:id="33"/>
    <w:p>
      <w:pPr>
        <w:spacing w:after="0"/>
        <w:ind w:left="0"/>
        <w:jc w:val="both"/>
      </w:pPr>
      <w:r>
        <w:rPr>
          <w:rFonts w:ascii="Times New Roman"/>
          <w:b w:val="false"/>
          <w:i w:val="false"/>
          <w:color w:val="000000"/>
          <w:sz w:val="28"/>
        </w:rPr>
        <w:t>
      аңшылық шаруашылығы субъектісі, олардың бірлестіктері (аңшылар бірлестіктерін қоса алғанда) берген қызметтік куәлік;</w:t>
      </w:r>
    </w:p>
    <w:bookmarkEnd w:id="33"/>
    <w:bookmarkStart w:name="z46" w:id="34"/>
    <w:p>
      <w:pPr>
        <w:spacing w:after="0"/>
        <w:ind w:left="0"/>
        <w:jc w:val="both"/>
      </w:pPr>
      <w:r>
        <w:rPr>
          <w:rFonts w:ascii="Times New Roman"/>
          <w:b w:val="false"/>
          <w:i w:val="false"/>
          <w:color w:val="000000"/>
          <w:sz w:val="28"/>
        </w:rPr>
        <w:t>
      қорықшыға қорық учаскесін (айналымды) бекітіп беру туралы аңшылық шаруашылығы субъектілері бұйрығының көшірмесі және оның карта-схемасы;</w:t>
      </w:r>
    </w:p>
    <w:bookmarkEnd w:id="34"/>
    <w:bookmarkStart w:name="z47" w:id="35"/>
    <w:p>
      <w:pPr>
        <w:spacing w:after="0"/>
        <w:ind w:left="0"/>
        <w:jc w:val="both"/>
      </w:pPr>
      <w:r>
        <w:rPr>
          <w:rFonts w:ascii="Times New Roman"/>
          <w:b w:val="false"/>
          <w:i w:val="false"/>
          <w:color w:val="000000"/>
          <w:sz w:val="28"/>
        </w:rPr>
        <w:t>
      қызметтік қаруды алып жүруге және сақтауға рұқсат.".</w:t>
      </w:r>
    </w:p>
    <w:bookmarkEnd w:id="35"/>
    <w:bookmarkStart w:name="z48" w:id="36"/>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36"/>
    <w:bookmarkStart w:name="z49" w:id="3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7"/>
    <w:bookmarkStart w:name="z50" w:id="3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38"/>
    <w:bookmarkStart w:name="z51" w:id="39"/>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39"/>
    <w:bookmarkStart w:name="z52"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40"/>
    <w:bookmarkStart w:name="z53"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Алиев</w:t>
            </w:r>
            <w:r>
              <w:rPr>
                <w:rFonts w:ascii="Times New Roman"/>
                <w:b w:val="false"/>
                <w:i w:val="false"/>
                <w:color w:val="000000"/>
                <w:sz w:val="20"/>
              </w:rPr>
              <w:t>
</w:t>
            </w:r>
          </w:p>
        </w:tc>
      </w:tr>
    </w:tbl>
    <w:bookmarkStart w:name="z55" w:id="42"/>
    <w:p>
      <w:pPr>
        <w:spacing w:after="0"/>
        <w:ind w:left="0"/>
        <w:jc w:val="both"/>
      </w:pPr>
      <w:r>
        <w:rPr>
          <w:rFonts w:ascii="Times New Roman"/>
          <w:b w:val="false"/>
          <w:i w:val="false"/>
          <w:color w:val="000000"/>
          <w:sz w:val="28"/>
        </w:rPr>
        <w:t>
      "КЕЛІСІЛДІ"</w:t>
      </w:r>
    </w:p>
    <w:bookmarkEnd w:id="42"/>
    <w:bookmarkStart w:name="z56" w:id="43"/>
    <w:p>
      <w:pPr>
        <w:spacing w:after="0"/>
        <w:ind w:left="0"/>
        <w:jc w:val="both"/>
      </w:pPr>
      <w:r>
        <w:rPr>
          <w:rFonts w:ascii="Times New Roman"/>
          <w:b w:val="false"/>
          <w:i w:val="false"/>
          <w:color w:val="000000"/>
          <w:sz w:val="28"/>
        </w:rPr>
        <w:t>
      Қазақстан Республикасы</w:t>
      </w:r>
    </w:p>
    <w:bookmarkEnd w:id="43"/>
    <w:bookmarkStart w:name="z57" w:id="44"/>
    <w:p>
      <w:pPr>
        <w:spacing w:after="0"/>
        <w:ind w:left="0"/>
        <w:jc w:val="both"/>
      </w:pPr>
      <w:r>
        <w:rPr>
          <w:rFonts w:ascii="Times New Roman"/>
          <w:b w:val="false"/>
          <w:i w:val="false"/>
          <w:color w:val="000000"/>
          <w:sz w:val="28"/>
        </w:rPr>
        <w:t>
      Ауыл шаруашылығы министрлігі</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