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1b4e" w14:textId="f6e1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тұлғаның активтері мен міндеттемелері туралы декларацияның нысанын және оны жасау қағидаларын бекіту туралы" Қазақстан Республикасы Қаржы министрінің 2018 жылғы 21 маусымдағы № 617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13 қазандағы № 595 бұйрығы. Қазақстан Республикасының Әділет министрлігінде 2025 жылғы 14 қазанда № 37112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енгізілу тәртібін 3-тармақтан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тұлғаның активтері мен міндеттемелері туралы декларацияның нысанын және оны жасау қағидаларын бекіту туралы" Қазақстан Республикасы Қаржы министрінің 2018 жылғы 21 маусымдағы № 617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құықтық актілерді мемлекеттік тіркеу тізілімінде № 17163 болып тіркелген)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Жеке тұлғаның активтері мен міндеттемелері туралы декларацияны (250.00 - нысан)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Декларация тапсырылатын жылдың алдындағы жылдың 31 желтоқсанына мыналар: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жылдан бастап: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"Сыбайлас жемқорлыққа қарсы іс-қимыл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"Банктер және банк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"Сақтандыру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"Бағалы қағаздар нарығы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активтер мен міндеттемелер туралы декларацияны табыс ету міндеті жүктелген адамдар;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Республикасынан тыс жерлерде меншік (талап ету) құқығында мынадай мүлік: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 және (немесе) мәмілелері шет мемлекеттің заңнамасына сәйкес шет мемлекеттің құзыретті органында мемлекеттік немесе өзге де тіркеуге жататын мүлкі;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банктердегі банктік шоттардағы барлық банктік салымдар бойынша жиынтығында айлық есептік көрсеткіштің 1 000 еселенген мөлшерінен асатын сомада ақшасы;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алтын;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шегінен тысқары жерде құрылған заңды тұлғаның жарғылық капиталына қатысу үлестері;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қатысу үлестері;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эмитенттері Қазақстан Республикасында тіркелген бағалы қағаздар болып табылатын туынды қаржы құралдарын, базалық активтерді қоспағанда, эмитенттері Қазақстан Республикасының шегінен тысқары жерде тіркелген бағалы қағаздар;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брокерлік шоттардағы ақша;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тыс жерлердегі зияткерлік меншік, авторлық құқық объектілері;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тұлғалардың Қазақстан Республикасының шегінен тысқары жерде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5-тармағында көрсетілген жеке тұлға алдындағы берешегі (дебиторлық берешек) және (немесе) жеке тұлғаның басқа тұлғалар алдындағы берешегі (кредиторлық берешек);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 көрсетілген өзге де мүлік болған жағдайда Қазақстан Республикасының азаматтары, Қазақстан Республикасының резиденттері;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3)цифрлық активтері болған жағдайда Қазақстан Республикасының азаматтары, Қазақстан Республикасының резиденттері;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практикамен айналысатын адамдар.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2), 3) және 4) тармақшаларының ережелері 2025 жылғы 1 қаңтарға дейін активтері мен міндеттемелері туралы декларацияны ұсынған адамдарға қолданылмайды.";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Егер Декларацияда 03-жол белгіленген кезде және шетелдік брокерлік шоттарда ақша қаражаты болған жағдайда "Қазақстан Республикасынан тыс жерде шетелдік банктердегі банктік шоттардағы барлық банк салымдары бойынша жиынтық сомасы айлық есептік көрсеткіштің 1000-еселенген мөлшерінен асатын ақша туралы мәліметтер" бөлімі толтырылады.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03-жолда: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 бағанында – толтырылатын жолдың реттік нөмірі;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бағанында – Қазақстан Республикасынан тыс жерлерде тіркелген банк мекемесінің немесе мұндай банк мекемесін жекелеген салық төлеуші ретінде айқындауға мүмкіндік беретін оған ұқсас сәйкестендіру нөмірі, брокерлік шот нөмірі;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бағанында – банк мекемесінің атауы (мысалы Royal bank of Canada), қаржы мекемесінің атауы (брокердің аты);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 бағанында – банк мекемесін тіркеу елінің коды (валюта коды КОК № 378 шешімімен бекітілген екі таңбалы әріптік кодтауға сәйкес көрсетіледі);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 бағанында – банк шоттарында ақша бар валюта коды (валюта коды КОК № 378 шешімімен бекітілген үш таңбалы әріптік кодтауға сәйкес көрсетіледі);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 бағанында – банктік және брокерлік шоттардағы ақшаның есепті жылдың соңындағы жалпы сомасы Е бағанында көрсетілген валютада көрсетіледі (мәліметтер тек Қазақстан Республикасынан тыс жерлерде орналасқан шетелдік банктік және брокерлік шоттардағы ақша қаражаты бойынша толтырылады).".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күннен бастап күнтізбелік он күн өткен соң қолданысқа енгізіледі және 2025 жылғы 1 қаңтардан бастап туындаған құқықтық қатынастарға қолданылады және ресми жариялануға тиіс.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