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e170" w14:textId="56ae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шаруашылығын жүргізу қағидаларын бекіту туралы" Қазақстан Республикасы Ауыл шаруашылығы министрінің 2015 жылғы 31 наурыздағы № 18-05/290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10 қазандағы № 363 бұйрығы. Қазақстан Республикасының Әділет министрлігінде 2025 жылғы 13 қазанда № 37109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"Балық шаруашылығын жүргізу қағидаларын бекіту туралы" Қазақстан Республикасы Ауыл шаруашылығы министрінің 2015 жылғы 31 наурыздағы № 18-05/290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26)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Балық шаруашылығын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3"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10 қазандағы</w:t>
            </w:r>
            <w:r>
              <w:br/>
            </w:r>
            <w:r>
              <w:rPr>
                <w:rFonts w:ascii="Times New Roman"/>
                <w:b w:val="false"/>
                <w:i w:val="false"/>
                <w:color w:val="000000"/>
                <w:sz w:val="20"/>
              </w:rPr>
              <w:t>№ 363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18-05/290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Балық шаруашылығын жүргізу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Балық шаруашылығын жүргізу қағидалары (бұдан әрі – Қағидалар) "Жануарлар дүниесін қорғау, өсімін молайту және пайдалану туралы" Қазақстан Республикасы Заңының (бұдан әрі – Заң) </w:t>
      </w:r>
      <w:r>
        <w:rPr>
          <w:rFonts w:ascii="Times New Roman"/>
          <w:b w:val="false"/>
          <w:i w:val="false"/>
          <w:color w:val="000000"/>
          <w:sz w:val="28"/>
        </w:rPr>
        <w:t>9-1-бабының</w:t>
      </w:r>
      <w:r>
        <w:rPr>
          <w:rFonts w:ascii="Times New Roman"/>
          <w:b w:val="false"/>
          <w:i w:val="false"/>
          <w:color w:val="000000"/>
          <w:sz w:val="28"/>
        </w:rPr>
        <w:t xml:space="preserve"> 26) тармақшасына сәйкес әзірленді және балық шаруашылығын жүргізу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1) балық шаруашылығы саласындағы уәкілетті орган (бұдан әрі – уәкілетті орган) – балық ресурстары және басқа да су жануарларын қорғау, өсімін молайту және пайдалану саласындағы басшылықты, сондай-ақ өз құзыреттері шегінде ведомствоаралық үйлестіруді жүзеге асыратын орталық атқарушы орган;</w:t>
      </w:r>
    </w:p>
    <w:bookmarkEnd w:id="13"/>
    <w:bookmarkStart w:name="z21" w:id="14"/>
    <w:p>
      <w:pPr>
        <w:spacing w:after="0"/>
        <w:ind w:left="0"/>
        <w:jc w:val="both"/>
      </w:pPr>
      <w:r>
        <w:rPr>
          <w:rFonts w:ascii="Times New Roman"/>
          <w:b w:val="false"/>
          <w:i w:val="false"/>
          <w:color w:val="000000"/>
          <w:sz w:val="28"/>
        </w:rPr>
        <w:t>
      2) балық шаруашылығы – балық ресурстарын және басқа да су жануарларын қорғаумен, өсімін молайтумен, балық аулаумен, сондай-ақ қайта өңдеумен және өткізумен байланысты шаруашылық қызмет түрі;</w:t>
      </w:r>
    </w:p>
    <w:bookmarkEnd w:id="14"/>
    <w:bookmarkStart w:name="z22" w:id="15"/>
    <w:p>
      <w:pPr>
        <w:spacing w:after="0"/>
        <w:ind w:left="0"/>
        <w:jc w:val="both"/>
      </w:pPr>
      <w:r>
        <w:rPr>
          <w:rFonts w:ascii="Times New Roman"/>
          <w:b w:val="false"/>
          <w:i w:val="false"/>
          <w:color w:val="000000"/>
          <w:sz w:val="28"/>
        </w:rPr>
        <w:t>
      3) балық шаруашылығы субъектісі – қызметінің негізгі бағыты балық шаруашылығын жүргізу болып табылатын жеке және заңды тұлға.</w:t>
      </w:r>
    </w:p>
    <w:bookmarkEnd w:id="15"/>
    <w:bookmarkStart w:name="z23" w:id="16"/>
    <w:p>
      <w:pPr>
        <w:spacing w:after="0"/>
        <w:ind w:left="0"/>
        <w:jc w:val="left"/>
      </w:pPr>
      <w:r>
        <w:rPr>
          <w:rFonts w:ascii="Times New Roman"/>
          <w:b/>
          <w:i w:val="false"/>
          <w:color w:val="000000"/>
        </w:rPr>
        <w:t xml:space="preserve"> 2-тарау. Балық шаруашылығын жүргізу тәртібі</w:t>
      </w:r>
    </w:p>
    <w:bookmarkEnd w:id="16"/>
    <w:bookmarkStart w:name="z24" w:id="17"/>
    <w:p>
      <w:pPr>
        <w:spacing w:after="0"/>
        <w:ind w:left="0"/>
        <w:jc w:val="both"/>
      </w:pPr>
      <w:r>
        <w:rPr>
          <w:rFonts w:ascii="Times New Roman"/>
          <w:b w:val="false"/>
          <w:i w:val="false"/>
          <w:color w:val="000000"/>
          <w:sz w:val="28"/>
        </w:rPr>
        <w:t>
      3. Балық шаруашылығы су айдындарын және (немесе) учаскелерін бекітіп бере отырып, балық шаруашылығын жүргізу құқығы Қазақстан Республикасының азаматтары мен заңды тұлғаларына уәкілетті орган ведомствосының немесе оның аумақтық бөлімшесінің балық шаруашылығы су айдындарын және (немесе) учаскелерін бекітіп беру туралы шешімі негізінде, сондай-ақ уәкілетті орган ведомствосының аумақтық бөлімшесі мен жануарлар дүниесін пайдаланушы арасында жасалған балық шаруашылығын жүргізуге арналған шарт негізінде беріледі.</w:t>
      </w:r>
    </w:p>
    <w:bookmarkEnd w:id="17"/>
    <w:bookmarkStart w:name="z25" w:id="18"/>
    <w:p>
      <w:pPr>
        <w:spacing w:after="0"/>
        <w:ind w:left="0"/>
        <w:jc w:val="both"/>
      </w:pPr>
      <w:r>
        <w:rPr>
          <w:rFonts w:ascii="Times New Roman"/>
          <w:b w:val="false"/>
          <w:i w:val="false"/>
          <w:color w:val="000000"/>
          <w:sz w:val="28"/>
        </w:rPr>
        <w:t>
      4. Балық шаруашылығын жүргізу кезінде мыналар жүргізіледі:</w:t>
      </w:r>
    </w:p>
    <w:bookmarkEnd w:id="18"/>
    <w:bookmarkStart w:name="z26" w:id="19"/>
    <w:p>
      <w:pPr>
        <w:spacing w:after="0"/>
        <w:ind w:left="0"/>
        <w:jc w:val="both"/>
      </w:pPr>
      <w:r>
        <w:rPr>
          <w:rFonts w:ascii="Times New Roman"/>
          <w:b w:val="false"/>
          <w:i w:val="false"/>
          <w:color w:val="000000"/>
          <w:sz w:val="28"/>
        </w:rPr>
        <w:t>
      1) балық ресурстары мен басқа да су жануарларын биологиялық тұрғыдан негізделген және тұрақты пайдалану;</w:t>
      </w:r>
    </w:p>
    <w:bookmarkEnd w:id="19"/>
    <w:bookmarkStart w:name="z27" w:id="20"/>
    <w:p>
      <w:pPr>
        <w:spacing w:after="0"/>
        <w:ind w:left="0"/>
        <w:jc w:val="both"/>
      </w:pPr>
      <w:r>
        <w:rPr>
          <w:rFonts w:ascii="Times New Roman"/>
          <w:b w:val="false"/>
          <w:i w:val="false"/>
          <w:color w:val="000000"/>
          <w:sz w:val="28"/>
        </w:rPr>
        <w:t>
      2) балық шаруашылығы су айдындарының өнімділігін сақтау, балықтар мен басқа да су жануарларын көбейтудің, көші-қон жолдары мен олардың шоғырланған орындарының оңтайлы жағдайларын қамтамасыз ету;</w:t>
      </w:r>
    </w:p>
    <w:bookmarkEnd w:id="20"/>
    <w:bookmarkStart w:name="z28" w:id="21"/>
    <w:p>
      <w:pPr>
        <w:spacing w:after="0"/>
        <w:ind w:left="0"/>
        <w:jc w:val="both"/>
      </w:pPr>
      <w:r>
        <w:rPr>
          <w:rFonts w:ascii="Times New Roman"/>
          <w:b w:val="false"/>
          <w:i w:val="false"/>
          <w:color w:val="000000"/>
          <w:sz w:val="28"/>
        </w:rPr>
        <w:t>
      3) балық ресурстарының өсімін молайту;</w:t>
      </w:r>
    </w:p>
    <w:bookmarkEnd w:id="21"/>
    <w:bookmarkStart w:name="z29" w:id="22"/>
    <w:p>
      <w:pPr>
        <w:spacing w:after="0"/>
        <w:ind w:left="0"/>
        <w:jc w:val="both"/>
      </w:pPr>
      <w:r>
        <w:rPr>
          <w:rFonts w:ascii="Times New Roman"/>
          <w:b w:val="false"/>
          <w:i w:val="false"/>
          <w:color w:val="000000"/>
          <w:sz w:val="28"/>
        </w:rPr>
        <w:t xml:space="preserve">
      4) әрбір балық шаруашылығы су айдынында және (немесе) учаскесінде, кемеде (балық аулайтын және көлік), балық қабылдау пунктінде, бригадада немесе звенода "Қазақстан Республикасы Ауыл шаруашылығы министрлігінің кейбір мәселелері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(бұдан әрі – Ереже) 15-тармағы </w:t>
      </w:r>
      <w:r>
        <w:rPr>
          <w:rFonts w:ascii="Times New Roman"/>
          <w:b w:val="false"/>
          <w:i w:val="false"/>
          <w:color w:val="000000"/>
          <w:sz w:val="28"/>
        </w:rPr>
        <w:t>508-89) тармақшасына</w:t>
      </w:r>
      <w:r>
        <w:rPr>
          <w:rFonts w:ascii="Times New Roman"/>
          <w:b w:val="false"/>
          <w:i w:val="false"/>
          <w:color w:val="000000"/>
          <w:sz w:val="28"/>
        </w:rPr>
        <w:t xml:space="preserve"> сәйкес уәкілетті орган бекітетін нысанға сәйкес балық ресурстары мен басқа да су жануарларын аулауды есепке алу журналын (кәсіптік журнал) жүргізу;</w:t>
      </w:r>
    </w:p>
    <w:bookmarkEnd w:id="22"/>
    <w:bookmarkStart w:name="z30" w:id="23"/>
    <w:p>
      <w:pPr>
        <w:spacing w:after="0"/>
        <w:ind w:left="0"/>
        <w:jc w:val="both"/>
      </w:pPr>
      <w:r>
        <w:rPr>
          <w:rFonts w:ascii="Times New Roman"/>
          <w:b w:val="false"/>
          <w:i w:val="false"/>
          <w:color w:val="000000"/>
          <w:sz w:val="28"/>
        </w:rPr>
        <w:t>
      5) балық шаруашылығы субъектілерінің қорықшылық қызметтерді құруы және күтіп-ұстауы есебінен бекітіліп берілген су айдындарын және (немесе) учаскелерін және сирек кездесетін және жойылып кету қаупі төнген түрлерді қоса алғанда, жануарлар дүниесі объектілерін қорғауды қамтамасыз ету.</w:t>
      </w:r>
    </w:p>
    <w:bookmarkEnd w:id="23"/>
    <w:bookmarkStart w:name="z31" w:id="24"/>
    <w:p>
      <w:pPr>
        <w:spacing w:after="0"/>
        <w:ind w:left="0"/>
        <w:jc w:val="both"/>
      </w:pPr>
      <w:r>
        <w:rPr>
          <w:rFonts w:ascii="Times New Roman"/>
          <w:b w:val="false"/>
          <w:i w:val="false"/>
          <w:color w:val="000000"/>
          <w:sz w:val="28"/>
        </w:rPr>
        <w:t>
      5. Балық шаруашылығын жүргізу бағыттарына мыналар жатады:</w:t>
      </w:r>
    </w:p>
    <w:bookmarkEnd w:id="24"/>
    <w:bookmarkStart w:name="z32" w:id="25"/>
    <w:p>
      <w:pPr>
        <w:spacing w:after="0"/>
        <w:ind w:left="0"/>
        <w:jc w:val="both"/>
      </w:pPr>
      <w:r>
        <w:rPr>
          <w:rFonts w:ascii="Times New Roman"/>
          <w:b w:val="false"/>
          <w:i w:val="false"/>
          <w:color w:val="000000"/>
          <w:sz w:val="28"/>
        </w:rPr>
        <w:t>
      1) кәсіптік балық аулау – балық ресурстары мен басқа да су жануарларын бір мезгілде көп мөлшерде аулауға мүмкіндік беретін аулау құралдарын қолдану арқылы тіршілік ету ортасынан алуды қамтамасыз ететін кешенді үдеріс;</w:t>
      </w:r>
    </w:p>
    <w:bookmarkEnd w:id="25"/>
    <w:bookmarkStart w:name="z33" w:id="26"/>
    <w:p>
      <w:pPr>
        <w:spacing w:after="0"/>
        <w:ind w:left="0"/>
        <w:jc w:val="both"/>
      </w:pPr>
      <w:r>
        <w:rPr>
          <w:rFonts w:ascii="Times New Roman"/>
          <w:b w:val="false"/>
          <w:i w:val="false"/>
          <w:color w:val="000000"/>
          <w:sz w:val="28"/>
        </w:rPr>
        <w:t>
      2) әуесқой (спорттық) балық аулау – балық ресурстары мен басқа да су жануарларын спорттық және эстетикалық қажеттіліктерді қанағаттандыру, спорттық жарыстар өткізу, сондай-ақ жеке тұтыну үшін бірлі-жарым аулауға мүмкіндік беретін балық аулау құралдарымен (кәсіптік емес аулау) жүзеге асырылатын аулау;</w:t>
      </w:r>
    </w:p>
    <w:bookmarkEnd w:id="26"/>
    <w:bookmarkStart w:name="z34" w:id="27"/>
    <w:p>
      <w:pPr>
        <w:spacing w:after="0"/>
        <w:ind w:left="0"/>
        <w:jc w:val="both"/>
      </w:pPr>
      <w:r>
        <w:rPr>
          <w:rFonts w:ascii="Times New Roman"/>
          <w:b w:val="false"/>
          <w:i w:val="false"/>
          <w:color w:val="000000"/>
          <w:sz w:val="28"/>
        </w:rPr>
        <w:t>
      3) оқшауланған балық шаруашылығы су айдындарының ихтиофаунасын толық немесе ішінара ауыстыру арқылы онда балықты көбейтуге және (немесе) күтіп-ұстауға, өсіруге байланысты көл-тауар шаруашылық қызметі;</w:t>
      </w:r>
    </w:p>
    <w:bookmarkEnd w:id="27"/>
    <w:bookmarkStart w:name="z35" w:id="28"/>
    <w:p>
      <w:pPr>
        <w:spacing w:after="0"/>
        <w:ind w:left="0"/>
        <w:jc w:val="both"/>
      </w:pPr>
      <w:r>
        <w:rPr>
          <w:rFonts w:ascii="Times New Roman"/>
          <w:b w:val="false"/>
          <w:i w:val="false"/>
          <w:color w:val="000000"/>
          <w:sz w:val="28"/>
        </w:rPr>
        <w:t>
      4)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тор қоршама шаруашылық қызметі;</w:t>
      </w:r>
    </w:p>
    <w:bookmarkEnd w:id="28"/>
    <w:bookmarkStart w:name="z36" w:id="29"/>
    <w:p>
      <w:pPr>
        <w:spacing w:after="0"/>
        <w:ind w:left="0"/>
        <w:jc w:val="both"/>
      </w:pPr>
      <w:r>
        <w:rPr>
          <w:rFonts w:ascii="Times New Roman"/>
          <w:b w:val="false"/>
          <w:i w:val="false"/>
          <w:color w:val="000000"/>
          <w:sz w:val="28"/>
        </w:rPr>
        <w:t>
      5) балық өсіру тоғандарын және (немесе) балық өсіру бассейндерін пайдалана отырып, аквашаруашылық объектілерін көбейтуге және (немесе) күтіп-ұстауға, өсіруге байланысты тоған шаруашылық қызметі;</w:t>
      </w:r>
    </w:p>
    <w:bookmarkEnd w:id="29"/>
    <w:bookmarkStart w:name="z37" w:id="30"/>
    <w:p>
      <w:pPr>
        <w:spacing w:after="0"/>
        <w:ind w:left="0"/>
        <w:jc w:val="both"/>
      </w:pPr>
      <w:r>
        <w:rPr>
          <w:rFonts w:ascii="Times New Roman"/>
          <w:b w:val="false"/>
          <w:i w:val="false"/>
          <w:color w:val="000000"/>
          <w:sz w:val="28"/>
        </w:rPr>
        <w:t>
      6) балық өсіру бассейндерін пайдаланып және тұйықталған сумен жабдықтауқондырғысын қолдана отырып, аквашаруашылық объектілерін көбейтуге және (немесе) күтіп-ұстауға, өсіруге байланысты индустриялық шаруашылық қызметі;</w:t>
      </w:r>
    </w:p>
    <w:bookmarkEnd w:id="30"/>
    <w:bookmarkStart w:name="z38" w:id="31"/>
    <w:p>
      <w:pPr>
        <w:spacing w:after="0"/>
        <w:ind w:left="0"/>
        <w:jc w:val="both"/>
      </w:pPr>
      <w:r>
        <w:rPr>
          <w:rFonts w:ascii="Times New Roman"/>
          <w:b w:val="false"/>
          <w:i w:val="false"/>
          <w:color w:val="000000"/>
          <w:sz w:val="28"/>
        </w:rPr>
        <w:t>
      7) аквашаруашылық объектілерін ұрықтандыру, уылдырығын инкубациялау арқылы олардың құртшабақтарын алу, сондай-ақ қолдан жасалған жағдайларда аквашаруашылық объектілерінің құртшабақтарын өсіру мақсатында оларды көбейтуге және (немесе) күтіп-ұстауға, өсіруге байланысты өсімді молайту шаруашылық қызметі.</w:t>
      </w:r>
    </w:p>
    <w:bookmarkEnd w:id="31"/>
    <w:bookmarkStart w:name="z39" w:id="32"/>
    <w:p>
      <w:pPr>
        <w:spacing w:after="0"/>
        <w:ind w:left="0"/>
        <w:jc w:val="both"/>
      </w:pPr>
      <w:r>
        <w:rPr>
          <w:rFonts w:ascii="Times New Roman"/>
          <w:b w:val="false"/>
          <w:i w:val="false"/>
          <w:color w:val="000000"/>
          <w:sz w:val="28"/>
        </w:rPr>
        <w:t>
      6. Бекітіліп берілген балық шаруашылығы су айдындарын және (немесе) учаскелерін және балық ресурстары мен басқа да су жануарларын қорғауды балық шаруашылығы субъектілері мыналар арқылы жүзеге асырады:</w:t>
      </w:r>
    </w:p>
    <w:bookmarkEnd w:id="32"/>
    <w:bookmarkStart w:name="z40" w:id="33"/>
    <w:p>
      <w:pPr>
        <w:spacing w:after="0"/>
        <w:ind w:left="0"/>
        <w:jc w:val="both"/>
      </w:pPr>
      <w:r>
        <w:rPr>
          <w:rFonts w:ascii="Times New Roman"/>
          <w:b w:val="false"/>
          <w:i w:val="false"/>
          <w:color w:val="000000"/>
          <w:sz w:val="28"/>
        </w:rPr>
        <w:t>
      1) балық шаруашылығын, балық ресурстары мен басқа да су жануарларын қорғау режимі туралы, қорғау режимін және Қазақстан Республикасының жануарлар дүниесін қорғау, өсімін молайту және пайдалану саласындағы заңнамасын бұзғаны үшін жауапкершілік туралы ақпарат беретін аншлагтар, плакаттар орнату;</w:t>
      </w:r>
    </w:p>
    <w:bookmarkEnd w:id="33"/>
    <w:bookmarkStart w:name="z41" w:id="34"/>
    <w:p>
      <w:pPr>
        <w:spacing w:after="0"/>
        <w:ind w:left="0"/>
        <w:jc w:val="both"/>
      </w:pPr>
      <w:r>
        <w:rPr>
          <w:rFonts w:ascii="Times New Roman"/>
          <w:b w:val="false"/>
          <w:i w:val="false"/>
          <w:color w:val="000000"/>
          <w:sz w:val="28"/>
        </w:rPr>
        <w:t>
      2) қорықшылық қызметтің бекітіліп берілген балық шаруашылығы су айдындарында және (немесе) учаскелерінде қорғау қызметін ұйымдастыруы;</w:t>
      </w:r>
    </w:p>
    <w:bookmarkEnd w:id="34"/>
    <w:bookmarkStart w:name="z42" w:id="35"/>
    <w:p>
      <w:pPr>
        <w:spacing w:after="0"/>
        <w:ind w:left="0"/>
        <w:jc w:val="both"/>
      </w:pPr>
      <w:r>
        <w:rPr>
          <w:rFonts w:ascii="Times New Roman"/>
          <w:b w:val="false"/>
          <w:i w:val="false"/>
          <w:color w:val="000000"/>
          <w:sz w:val="28"/>
        </w:rPr>
        <w:t>
      3) санитариялық-эпидемияға қарсы (профилактикалық) іс-шараларды жүргізу;</w:t>
      </w:r>
    </w:p>
    <w:bookmarkEnd w:id="35"/>
    <w:bookmarkStart w:name="z43" w:id="36"/>
    <w:p>
      <w:pPr>
        <w:spacing w:after="0"/>
        <w:ind w:left="0"/>
        <w:jc w:val="both"/>
      </w:pPr>
      <w:r>
        <w:rPr>
          <w:rFonts w:ascii="Times New Roman"/>
          <w:b w:val="false"/>
          <w:i w:val="false"/>
          <w:color w:val="000000"/>
          <w:sz w:val="28"/>
        </w:rPr>
        <w:t>
      4) жергілікті халық арасында жануарлар дүниесіне ұқыпты қарауды насихаттау.</w:t>
      </w:r>
    </w:p>
    <w:bookmarkEnd w:id="36"/>
    <w:bookmarkStart w:name="z44" w:id="37"/>
    <w:p>
      <w:pPr>
        <w:spacing w:after="0"/>
        <w:ind w:left="0"/>
        <w:jc w:val="both"/>
      </w:pPr>
      <w:r>
        <w:rPr>
          <w:rFonts w:ascii="Times New Roman"/>
          <w:b w:val="false"/>
          <w:i w:val="false"/>
          <w:color w:val="000000"/>
          <w:sz w:val="28"/>
        </w:rPr>
        <w:t xml:space="preserve">
      7. Балық шаруашылығы субъектісі Ереженің 15-тармағының </w:t>
      </w:r>
      <w:r>
        <w:rPr>
          <w:rFonts w:ascii="Times New Roman"/>
          <w:b w:val="false"/>
          <w:i w:val="false"/>
          <w:color w:val="000000"/>
          <w:sz w:val="28"/>
        </w:rPr>
        <w:t>508-84) тармақшасына</w:t>
      </w:r>
      <w:r>
        <w:rPr>
          <w:rFonts w:ascii="Times New Roman"/>
          <w:b w:val="false"/>
          <w:i w:val="false"/>
          <w:color w:val="000000"/>
          <w:sz w:val="28"/>
        </w:rPr>
        <w:t xml:space="preserve"> сәйкес уәкілетті орган бекітетін балық шаруашылығы субъектілерін дамыту жоспарының үлгілік нысанына сәйкес балық шаруашылығы субъектілерін дамыту жоспарын әзірлейді және бекітеді.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