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76aa8" w14:textId="9b76a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Қарулы Күштерінде, басқа да әскерлері мен әскери құралымдарында қызмет өткеру үшін адамдар денсаулық жағдайына қойылатын талаптарды бекіту туралы" Қазақстан Республикасы Қорғаныс министрінің 2020 жылғы 22 желтоқсандағы № 722 бұйрығына өзгерістер енгізу туралы</w:t>
      </w:r>
    </w:p>
    <w:p>
      <w:pPr>
        <w:spacing w:after="0"/>
        <w:ind w:left="0"/>
        <w:jc w:val="both"/>
      </w:pPr>
      <w:r>
        <w:rPr>
          <w:rFonts w:ascii="Times New Roman"/>
          <w:b w:val="false"/>
          <w:i w:val="false"/>
          <w:color w:val="000000"/>
          <w:sz w:val="28"/>
        </w:rPr>
        <w:t>Қазақстан Республикасы Қорғаныс министрінің 2025 жылғы 3 қазандағы № 1373 бұйрығы. Қазақстан Республикасының Әділет министрлігінде 2025 жылғы 7 қазанда № 37077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Республикасының Қарулы Күштерінде, басқа да әскерлері мен әскери құралымдарында қызмет өткеру үшін адамдар денсаулық жағдайына қойылатын талаптарды бекіту туралы" Қазақстан Республикасы Қорғаныс министрінің 2020 жылғы 22 желтоқсандағы № 722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21863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w:t>
      </w:r>
    </w:p>
    <w:bookmarkEnd w:id="2"/>
    <w:bookmarkStart w:name="z7" w:id="3"/>
    <w:p>
      <w:pPr>
        <w:spacing w:after="0"/>
        <w:ind w:left="0"/>
        <w:jc w:val="both"/>
      </w:pPr>
      <w:r>
        <w:rPr>
          <w:rFonts w:ascii="Times New Roman"/>
          <w:b w:val="false"/>
          <w:i w:val="false"/>
          <w:color w:val="000000"/>
          <w:sz w:val="28"/>
        </w:rPr>
        <w:t>
      "Қазақстан Республикасының Қарулы Күштерінде, басқа да әскерлері мен әскери құралымдарында қызмет өткеру үшін адамдардың денсаулық жағдайына қойылатын талаптарды бекіту туралы";</w:t>
      </w:r>
    </w:p>
    <w:bookmarkEnd w:id="3"/>
    <w:bookmarkStart w:name="z8" w:id="4"/>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 </w:t>
      </w:r>
    </w:p>
    <w:bookmarkEnd w:id="4"/>
    <w:bookmarkStart w:name="z9" w:id="5"/>
    <w:p>
      <w:pPr>
        <w:spacing w:after="0"/>
        <w:ind w:left="0"/>
        <w:jc w:val="both"/>
      </w:pPr>
      <w:r>
        <w:rPr>
          <w:rFonts w:ascii="Times New Roman"/>
          <w:b w:val="false"/>
          <w:i w:val="false"/>
          <w:color w:val="000000"/>
          <w:sz w:val="28"/>
        </w:rPr>
        <w:t>
      "1. Осы бұйрыққа 1-қосымшаға сәйкес Қазақстан Республикасының Қарулы Күштерінде, басқа да әскерлері мен әскери құралымдарында қызмет өткеру үшін адамдардың денсаулық жағдайына қойылатын талаптар бекітілсін.";</w:t>
      </w:r>
    </w:p>
    <w:bookmarkEnd w:id="5"/>
    <w:bookmarkStart w:name="z10" w:id="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Қарулы Күштерінде, басқа да әскерлері мен әскери құралымдарында қызмет өткеру үшін адамдар денсаулық жағдайына қойылатын </w:t>
      </w:r>
      <w:r>
        <w:rPr>
          <w:rFonts w:ascii="Times New Roman"/>
          <w:b w:val="false"/>
          <w:i w:val="false"/>
          <w:color w:val="000000"/>
          <w:sz w:val="28"/>
        </w:rPr>
        <w:t>талаптарда</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12" w:id="7"/>
    <w:p>
      <w:pPr>
        <w:spacing w:after="0"/>
        <w:ind w:left="0"/>
        <w:jc w:val="both"/>
      </w:pPr>
      <w:r>
        <w:rPr>
          <w:rFonts w:ascii="Times New Roman"/>
          <w:b w:val="false"/>
          <w:i w:val="false"/>
          <w:color w:val="000000"/>
          <w:sz w:val="28"/>
        </w:rPr>
        <w:t>
      Қазақстан Республикасының Қарулы Күштерінде, басқа да әскерлері мен әскери құралымдарында қызмет өткеру үшін адамдардың денсаулық жағдайына қойылатын талаптар";</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4" w:id="8"/>
    <w:p>
      <w:pPr>
        <w:spacing w:after="0"/>
        <w:ind w:left="0"/>
        <w:jc w:val="both"/>
      </w:pPr>
      <w:r>
        <w:rPr>
          <w:rFonts w:ascii="Times New Roman"/>
          <w:b w:val="false"/>
          <w:i w:val="false"/>
          <w:color w:val="000000"/>
          <w:sz w:val="28"/>
        </w:rPr>
        <w:t>
      "1. Қазақстан Республикасының Қарулы Күштерінде, басқа да әскерлері мен әскери құралымдарында қызмет өткеру үшін адамдардың денсаулық жағдайына қойылатын талаптар Қазақстан Республикасының Қарулы Күштерінде, басқа да әскерлері мен әскери құралымдарында әскери қызмет өткеру үшін азаматтардың (әскери қызметшілердің) денсаулық жағдайына қойылатын талаптарды (бұдан әрі – талаптар) көздейді.";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6" w:id="9"/>
    <w:p>
      <w:pPr>
        <w:spacing w:after="0"/>
        <w:ind w:left="0"/>
        <w:jc w:val="both"/>
      </w:pPr>
      <w:r>
        <w:rPr>
          <w:rFonts w:ascii="Times New Roman"/>
          <w:b w:val="false"/>
          <w:i w:val="false"/>
          <w:color w:val="000000"/>
          <w:sz w:val="28"/>
        </w:rPr>
        <w:t>
      "2. Бағандар бойынша азаматтардың (әскери қызметшілердің) әскери қызметке денсаулық жағдайына қойылатын талаптар (бұдан әрі – Бағандар бойынша талаптар) осы талаптарға 1-қосымшада айқындалған және мыналарға қойылады:</w:t>
      </w:r>
    </w:p>
    <w:bookmarkEnd w:id="9"/>
    <w:bookmarkStart w:name="z17" w:id="10"/>
    <w:p>
      <w:pPr>
        <w:spacing w:after="0"/>
        <w:ind w:left="0"/>
        <w:jc w:val="both"/>
      </w:pPr>
      <w:r>
        <w:rPr>
          <w:rFonts w:ascii="Times New Roman"/>
          <w:b w:val="false"/>
          <w:i w:val="false"/>
          <w:color w:val="000000"/>
          <w:sz w:val="28"/>
        </w:rPr>
        <w:t>
      1) І баған бойынша:</w:t>
      </w:r>
    </w:p>
    <w:bookmarkEnd w:id="10"/>
    <w:bookmarkStart w:name="z18" w:id="11"/>
    <w:p>
      <w:pPr>
        <w:spacing w:after="0"/>
        <w:ind w:left="0"/>
        <w:jc w:val="both"/>
      </w:pPr>
      <w:r>
        <w:rPr>
          <w:rFonts w:ascii="Times New Roman"/>
          <w:b w:val="false"/>
          <w:i w:val="false"/>
          <w:color w:val="000000"/>
          <w:sz w:val="28"/>
        </w:rPr>
        <w:t>
      әскерге шақыру учаскелеріне тіркелетін азаматтарға;</w:t>
      </w:r>
    </w:p>
    <w:bookmarkEnd w:id="11"/>
    <w:bookmarkStart w:name="z19" w:id="12"/>
    <w:p>
      <w:pPr>
        <w:spacing w:after="0"/>
        <w:ind w:left="0"/>
        <w:jc w:val="both"/>
      </w:pPr>
      <w:r>
        <w:rPr>
          <w:rFonts w:ascii="Times New Roman"/>
          <w:b w:val="false"/>
          <w:i w:val="false"/>
          <w:color w:val="000000"/>
          <w:sz w:val="28"/>
        </w:rPr>
        <w:t>
      мерзімді әскери қызметке шақырылатын азаматтарға;</w:t>
      </w:r>
    </w:p>
    <w:bookmarkEnd w:id="12"/>
    <w:bookmarkStart w:name="z20" w:id="13"/>
    <w:p>
      <w:pPr>
        <w:spacing w:after="0"/>
        <w:ind w:left="0"/>
        <w:jc w:val="both"/>
      </w:pPr>
      <w:r>
        <w:rPr>
          <w:rFonts w:ascii="Times New Roman"/>
          <w:b w:val="false"/>
          <w:i w:val="false"/>
          <w:color w:val="000000"/>
          <w:sz w:val="28"/>
        </w:rPr>
        <w:t>
      Қазақстан Республикасы Қорғаныс министрлігінің мамандандырылған ұйымдарында (бұдан әрі – ҚР ҚМ мамандандырылған ұйымдары) әскери-техникалық және өзге де мамандықтар бойынша өтеусіз негізде даярлау үшін іріктелетін азаматтарға;</w:t>
      </w:r>
    </w:p>
    <w:bookmarkEnd w:id="13"/>
    <w:bookmarkStart w:name="z21" w:id="14"/>
    <w:p>
      <w:pPr>
        <w:spacing w:after="0"/>
        <w:ind w:left="0"/>
        <w:jc w:val="both"/>
      </w:pPr>
      <w:r>
        <w:rPr>
          <w:rFonts w:ascii="Times New Roman"/>
          <w:b w:val="false"/>
          <w:i w:val="false"/>
          <w:color w:val="000000"/>
          <w:sz w:val="28"/>
        </w:rPr>
        <w:t>
      жалпы орта білімнің жалпы білім беру бағдарламасын іске асыратын (бұдан әрі – мектептер) әскери оқу орындарына (бұдан әрі – ӘОО) оқуға түсетін және онда оқитын азаматтарға;</w:t>
      </w:r>
    </w:p>
    <w:bookmarkEnd w:id="14"/>
    <w:bookmarkStart w:name="z22" w:id="15"/>
    <w:p>
      <w:pPr>
        <w:spacing w:after="0"/>
        <w:ind w:left="0"/>
        <w:jc w:val="both"/>
      </w:pPr>
      <w:r>
        <w:rPr>
          <w:rFonts w:ascii="Times New Roman"/>
          <w:b w:val="false"/>
          <w:i w:val="false"/>
          <w:color w:val="000000"/>
          <w:sz w:val="28"/>
        </w:rPr>
        <w:t>
      2) ІІ баған бойынша:</w:t>
      </w:r>
    </w:p>
    <w:bookmarkEnd w:id="15"/>
    <w:bookmarkStart w:name="z23" w:id="16"/>
    <w:p>
      <w:pPr>
        <w:spacing w:after="0"/>
        <w:ind w:left="0"/>
        <w:jc w:val="both"/>
      </w:pPr>
      <w:r>
        <w:rPr>
          <w:rFonts w:ascii="Times New Roman"/>
          <w:b w:val="false"/>
          <w:i w:val="false"/>
          <w:color w:val="000000"/>
          <w:sz w:val="28"/>
        </w:rPr>
        <w:t>
      техникалық және кәсіптік, жоғары білім бағдарламасын іске асыратын ӘОО-ға оқуға түсетін азаматтарға (әскери қызметшілерге);</w:t>
      </w:r>
    </w:p>
    <w:bookmarkEnd w:id="16"/>
    <w:bookmarkStart w:name="z24" w:id="17"/>
    <w:p>
      <w:pPr>
        <w:spacing w:after="0"/>
        <w:ind w:left="0"/>
        <w:jc w:val="both"/>
      </w:pPr>
      <w:r>
        <w:rPr>
          <w:rFonts w:ascii="Times New Roman"/>
          <w:b w:val="false"/>
          <w:i w:val="false"/>
          <w:color w:val="000000"/>
          <w:sz w:val="28"/>
        </w:rPr>
        <w:t>
      әскери кафедраға (әскери факультетке) оқуға түсетін және онда оқитын азаматтарға;</w:t>
      </w:r>
    </w:p>
    <w:bookmarkEnd w:id="17"/>
    <w:bookmarkStart w:name="z25" w:id="18"/>
    <w:p>
      <w:pPr>
        <w:spacing w:after="0"/>
        <w:ind w:left="0"/>
        <w:jc w:val="both"/>
      </w:pPr>
      <w:r>
        <w:rPr>
          <w:rFonts w:ascii="Times New Roman"/>
          <w:b w:val="false"/>
          <w:i w:val="false"/>
          <w:color w:val="000000"/>
          <w:sz w:val="28"/>
        </w:rPr>
        <w:t>
      запастағы қатардағы жауынгерлер, сержанттар қатарынан келісімшарт бойынша әскери қызметке кіретін азаматтарға, сондай-ақ әскери атағы жоқ әйелдерге;</w:t>
      </w:r>
    </w:p>
    <w:bookmarkEnd w:id="18"/>
    <w:bookmarkStart w:name="z26" w:id="19"/>
    <w:p>
      <w:pPr>
        <w:spacing w:after="0"/>
        <w:ind w:left="0"/>
        <w:jc w:val="both"/>
      </w:pPr>
      <w:r>
        <w:rPr>
          <w:rFonts w:ascii="Times New Roman"/>
          <w:b w:val="false"/>
          <w:i w:val="false"/>
          <w:color w:val="000000"/>
          <w:sz w:val="28"/>
        </w:rPr>
        <w:t>
      запастағы қатардағы жауынгерлер, сержанттар қатарынан резервтегі әскери қызметке кіретін азаматтарға;</w:t>
      </w:r>
    </w:p>
    <w:bookmarkEnd w:id="19"/>
    <w:bookmarkStart w:name="z27" w:id="20"/>
    <w:p>
      <w:pPr>
        <w:spacing w:after="0"/>
        <w:ind w:left="0"/>
        <w:jc w:val="both"/>
      </w:pPr>
      <w:r>
        <w:rPr>
          <w:rFonts w:ascii="Times New Roman"/>
          <w:b w:val="false"/>
          <w:i w:val="false"/>
          <w:color w:val="000000"/>
          <w:sz w:val="28"/>
        </w:rPr>
        <w:t>
      қатардағы жауынгер және сержант құрамының әскери лауазымында резервтегі әскери қызметті өткеретін әскери қызметшілерге;</w:t>
      </w:r>
    </w:p>
    <w:bookmarkEnd w:id="20"/>
    <w:bookmarkStart w:name="z28" w:id="21"/>
    <w:p>
      <w:pPr>
        <w:spacing w:after="0"/>
        <w:ind w:left="0"/>
        <w:jc w:val="both"/>
      </w:pPr>
      <w:r>
        <w:rPr>
          <w:rFonts w:ascii="Times New Roman"/>
          <w:b w:val="false"/>
          <w:i w:val="false"/>
          <w:color w:val="000000"/>
          <w:sz w:val="28"/>
        </w:rPr>
        <w:t>
      ҚР ҚМ мамандандырылған ұйымдарына әскери-техникалық және өзге де мамандықтар бойынша өтеулі негізде даярлау үшін іріктелетін азаматтарға;</w:t>
      </w:r>
    </w:p>
    <w:bookmarkEnd w:id="21"/>
    <w:bookmarkStart w:name="z29" w:id="22"/>
    <w:p>
      <w:pPr>
        <w:spacing w:after="0"/>
        <w:ind w:left="0"/>
        <w:jc w:val="both"/>
      </w:pPr>
      <w:r>
        <w:rPr>
          <w:rFonts w:ascii="Times New Roman"/>
          <w:b w:val="false"/>
          <w:i w:val="false"/>
          <w:color w:val="000000"/>
          <w:sz w:val="28"/>
        </w:rPr>
        <w:t>
      мерзімді әскери қызмет әскери қызметшілеріне;</w:t>
      </w:r>
    </w:p>
    <w:bookmarkEnd w:id="22"/>
    <w:bookmarkStart w:name="z30" w:id="23"/>
    <w:p>
      <w:pPr>
        <w:spacing w:after="0"/>
        <w:ind w:left="0"/>
        <w:jc w:val="both"/>
      </w:pPr>
      <w:r>
        <w:rPr>
          <w:rFonts w:ascii="Times New Roman"/>
          <w:b w:val="false"/>
          <w:i w:val="false"/>
          <w:color w:val="000000"/>
          <w:sz w:val="28"/>
        </w:rPr>
        <w:t>
      әскери қызмет өткеру туралы келісімшарт жасалғанға дейін ӘОО-да оқитын ұландарға, курсанттарға (кадеттерге);</w:t>
      </w:r>
    </w:p>
    <w:bookmarkEnd w:id="23"/>
    <w:bookmarkStart w:name="z31" w:id="24"/>
    <w:p>
      <w:pPr>
        <w:spacing w:after="0"/>
        <w:ind w:left="0"/>
        <w:jc w:val="both"/>
      </w:pPr>
      <w:r>
        <w:rPr>
          <w:rFonts w:ascii="Times New Roman"/>
          <w:b w:val="false"/>
          <w:i w:val="false"/>
          <w:color w:val="000000"/>
          <w:sz w:val="28"/>
        </w:rPr>
        <w:t>
      есепке алу мақсатында әскери жиынға шақырылатын және одан өтетін запастағы қатардағы жауынгерлер мен сержанттарға;</w:t>
      </w:r>
    </w:p>
    <w:bookmarkEnd w:id="24"/>
    <w:bookmarkStart w:name="z32" w:id="25"/>
    <w:p>
      <w:pPr>
        <w:spacing w:after="0"/>
        <w:ind w:left="0"/>
        <w:jc w:val="both"/>
      </w:pPr>
      <w:r>
        <w:rPr>
          <w:rFonts w:ascii="Times New Roman"/>
          <w:b w:val="false"/>
          <w:i w:val="false"/>
          <w:color w:val="000000"/>
          <w:sz w:val="28"/>
        </w:rPr>
        <w:t>
      3) ІІІ баған бойынша:</w:t>
      </w:r>
    </w:p>
    <w:bookmarkEnd w:id="25"/>
    <w:bookmarkStart w:name="z33" w:id="26"/>
    <w:p>
      <w:pPr>
        <w:spacing w:after="0"/>
        <w:ind w:left="0"/>
        <w:jc w:val="both"/>
      </w:pPr>
      <w:r>
        <w:rPr>
          <w:rFonts w:ascii="Times New Roman"/>
          <w:b w:val="false"/>
          <w:i w:val="false"/>
          <w:color w:val="000000"/>
          <w:sz w:val="28"/>
        </w:rPr>
        <w:t>
      әскери қызметке шақырылатын және келісімшарт бойынша әскери қызметке немесе резервтегі әскери қызметке кіретін запастағы офицерлерге;</w:t>
      </w:r>
    </w:p>
    <w:bookmarkEnd w:id="26"/>
    <w:bookmarkStart w:name="z34" w:id="27"/>
    <w:p>
      <w:pPr>
        <w:spacing w:after="0"/>
        <w:ind w:left="0"/>
        <w:jc w:val="both"/>
      </w:pPr>
      <w:r>
        <w:rPr>
          <w:rFonts w:ascii="Times New Roman"/>
          <w:b w:val="false"/>
          <w:i w:val="false"/>
          <w:color w:val="000000"/>
          <w:sz w:val="28"/>
        </w:rPr>
        <w:t>
      офицер құрамының әскери лауазымында резервтегі әскери қызметті өткеретін әскери қызметшілерге;</w:t>
      </w:r>
    </w:p>
    <w:bookmarkEnd w:id="27"/>
    <w:bookmarkStart w:name="z35" w:id="28"/>
    <w:p>
      <w:pPr>
        <w:spacing w:after="0"/>
        <w:ind w:left="0"/>
        <w:jc w:val="both"/>
      </w:pPr>
      <w:r>
        <w:rPr>
          <w:rFonts w:ascii="Times New Roman"/>
          <w:b w:val="false"/>
          <w:i w:val="false"/>
          <w:color w:val="000000"/>
          <w:sz w:val="28"/>
        </w:rPr>
        <w:t>
      келісімшарт бойынша әскери қызмет өткеретін әскери қызметшілерге;</w:t>
      </w:r>
    </w:p>
    <w:bookmarkEnd w:id="28"/>
    <w:bookmarkStart w:name="z36" w:id="29"/>
    <w:p>
      <w:pPr>
        <w:spacing w:after="0"/>
        <w:ind w:left="0"/>
        <w:jc w:val="both"/>
      </w:pPr>
      <w:r>
        <w:rPr>
          <w:rFonts w:ascii="Times New Roman"/>
          <w:b w:val="false"/>
          <w:i w:val="false"/>
          <w:color w:val="000000"/>
          <w:sz w:val="28"/>
        </w:rPr>
        <w:t>
      әскерге шақыру бойынша әскери қызмет өткеретін офицерлерге;</w:t>
      </w:r>
    </w:p>
    <w:bookmarkEnd w:id="29"/>
    <w:bookmarkStart w:name="z37" w:id="30"/>
    <w:p>
      <w:pPr>
        <w:spacing w:after="0"/>
        <w:ind w:left="0"/>
        <w:jc w:val="both"/>
      </w:pPr>
      <w:r>
        <w:rPr>
          <w:rFonts w:ascii="Times New Roman"/>
          <w:b w:val="false"/>
          <w:i w:val="false"/>
          <w:color w:val="000000"/>
          <w:sz w:val="28"/>
        </w:rPr>
        <w:t>
      жоғары оқу орнынан кейінгі білім беру бағдарламасын іске асыратын ӘОО-ға оқуға түсетін әскери қызметшілерге;</w:t>
      </w:r>
    </w:p>
    <w:bookmarkEnd w:id="30"/>
    <w:bookmarkStart w:name="z38" w:id="31"/>
    <w:p>
      <w:pPr>
        <w:spacing w:after="0"/>
        <w:ind w:left="0"/>
        <w:jc w:val="both"/>
      </w:pPr>
      <w:r>
        <w:rPr>
          <w:rFonts w:ascii="Times New Roman"/>
          <w:b w:val="false"/>
          <w:i w:val="false"/>
          <w:color w:val="000000"/>
          <w:sz w:val="28"/>
        </w:rPr>
        <w:t>
      әскери қызмет өткеру туралы келісімшарт жасалғаннан кейін ӘОО курсанттарына (кадеттеріне);</w:t>
      </w:r>
    </w:p>
    <w:bookmarkEnd w:id="31"/>
    <w:bookmarkStart w:name="z39" w:id="32"/>
    <w:p>
      <w:pPr>
        <w:spacing w:after="0"/>
        <w:ind w:left="0"/>
        <w:jc w:val="both"/>
      </w:pPr>
      <w:r>
        <w:rPr>
          <w:rFonts w:ascii="Times New Roman"/>
          <w:b w:val="false"/>
          <w:i w:val="false"/>
          <w:color w:val="000000"/>
          <w:sz w:val="28"/>
        </w:rPr>
        <w:t>
      есепке алу мақсатында әскери жиынға шақырылатын және одан өтетін запастағы офицерлерге;</w:t>
      </w:r>
    </w:p>
    <w:bookmarkEnd w:id="32"/>
    <w:bookmarkStart w:name="z40" w:id="33"/>
    <w:p>
      <w:pPr>
        <w:spacing w:after="0"/>
        <w:ind w:left="0"/>
        <w:jc w:val="both"/>
      </w:pPr>
      <w:r>
        <w:rPr>
          <w:rFonts w:ascii="Times New Roman"/>
          <w:b w:val="false"/>
          <w:i w:val="false"/>
          <w:color w:val="000000"/>
          <w:sz w:val="28"/>
        </w:rPr>
        <w:t>
      4) ІV баған бойынша:</w:t>
      </w:r>
    </w:p>
    <w:bookmarkEnd w:id="33"/>
    <w:bookmarkStart w:name="z41" w:id="34"/>
    <w:p>
      <w:pPr>
        <w:spacing w:after="0"/>
        <w:ind w:left="0"/>
        <w:jc w:val="both"/>
      </w:pPr>
      <w:r>
        <w:rPr>
          <w:rFonts w:ascii="Times New Roman"/>
          <w:b w:val="false"/>
          <w:i w:val="false"/>
          <w:color w:val="000000"/>
          <w:sz w:val="28"/>
        </w:rPr>
        <w:t>
      Десанттық-шабуылдау әскерлерінде (бұдан әрі – ДШӘ), Әскери-теңіз күштерінде (бұдан әрі – ӘТК), арнайы мақсаттағы бөлімдерде (бұдан әрі – АрнМақБ) келісімшарт бойынша әскери қызмет немесе резервтегі әскери қызметті өткеретін әскери қызметшілерге (келісімшарт бойынша әскери қызметке немесе резервтегі әскери қызметке кіретін азаматтарға), әскерге шақыру бойынша әскери қызмет өткеретін офицерлерге – талаптар арнайы мақсаттағы, теңіз жаяу әскері, десанттық-шабуылдау бөлімшелері мен барлау бөлімшелері үшін, жауынгерлік жүзгіштерге және сүңгуірлер құрамына, сондай-ақ корабль мен кеме экипажына;</w:t>
      </w:r>
    </w:p>
    <w:bookmarkEnd w:id="34"/>
    <w:bookmarkStart w:name="z42" w:id="35"/>
    <w:p>
      <w:pPr>
        <w:spacing w:after="0"/>
        <w:ind w:left="0"/>
        <w:jc w:val="both"/>
      </w:pPr>
      <w:r>
        <w:rPr>
          <w:rFonts w:ascii="Times New Roman"/>
          <w:b w:val="false"/>
          <w:i w:val="false"/>
          <w:color w:val="000000"/>
          <w:sz w:val="28"/>
        </w:rPr>
        <w:t>
      танкілерді және басқа да машинаны суасты жүргізуге, сондай-ақ теңізге шығуға тартылатын әскери қызметшілерге (әскери жиынға шақырылған азаматтарға) қойылады.".</w:t>
      </w:r>
    </w:p>
    <w:bookmarkEnd w:id="35"/>
    <w:bookmarkStart w:name="z43" w:id="36"/>
    <w:p>
      <w:pPr>
        <w:spacing w:after="0"/>
        <w:ind w:left="0"/>
        <w:jc w:val="both"/>
      </w:pPr>
      <w:r>
        <w:rPr>
          <w:rFonts w:ascii="Times New Roman"/>
          <w:b w:val="false"/>
          <w:i w:val="false"/>
          <w:color w:val="000000"/>
          <w:sz w:val="28"/>
        </w:rPr>
        <w:t>
      2. Қазақстан Республикасы Қарулы Күштерінің Бас әскери-медициналық басқармасы Қазақстан Республикасының заңнамасында белгіленген тәртіппен:</w:t>
      </w:r>
    </w:p>
    <w:bookmarkEnd w:id="36"/>
    <w:bookmarkStart w:name="z44" w:id="37"/>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7"/>
    <w:bookmarkStart w:name="z45" w:id="38"/>
    <w:p>
      <w:pPr>
        <w:spacing w:after="0"/>
        <w:ind w:left="0"/>
        <w:jc w:val="both"/>
      </w:pPr>
      <w:r>
        <w:rPr>
          <w:rFonts w:ascii="Times New Roman"/>
          <w:b w:val="false"/>
          <w:i w:val="false"/>
          <w:color w:val="000000"/>
          <w:sz w:val="28"/>
        </w:rPr>
        <w:t>
      2) осы бұйрықты Қазақстан Республикасы Қорғаныс министрлігінің интернет-ресурсына орналастыруды;</w:t>
      </w:r>
    </w:p>
    <w:bookmarkEnd w:id="38"/>
    <w:bookmarkStart w:name="z46" w:id="39"/>
    <w:p>
      <w:pPr>
        <w:spacing w:after="0"/>
        <w:ind w:left="0"/>
        <w:jc w:val="both"/>
      </w:pPr>
      <w:r>
        <w:rPr>
          <w:rFonts w:ascii="Times New Roman"/>
          <w:b w:val="false"/>
          <w:i w:val="false"/>
          <w:color w:val="000000"/>
          <w:sz w:val="28"/>
        </w:rPr>
        <w:t>
      3) алғашқы ресми жарияланған күнінен бастап күнтізбелік он күн ішінде осы тармақтың 1) және 2) тармақшаларында көзделген іс-шаралардың орындалуы туралы мәліметтерді Қазақстан Республикасы Қорғаныс министрлігінің Заң департаментіне жіберуді қамтамасыз етсін.</w:t>
      </w:r>
    </w:p>
    <w:bookmarkEnd w:id="39"/>
    <w:bookmarkStart w:name="z47" w:id="40"/>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жетекшілік ететін орынбасарына жүктелсін.</w:t>
      </w:r>
    </w:p>
    <w:bookmarkEnd w:id="40"/>
    <w:bookmarkStart w:name="z48" w:id="41"/>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41"/>
    <w:bookmarkStart w:name="z49" w:id="42"/>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4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Қорғаныс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Косанов</w:t>
            </w:r>
            <w:r>
              <w:rPr>
                <w:rFonts w:ascii="Times New Roman"/>
                <w:b w:val="false"/>
                <w:i w:val="false"/>
                <w:color w:val="000000"/>
                <w:sz w:val="20"/>
              </w:rPr>
              <w:t>
</w:t>
            </w:r>
          </w:p>
        </w:tc>
      </w:tr>
    </w:tbl>
    <w:bookmarkStart w:name="z51" w:id="43"/>
    <w:p>
      <w:pPr>
        <w:spacing w:after="0"/>
        <w:ind w:left="0"/>
        <w:jc w:val="both"/>
      </w:pPr>
      <w:r>
        <w:rPr>
          <w:rFonts w:ascii="Times New Roman"/>
          <w:b w:val="false"/>
          <w:i w:val="false"/>
          <w:color w:val="000000"/>
          <w:sz w:val="28"/>
        </w:rPr>
        <w:t>
      "КЕЛІСІЛДІ"</w:t>
      </w:r>
    </w:p>
    <w:bookmarkEnd w:id="43"/>
    <w:bookmarkStart w:name="z52" w:id="44"/>
    <w:p>
      <w:pPr>
        <w:spacing w:after="0"/>
        <w:ind w:left="0"/>
        <w:jc w:val="both"/>
      </w:pPr>
      <w:r>
        <w:rPr>
          <w:rFonts w:ascii="Times New Roman"/>
          <w:b w:val="false"/>
          <w:i w:val="false"/>
          <w:color w:val="000000"/>
          <w:sz w:val="28"/>
        </w:rPr>
        <w:t>
      Қазақстан Республикасының</w:t>
      </w:r>
    </w:p>
    <w:bookmarkEnd w:id="44"/>
    <w:bookmarkStart w:name="z53" w:id="45"/>
    <w:p>
      <w:pPr>
        <w:spacing w:after="0"/>
        <w:ind w:left="0"/>
        <w:jc w:val="both"/>
      </w:pPr>
      <w:r>
        <w:rPr>
          <w:rFonts w:ascii="Times New Roman"/>
          <w:b w:val="false"/>
          <w:i w:val="false"/>
          <w:color w:val="000000"/>
          <w:sz w:val="28"/>
        </w:rPr>
        <w:t>
      Денсаулық сақтау министрлігі</w:t>
      </w:r>
    </w:p>
    <w:bookmarkEnd w:id="45"/>
    <w:bookmarkStart w:name="z54" w:id="46"/>
    <w:p>
      <w:pPr>
        <w:spacing w:after="0"/>
        <w:ind w:left="0"/>
        <w:jc w:val="both"/>
      </w:pPr>
      <w:r>
        <w:rPr>
          <w:rFonts w:ascii="Times New Roman"/>
          <w:b w:val="false"/>
          <w:i w:val="false"/>
          <w:color w:val="000000"/>
          <w:sz w:val="28"/>
        </w:rPr>
        <w:t>
      "КЕЛІСІЛДІ"</w:t>
      </w:r>
    </w:p>
    <w:bookmarkEnd w:id="46"/>
    <w:bookmarkStart w:name="z55" w:id="47"/>
    <w:p>
      <w:pPr>
        <w:spacing w:after="0"/>
        <w:ind w:left="0"/>
        <w:jc w:val="both"/>
      </w:pPr>
      <w:r>
        <w:rPr>
          <w:rFonts w:ascii="Times New Roman"/>
          <w:b w:val="false"/>
          <w:i w:val="false"/>
          <w:color w:val="000000"/>
          <w:sz w:val="28"/>
        </w:rPr>
        <w:t>
      Қазақстан Республикасының</w:t>
      </w:r>
    </w:p>
    <w:bookmarkEnd w:id="47"/>
    <w:bookmarkStart w:name="z56" w:id="48"/>
    <w:p>
      <w:pPr>
        <w:spacing w:after="0"/>
        <w:ind w:left="0"/>
        <w:jc w:val="both"/>
      </w:pPr>
      <w:r>
        <w:rPr>
          <w:rFonts w:ascii="Times New Roman"/>
          <w:b w:val="false"/>
          <w:i w:val="false"/>
          <w:color w:val="000000"/>
          <w:sz w:val="28"/>
        </w:rPr>
        <w:t>
      Мемлекеттік күзет қызметі</w:t>
      </w:r>
    </w:p>
    <w:bookmarkEnd w:id="48"/>
    <w:bookmarkStart w:name="z57" w:id="49"/>
    <w:p>
      <w:pPr>
        <w:spacing w:after="0"/>
        <w:ind w:left="0"/>
        <w:jc w:val="both"/>
      </w:pPr>
      <w:r>
        <w:rPr>
          <w:rFonts w:ascii="Times New Roman"/>
          <w:b w:val="false"/>
          <w:i w:val="false"/>
          <w:color w:val="000000"/>
          <w:sz w:val="28"/>
        </w:rPr>
        <w:t>
      "КЕЛІСІЛДІ"</w:t>
      </w:r>
    </w:p>
    <w:bookmarkEnd w:id="49"/>
    <w:bookmarkStart w:name="z58" w:id="50"/>
    <w:p>
      <w:pPr>
        <w:spacing w:after="0"/>
        <w:ind w:left="0"/>
        <w:jc w:val="both"/>
      </w:pPr>
      <w:r>
        <w:rPr>
          <w:rFonts w:ascii="Times New Roman"/>
          <w:b w:val="false"/>
          <w:i w:val="false"/>
          <w:color w:val="000000"/>
          <w:sz w:val="28"/>
        </w:rPr>
        <w:t>
      Қазақстан Республикасының</w:t>
      </w:r>
    </w:p>
    <w:bookmarkEnd w:id="50"/>
    <w:bookmarkStart w:name="z59" w:id="51"/>
    <w:p>
      <w:pPr>
        <w:spacing w:after="0"/>
        <w:ind w:left="0"/>
        <w:jc w:val="both"/>
      </w:pPr>
      <w:r>
        <w:rPr>
          <w:rFonts w:ascii="Times New Roman"/>
          <w:b w:val="false"/>
          <w:i w:val="false"/>
          <w:color w:val="000000"/>
          <w:sz w:val="28"/>
        </w:rPr>
        <w:t>
      Төтенше жағдайлар министрлігі</w:t>
      </w:r>
    </w:p>
    <w:bookmarkEnd w:id="51"/>
    <w:bookmarkStart w:name="z60" w:id="52"/>
    <w:p>
      <w:pPr>
        <w:spacing w:after="0"/>
        <w:ind w:left="0"/>
        <w:jc w:val="both"/>
      </w:pPr>
      <w:r>
        <w:rPr>
          <w:rFonts w:ascii="Times New Roman"/>
          <w:b w:val="false"/>
          <w:i w:val="false"/>
          <w:color w:val="000000"/>
          <w:sz w:val="28"/>
        </w:rPr>
        <w:t>
      "КЕЛІСІЛДІ"</w:t>
      </w:r>
    </w:p>
    <w:bookmarkEnd w:id="52"/>
    <w:bookmarkStart w:name="z61" w:id="53"/>
    <w:p>
      <w:pPr>
        <w:spacing w:after="0"/>
        <w:ind w:left="0"/>
        <w:jc w:val="both"/>
      </w:pPr>
      <w:r>
        <w:rPr>
          <w:rFonts w:ascii="Times New Roman"/>
          <w:b w:val="false"/>
          <w:i w:val="false"/>
          <w:color w:val="000000"/>
          <w:sz w:val="28"/>
        </w:rPr>
        <w:t>
      Қазақстан Республикасының</w:t>
      </w:r>
    </w:p>
    <w:bookmarkEnd w:id="53"/>
    <w:bookmarkStart w:name="z62" w:id="54"/>
    <w:p>
      <w:pPr>
        <w:spacing w:after="0"/>
        <w:ind w:left="0"/>
        <w:jc w:val="both"/>
      </w:pPr>
      <w:r>
        <w:rPr>
          <w:rFonts w:ascii="Times New Roman"/>
          <w:b w:val="false"/>
          <w:i w:val="false"/>
          <w:color w:val="000000"/>
          <w:sz w:val="28"/>
        </w:rPr>
        <w:t>
      Ұлттық қауіпсіздік комитеті</w:t>
      </w:r>
    </w:p>
    <w:bookmarkEnd w:id="54"/>
    <w:bookmarkStart w:name="z63" w:id="55"/>
    <w:p>
      <w:pPr>
        <w:spacing w:after="0"/>
        <w:ind w:left="0"/>
        <w:jc w:val="both"/>
      </w:pPr>
      <w:r>
        <w:rPr>
          <w:rFonts w:ascii="Times New Roman"/>
          <w:b w:val="false"/>
          <w:i w:val="false"/>
          <w:color w:val="000000"/>
          <w:sz w:val="28"/>
        </w:rPr>
        <w:t>
      "КЕЛІСІЛДІ"</w:t>
      </w:r>
    </w:p>
    <w:bookmarkEnd w:id="55"/>
    <w:bookmarkStart w:name="z64" w:id="56"/>
    <w:p>
      <w:pPr>
        <w:spacing w:after="0"/>
        <w:ind w:left="0"/>
        <w:jc w:val="both"/>
      </w:pPr>
      <w:r>
        <w:rPr>
          <w:rFonts w:ascii="Times New Roman"/>
          <w:b w:val="false"/>
          <w:i w:val="false"/>
          <w:color w:val="000000"/>
          <w:sz w:val="28"/>
        </w:rPr>
        <w:t>
      Қазақстан Республикасының</w:t>
      </w:r>
    </w:p>
    <w:bookmarkEnd w:id="56"/>
    <w:bookmarkStart w:name="z65" w:id="57"/>
    <w:p>
      <w:pPr>
        <w:spacing w:after="0"/>
        <w:ind w:left="0"/>
        <w:jc w:val="both"/>
      </w:pPr>
      <w:r>
        <w:rPr>
          <w:rFonts w:ascii="Times New Roman"/>
          <w:b w:val="false"/>
          <w:i w:val="false"/>
          <w:color w:val="000000"/>
          <w:sz w:val="28"/>
        </w:rPr>
        <w:t>
      Ішкі істер министрлігі</w:t>
      </w:r>
    </w:p>
    <w:bookmarkEnd w:id="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