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f787" w14:textId="8eaf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қор қаражатын пайдалану және мониторингтеу қағидаларын бекіту туралы" Қазақстан Республикасы Қаржы министрінің міндетін атқарушының 2023 жылғы 29 қыркүйектегі № 1033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26 тамыздағы № 462 бұйрығы. Қазақстан Республикасының Әділет министрлігінде 2025 жылғы 27 тамызда № 36694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"Арнаулы мемлекеттік қор қаражатын пайдалану және мониторингтеу қағидаларын бекіту туралы" Қазақстан Республикасы Қаржы министрінің міндетін атқарушының 2023 жылғы 29 қыркүйектегі № 1033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""Заңсыз иемденілген активтерді мемлекетке қайтару туралы" Қазақстан Республикасы Заңының 32-бабы 3-тармағына және "Мемлекеттік статистика туралы" Қазақстан Республикасы Заңының 16-бабы 3-тармағының 2)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Арнаулы мемлекеттік қор қаражатын пайдалану және мониторингтеу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Қор Қазақстан Республикасы Бюджет кодексінің 69-бабының 2-тармағына сәйкес (бұдан әрі – Бюджет кодексі) салықтық емес түсімдер есебінен қалыптастырылады.</w:t>
      </w:r>
    </w:p>
    <w:bookmarkEnd w:id="4"/>
    <w:bookmarkStart w:name="z11" w:id="5"/>
    <w:p>
      <w:pPr>
        <w:spacing w:after="0"/>
        <w:ind w:left="0"/>
        <w:jc w:val="both"/>
      </w:pPr>
      <w:r>
        <w:rPr>
          <w:rFonts w:ascii="Times New Roman"/>
          <w:b w:val="false"/>
          <w:i w:val="false"/>
          <w:color w:val="000000"/>
          <w:sz w:val="28"/>
        </w:rPr>
        <w:t>
      4. Қор қаражатының түсімдері бойынша операциялар "Қазақстан Республикасының Бірыңғай бюджеттік сыныптамасының кейбір мәселелері" Қазақстан Республикасы Қаржы министрінің 2025 жылғы 4 сәуірдегі № 149 бұйрығымен бекітілген Қазақстан Республикасының Бірыңғай бюджеттік сыныптамасына сәйкес есепке алынады.";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"6. Тізбені тиісті саланың орталық мемлекеттік органдарының (бұдан әрі – ОМО) өтінішхаттары негізінде Қазақстан Республикасы Ұлттық экономика министрінің 2023 жылғы 20 қыркүйектегі № 165 бұйрығымен (Нормативтік құқықтық актілерді мемлекеттік тіркеу тізілімінде № 33441 болып тіркелген) бекітілген Әлеуметтік және экономикалық жобаларды іріктеу және олардың өлшемшарттарын айқындау қағидаларына сәйкес бюджеттік жоспарлау жөніндегі орталық уәкілетті орган қалыптастырады.</w:t>
      </w:r>
    </w:p>
    <w:bookmarkEnd w:id="6"/>
    <w:bookmarkStart w:name="z14" w:id="7"/>
    <w:p>
      <w:pPr>
        <w:spacing w:after="0"/>
        <w:ind w:left="0"/>
        <w:jc w:val="both"/>
      </w:pPr>
      <w:r>
        <w:rPr>
          <w:rFonts w:ascii="Times New Roman"/>
          <w:b w:val="false"/>
          <w:i w:val="false"/>
          <w:color w:val="000000"/>
          <w:sz w:val="28"/>
        </w:rPr>
        <w:t>
      7. ОМО жергілікті уәкілетті органдар (бұдан әрі – ЖУО) ұсынған өтінішхаттарды "Электрондық құжат және электрондық цифрлық қолтаңба туралы" Қазақстан Республикасының Заңына сәйкес олар электрондық құжат айналымы арқылы келіп түскен күннен бастап 5 (бес) күнтізбелік күн ішінде қарайды.</w:t>
      </w:r>
    </w:p>
    <w:bookmarkEnd w:id="7"/>
    <w:bookmarkStart w:name="z15" w:id="8"/>
    <w:p>
      <w:pPr>
        <w:spacing w:after="0"/>
        <w:ind w:left="0"/>
        <w:jc w:val="both"/>
      </w:pPr>
      <w:r>
        <w:rPr>
          <w:rFonts w:ascii="Times New Roman"/>
          <w:b w:val="false"/>
          <w:i w:val="false"/>
          <w:color w:val="000000"/>
          <w:sz w:val="28"/>
        </w:rPr>
        <w:t>
      ЖУО-ның жобаға әлеуметтік және экономикалық жобалар тізбесін енгізуге өтінішхаты осы Қағидаларға 1-қосымшада белгіленген нысанға сәйкес келмеген кезде ОМО өтінішхатты ЖУО-ға қайтаруды жүзеге асырады.</w:t>
      </w:r>
    </w:p>
    <w:bookmarkEnd w:id="8"/>
    <w:bookmarkStart w:name="z16" w:id="9"/>
    <w:p>
      <w:pPr>
        <w:spacing w:after="0"/>
        <w:ind w:left="0"/>
        <w:jc w:val="both"/>
      </w:pPr>
      <w:r>
        <w:rPr>
          <w:rFonts w:ascii="Times New Roman"/>
          <w:b w:val="false"/>
          <w:i w:val="false"/>
          <w:color w:val="000000"/>
          <w:sz w:val="28"/>
        </w:rPr>
        <w:t xml:space="preserve">
      ОМО-ның жобаға әлеуметтік және экономикалық жобалар тізбесін енгізуге өтінішхаты жобалардың алдын ала тізбесі (бұдан әрі – Алдын ала тізбе) негізінде жасалады. </w:t>
      </w:r>
    </w:p>
    <w:bookmarkEnd w:id="9"/>
    <w:bookmarkStart w:name="z17" w:id="10"/>
    <w:p>
      <w:pPr>
        <w:spacing w:after="0"/>
        <w:ind w:left="0"/>
        <w:jc w:val="both"/>
      </w:pPr>
      <w:r>
        <w:rPr>
          <w:rFonts w:ascii="Times New Roman"/>
          <w:b w:val="false"/>
          <w:i w:val="false"/>
          <w:color w:val="000000"/>
          <w:sz w:val="28"/>
        </w:rPr>
        <w:t>
      ОМО-ның жобаға әлеуметтік және экономикалық жобалар тізбесін енгізуге өтінішхаты (бұдан әрі – Өтінішхат) осы Қағидаларға 1-қосымшаға сәйкес нысан бойынша ЖУО-дан келіп түскен өтінішхаттар және ОМО-ның өзінің өтінішхаты бойынша әрбір объекті бойынша жасалады.";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"9. ОМО өтінішхатының жобасын ведомстволық бюджет комиссиясы (бұдан әрі – ВБК) қарауға енгізілген күннен бастап 5 (бес) жұмыс күні ішінде қарайды.</w:t>
      </w:r>
    </w:p>
    <w:bookmarkEnd w:id="11"/>
    <w:bookmarkStart w:name="z20" w:id="12"/>
    <w:p>
      <w:pPr>
        <w:spacing w:after="0"/>
        <w:ind w:left="0"/>
        <w:jc w:val="both"/>
      </w:pPr>
      <w:r>
        <w:rPr>
          <w:rFonts w:ascii="Times New Roman"/>
          <w:b w:val="false"/>
          <w:i w:val="false"/>
          <w:color w:val="000000"/>
          <w:sz w:val="28"/>
        </w:rPr>
        <w:t>
      ВБК мақұлдаған ОМО өтінішхаты (өңірлер мен объектілер бөлінісінде) 3 (үш) жұмыс күні ішінде электрондық құжат айналымы жүйесі арқылы РБК қарауына енгізу үшін бюджеттік жоспарлау жөніндегі орталық уәкілетті органға мыналарды қоса бере отырып жіберіледі:</w:t>
      </w:r>
    </w:p>
    <w:bookmarkEnd w:id="12"/>
    <w:bookmarkStart w:name="z21" w:id="13"/>
    <w:p>
      <w:pPr>
        <w:spacing w:after="0"/>
        <w:ind w:left="0"/>
        <w:jc w:val="both"/>
      </w:pPr>
      <w:r>
        <w:rPr>
          <w:rFonts w:ascii="Times New Roman"/>
          <w:b w:val="false"/>
          <w:i w:val="false"/>
          <w:color w:val="000000"/>
          <w:sz w:val="28"/>
        </w:rPr>
        <w:t>
      1) мыналар көрсетілген объектілер тізімі:</w:t>
      </w:r>
    </w:p>
    <w:bookmarkEnd w:id="13"/>
    <w:bookmarkStart w:name="z22" w:id="14"/>
    <w:p>
      <w:pPr>
        <w:spacing w:after="0"/>
        <w:ind w:left="0"/>
        <w:jc w:val="both"/>
      </w:pPr>
      <w:r>
        <w:rPr>
          <w:rFonts w:ascii="Times New Roman"/>
          <w:b w:val="false"/>
          <w:i w:val="false"/>
          <w:color w:val="000000"/>
          <w:sz w:val="28"/>
        </w:rPr>
        <w:t>
      жобаларды іске асыру мерзімдері;</w:t>
      </w:r>
    </w:p>
    <w:bookmarkEnd w:id="14"/>
    <w:bookmarkStart w:name="z23" w:id="15"/>
    <w:p>
      <w:pPr>
        <w:spacing w:after="0"/>
        <w:ind w:left="0"/>
        <w:jc w:val="both"/>
      </w:pPr>
      <w:r>
        <w:rPr>
          <w:rFonts w:ascii="Times New Roman"/>
          <w:b w:val="false"/>
          <w:i w:val="false"/>
          <w:color w:val="000000"/>
          <w:sz w:val="28"/>
        </w:rPr>
        <w:t>
      жобалық-сметалық құжаттаманың кешенді ведомстводан тыс сараптамасының оң қорытындылары бойынша жобалардың құны;</w:t>
      </w:r>
    </w:p>
    <w:bookmarkEnd w:id="15"/>
    <w:bookmarkStart w:name="z24" w:id="16"/>
    <w:p>
      <w:pPr>
        <w:spacing w:after="0"/>
        <w:ind w:left="0"/>
        <w:jc w:val="both"/>
      </w:pPr>
      <w:r>
        <w:rPr>
          <w:rFonts w:ascii="Times New Roman"/>
          <w:b w:val="false"/>
          <w:i w:val="false"/>
          <w:color w:val="000000"/>
          <w:sz w:val="28"/>
        </w:rPr>
        <w:t>
      2) ОМО аппараты басшысының немесе оны алмастыратын адамның қолы қойылған түсіндірме жазба;</w:t>
      </w:r>
    </w:p>
    <w:bookmarkEnd w:id="16"/>
    <w:bookmarkStart w:name="z25" w:id="17"/>
    <w:p>
      <w:pPr>
        <w:spacing w:after="0"/>
        <w:ind w:left="0"/>
        <w:jc w:val="both"/>
      </w:pPr>
      <w:r>
        <w:rPr>
          <w:rFonts w:ascii="Times New Roman"/>
          <w:b w:val="false"/>
          <w:i w:val="false"/>
          <w:color w:val="000000"/>
          <w:sz w:val="28"/>
        </w:rPr>
        <w:t>
      3) ВБК хаттамалары;</w:t>
      </w:r>
    </w:p>
    <w:bookmarkEnd w:id="17"/>
    <w:bookmarkStart w:name="z26" w:id="18"/>
    <w:p>
      <w:pPr>
        <w:spacing w:after="0"/>
        <w:ind w:left="0"/>
        <w:jc w:val="both"/>
      </w:pPr>
      <w:r>
        <w:rPr>
          <w:rFonts w:ascii="Times New Roman"/>
          <w:b w:val="false"/>
          <w:i w:val="false"/>
          <w:color w:val="000000"/>
          <w:sz w:val="28"/>
        </w:rPr>
        <w:t>
      4) қаражат бөлудің негізділігін растайтын құжаттар мен мәліметтер.";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"11. Қордың шотында қаражат жеткіліксіз болған жағдайлар туындаған кезде, Тізбе жобасына енгізу үшін объектілерді таңдауды Бюджет кодексінде көзделген нәтижелілік, негізділік және тиімділік қағидаттарын ескере отырып, бюджеттік жоспарлау жөніндегі уәкілетті орган жүргізеді.</w:t>
      </w:r>
    </w:p>
    <w:bookmarkEnd w:id="19"/>
    <w:bookmarkStart w:name="z29" w:id="20"/>
    <w:p>
      <w:pPr>
        <w:spacing w:after="0"/>
        <w:ind w:left="0"/>
        <w:jc w:val="both"/>
      </w:pPr>
      <w:r>
        <w:rPr>
          <w:rFonts w:ascii="Times New Roman"/>
          <w:b w:val="false"/>
          <w:i w:val="false"/>
          <w:color w:val="000000"/>
          <w:sz w:val="28"/>
        </w:rPr>
        <w:t>
      12. РБК мақұлдаған Тізбе 5 (бес) жұмыс күні ішінде тиісті ОМО-ға, мемлекеттік қазынашылық және Қаржы министрлігіне төлем құжаттарын қалыптастыру, сондай-ақ Қор қаражатының пайдаланылуына одан әрі мониторинг жүргізу үшін жіберіледі және бюджеттік жоспарлау жөніндегі уәкілетті органның ресми интернет-ресурсында орналастырылуға тиіс.</w:t>
      </w:r>
    </w:p>
    <w:bookmarkEnd w:id="20"/>
    <w:bookmarkStart w:name="z30" w:id="21"/>
    <w:p>
      <w:pPr>
        <w:spacing w:after="0"/>
        <w:ind w:left="0"/>
        <w:jc w:val="both"/>
      </w:pPr>
      <w:r>
        <w:rPr>
          <w:rFonts w:ascii="Times New Roman"/>
          <w:b w:val="false"/>
          <w:i w:val="false"/>
          <w:color w:val="000000"/>
          <w:sz w:val="28"/>
        </w:rPr>
        <w:t>
      13. Түсім кодтарына түскен арнаулы мемлекеттік қордың қаражаты "Заңсыз иемденілген активтерді мемлекетке қайтару туралы" Қазақстан Республикасының Заңына сәйкес "Арнаулы мемлекеттік қорға" қайтарылған қайтарылған мүлікті өткізуден түсетін ақша" және "Қазақстан Республикасының заңсыз иемденілген активтерді мемлекетке қайтару туралы заңнамасына сәйкес "Арнаулы мемлекеттік қорға" басқарушы компанияның меншігіне не оның активтерді басқару жөніндегі қызметі нәтижесінде түскен өзге мүлікті өткізуден түсетін ақша" түсімдер кодтарына түскен арнаулы мемлекеттік қордың қаражаты активтерді қайтару жөніндегі уәкілетті органды қаржыландыру үшін де пайдаланылады.</w:t>
      </w:r>
    </w:p>
    <w:bookmarkEnd w:id="21"/>
    <w:bookmarkStart w:name="z31" w:id="22"/>
    <w:p>
      <w:pPr>
        <w:spacing w:after="0"/>
        <w:ind w:left="0"/>
        <w:jc w:val="both"/>
      </w:pPr>
      <w:r>
        <w:rPr>
          <w:rFonts w:ascii="Times New Roman"/>
          <w:b w:val="false"/>
          <w:i w:val="false"/>
          <w:color w:val="000000"/>
          <w:sz w:val="28"/>
        </w:rPr>
        <w:t>
      Активтерді қайтару жөніндегі уәкілетті органның өтінішхатын РБК осы тармақтың бірінші бөлігіне сәйкес түсімдердің 5 (бес) пайызынан аспайтын мөлшерде жылына 1 (бір) рет қарайды.</w:t>
      </w:r>
    </w:p>
    <w:bookmarkEnd w:id="22"/>
    <w:bookmarkStart w:name="z32" w:id="23"/>
    <w:p>
      <w:pPr>
        <w:spacing w:after="0"/>
        <w:ind w:left="0"/>
        <w:jc w:val="both"/>
      </w:pPr>
      <w:r>
        <w:rPr>
          <w:rFonts w:ascii="Times New Roman"/>
          <w:b w:val="false"/>
          <w:i w:val="false"/>
          <w:color w:val="000000"/>
          <w:sz w:val="28"/>
        </w:rPr>
        <w:t>
      Бұл ретте қаржыландыруды есептеу активтерді қайтару жөніндегі уәкілетті органға қаржыландырудың соңғы бөлінуінен кейін арнаулы мемлекеттік қорға түсетін түсімдер сомасынан жүргізіледі.</w:t>
      </w:r>
    </w:p>
    <w:bookmarkEnd w:id="23"/>
    <w:bookmarkStart w:name="z33" w:id="24"/>
    <w:p>
      <w:pPr>
        <w:spacing w:after="0"/>
        <w:ind w:left="0"/>
        <w:jc w:val="both"/>
      </w:pPr>
      <w:r>
        <w:rPr>
          <w:rFonts w:ascii="Times New Roman"/>
          <w:b w:val="false"/>
          <w:i w:val="false"/>
          <w:color w:val="000000"/>
          <w:sz w:val="28"/>
        </w:rPr>
        <w:t>
      Тауарлар мен көрсетілген қызметтердің активтерін қайтару жөніндегі уәкілетті органның сатып алу қорытындылары бойынша қаражатты үнемдеу Қордың шотына қайтарылуға жатпайды және активтерді қайтару туралы заңнамаға сәйкес, оның ішінде мемлекетке заңсыз сатып алынған активтерді қайтару жөніндегі қызметке байланысты мақсаттарға пайдаланылады.";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"17. Қордың қаражатын мемлекеттік мүлік жөніндегі уәкілетті орган РБК шешіміне және төлем шоты негізінде мақұлданған әлеуметтік және экономикалық жобалардың тізбесіне сәйкес ОМО-ның арнайы шотына аударады.</w:t>
      </w:r>
    </w:p>
    <w:bookmarkEnd w:id="25"/>
    <w:bookmarkStart w:name="z36" w:id="26"/>
    <w:p>
      <w:pPr>
        <w:spacing w:after="0"/>
        <w:ind w:left="0"/>
        <w:jc w:val="both"/>
      </w:pPr>
      <w:r>
        <w:rPr>
          <w:rFonts w:ascii="Times New Roman"/>
          <w:b w:val="false"/>
          <w:i w:val="false"/>
          <w:color w:val="000000"/>
          <w:sz w:val="28"/>
        </w:rPr>
        <w:t>
      18. Қор қаражатын ЖУО-ның тиісті шоттарына аударуды ОМО мемлекеттік қазынашылық органдарына РБК шешімімен және мақұлданған Тізбемен қоса төлеуге берілетін шот ұсыну жолымен "Қазынашылық-клиент" ақпараттық жүйесі арқылы жүргізеді.</w:t>
      </w:r>
    </w:p>
    <w:bookmarkEnd w:id="26"/>
    <w:bookmarkStart w:name="z37" w:id="27"/>
    <w:p>
      <w:pPr>
        <w:spacing w:after="0"/>
        <w:ind w:left="0"/>
        <w:jc w:val="both"/>
      </w:pPr>
      <w:r>
        <w:rPr>
          <w:rFonts w:ascii="Times New Roman"/>
          <w:b w:val="false"/>
          <w:i w:val="false"/>
          <w:color w:val="000000"/>
          <w:sz w:val="28"/>
        </w:rPr>
        <w:t xml:space="preserve">
      19. ОМО және (немесе) ЖУО шотынан қаражат "2025 қаржы жылына арналған бюджетті атқарылу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(бұдан әрі – № 272 Қағидалар) сәйкес жұмсалады.;</w:t>
      </w:r>
    </w:p>
    <w:bookmarkEnd w:id="27"/>
    <w:bookmarkStart w:name="z38" w:id="28"/>
    <w:p>
      <w:pPr>
        <w:spacing w:after="0"/>
        <w:ind w:left="0"/>
        <w:jc w:val="both"/>
      </w:pPr>
      <w:r>
        <w:rPr>
          <w:rFonts w:ascii="Times New Roman"/>
          <w:b w:val="false"/>
          <w:i w:val="false"/>
          <w:color w:val="000000"/>
          <w:sz w:val="28"/>
        </w:rPr>
        <w:t xml:space="preserve">
      20. Қор қаражатын ОМО және (немесе) ЖУО шоттарынан пайдалануға байланысты төлемдерді жүргізу Бюджет кодексінің 110-бабының </w:t>
      </w:r>
      <w:r>
        <w:rPr>
          <w:rFonts w:ascii="Times New Roman"/>
          <w:b w:val="false"/>
          <w:i w:val="false"/>
          <w:color w:val="000000"/>
          <w:sz w:val="28"/>
        </w:rPr>
        <w:t>3-тармағына</w:t>
      </w:r>
      <w:r>
        <w:rPr>
          <w:rFonts w:ascii="Times New Roman"/>
          <w:b w:val="false"/>
          <w:i w:val="false"/>
          <w:color w:val="000000"/>
          <w:sz w:val="28"/>
        </w:rPr>
        <w:t xml:space="preserve"> және № 272 Қағидалардың </w:t>
      </w:r>
      <w:r>
        <w:rPr>
          <w:rFonts w:ascii="Times New Roman"/>
          <w:b w:val="false"/>
          <w:i w:val="false"/>
          <w:color w:val="000000"/>
          <w:sz w:val="28"/>
        </w:rPr>
        <w:t>6-тарауының</w:t>
      </w:r>
      <w:r>
        <w:rPr>
          <w:rFonts w:ascii="Times New Roman"/>
          <w:b w:val="false"/>
          <w:i w:val="false"/>
          <w:color w:val="000000"/>
          <w:sz w:val="28"/>
        </w:rPr>
        <w:t xml:space="preserve"> 7, 8, 9, 10 және </w:t>
      </w:r>
      <w:r>
        <w:rPr>
          <w:rFonts w:ascii="Times New Roman"/>
          <w:b w:val="false"/>
          <w:i w:val="false"/>
          <w:color w:val="000000"/>
          <w:sz w:val="28"/>
        </w:rPr>
        <w:t>11-параграфтарына</w:t>
      </w:r>
      <w:r>
        <w:rPr>
          <w:rFonts w:ascii="Times New Roman"/>
          <w:b w:val="false"/>
          <w:i w:val="false"/>
          <w:color w:val="000000"/>
          <w:sz w:val="28"/>
        </w:rPr>
        <w:t xml:space="preserve"> сәйкес жүзеге асырылады.";</w:t>
      </w:r>
    </w:p>
    <w:bookmarkEnd w:id="28"/>
    <w:bookmarkStart w:name="z39" w:id="29"/>
    <w:p>
      <w:pPr>
        <w:spacing w:after="0"/>
        <w:ind w:left="0"/>
        <w:jc w:val="both"/>
      </w:pPr>
      <w:r>
        <w:rPr>
          <w:rFonts w:ascii="Times New Roman"/>
          <w:b w:val="false"/>
          <w:i w:val="false"/>
          <w:color w:val="000000"/>
          <w:sz w:val="28"/>
        </w:rPr>
        <w:t xml:space="preserve">
      мынадай мазмұндағы 20-1-тармақпен толықтырылсын: </w:t>
      </w:r>
    </w:p>
    <w:bookmarkEnd w:id="29"/>
    <w:bookmarkStart w:name="z40" w:id="30"/>
    <w:p>
      <w:pPr>
        <w:spacing w:after="0"/>
        <w:ind w:left="0"/>
        <w:jc w:val="both"/>
      </w:pPr>
      <w:r>
        <w:rPr>
          <w:rFonts w:ascii="Times New Roman"/>
          <w:b w:val="false"/>
          <w:i w:val="false"/>
          <w:color w:val="000000"/>
          <w:sz w:val="28"/>
        </w:rPr>
        <w:t>
      "20-1. Қор қаражаты есебінен қаржыландырылатын әлеуметтік және экономикалық жобалар бойынша, егер аванстық (алдын ала) төлем бұрын басқа қаржыландыру көздерінен жүргізілмеген жағдайда, Қазақстан Республикасының мемлекеттік сатып алу туралы заңнамасына сәйкес ағымдағы қаржы жылына арналған шарт сомасының 30 (отыз) пайызы мөлшерінде аванстық (алдын ала) төлем жасауға жол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xml:space="preserve">
      "21. Қор шотын және ОМО және (немесе) ЖУО шоттарын ашу және жабу тәртібі № 272 Қағидалардың </w:t>
      </w:r>
      <w:r>
        <w:rPr>
          <w:rFonts w:ascii="Times New Roman"/>
          <w:b w:val="false"/>
          <w:i w:val="false"/>
          <w:color w:val="000000"/>
          <w:sz w:val="28"/>
        </w:rPr>
        <w:t>4-тарауының</w:t>
      </w:r>
      <w:r>
        <w:rPr>
          <w:rFonts w:ascii="Times New Roman"/>
          <w:b w:val="false"/>
          <w:i w:val="false"/>
          <w:color w:val="000000"/>
          <w:sz w:val="28"/>
        </w:rPr>
        <w:t xml:space="preserve"> 3 және 4-параграфтарына сәйкес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"24. Мемлекеттік мүлік жөніндегі уәкілетті орган ай сайын 25-ші күнге дейін мемлекеттік қазынашылық органдарының "Қазынашылық-клиент" ақпараттық жүйесі арқылы Қор шотына қаражат түсімдерінің мониторингін жүргізеді.</w:t>
      </w:r>
    </w:p>
    <w:bookmarkEnd w:id="32"/>
    <w:bookmarkStart w:name="z45" w:id="33"/>
    <w:p>
      <w:pPr>
        <w:spacing w:after="0"/>
        <w:ind w:left="0"/>
        <w:jc w:val="both"/>
      </w:pPr>
      <w:r>
        <w:rPr>
          <w:rFonts w:ascii="Times New Roman"/>
          <w:b w:val="false"/>
          <w:i w:val="false"/>
          <w:color w:val="000000"/>
          <w:sz w:val="28"/>
        </w:rPr>
        <w:t xml:space="preserve">
      Мемлекеттік мүлік жөніндегі уәкілетті орган ай сайын, есепті кезеңнен кейінгі айдың 10-күніне дейінгі мерзімде және тиісті қаржы жылы үшін есепті жылдан кейінгі жылдың 20 қаңтарына дейінгі мерзімде "Бюджеттік есептілікті жасау және ұсыну қағидаларын бекіту туралы" Қазақстан Республикасы Қаржы министрінің 2025 жылғы 28 мамырдағы № 262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Қордың түсімдері мен шығыстары туралы есепті бюджетті атқару жөніндегі орталық уәкілетті органға ұсынады.</w:t>
      </w:r>
    </w:p>
    <w:bookmarkEnd w:id="33"/>
    <w:bookmarkStart w:name="z46" w:id="34"/>
    <w:p>
      <w:pPr>
        <w:spacing w:after="0"/>
        <w:ind w:left="0"/>
        <w:jc w:val="both"/>
      </w:pPr>
      <w:r>
        <w:rPr>
          <w:rFonts w:ascii="Times New Roman"/>
          <w:b w:val="false"/>
          <w:i w:val="false"/>
          <w:color w:val="000000"/>
          <w:sz w:val="28"/>
        </w:rPr>
        <w:t xml:space="preserve">
      Қор қаражатының пайдаланылуына мониторингті бюджетті атқару жөніндегі орталық уәкілетті орган тапсырылатын ОМО/ЖАО негізінде тоқсан сайын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Арнаулы мемлекеттік қордан бөлінген қаражаттың пайдаланылуы туралы есептің жыл қорытындысы бойынша жүргізеді.</w:t>
      </w:r>
    </w:p>
    <w:bookmarkEnd w:id="34"/>
    <w:bookmarkStart w:name="z47" w:id="35"/>
    <w:p>
      <w:pPr>
        <w:spacing w:after="0"/>
        <w:ind w:left="0"/>
        <w:jc w:val="both"/>
      </w:pPr>
      <w:r>
        <w:rPr>
          <w:rFonts w:ascii="Times New Roman"/>
          <w:b w:val="false"/>
          <w:i w:val="false"/>
          <w:color w:val="000000"/>
          <w:sz w:val="28"/>
        </w:rPr>
        <w:t>
      Мемлекеттік қазынашылық Қор қаражатын пайдалану мониторингі шеңберінде деректерді салыстыру үшін тоқсан сайын есепті кезеңнен кейінгі айдың 15-күніне дейін бюджетті атқару жөніндегі орталық уәкілетті органға Қор қаражатының ОМО және ЖАО арнаулы шоттарында қалдықтарының болуы туралы ақпарат береді.";</w:t>
      </w:r>
    </w:p>
    <w:bookmarkEnd w:id="35"/>
    <w:bookmarkStart w:name="z48"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6"/>
    <w:bookmarkStart w:name="z49"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37"/>
    <w:bookmarkStart w:name="z50" w:id="3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38"/>
    <w:bookmarkStart w:name="z51" w:id="39"/>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39"/>
    <w:bookmarkStart w:name="z52" w:id="40"/>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w:t>
      </w:r>
    </w:p>
    <w:bookmarkEnd w:id="40"/>
    <w:bookmarkStart w:name="z53" w:id="4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41"/>
    <w:bookmarkStart w:name="z54" w:id="4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56" w:id="43"/>
    <w:p>
      <w:pPr>
        <w:spacing w:after="0"/>
        <w:ind w:left="0"/>
        <w:jc w:val="both"/>
      </w:pPr>
      <w:r>
        <w:rPr>
          <w:rFonts w:ascii="Times New Roman"/>
          <w:b w:val="false"/>
          <w:i w:val="false"/>
          <w:color w:val="000000"/>
          <w:sz w:val="28"/>
        </w:rPr>
        <w:t>
      "КЕЛІСІЛДІ"</w:t>
      </w:r>
    </w:p>
    <w:bookmarkEnd w:id="43"/>
    <w:bookmarkStart w:name="z57" w:id="44"/>
    <w:p>
      <w:pPr>
        <w:spacing w:after="0"/>
        <w:ind w:left="0"/>
        <w:jc w:val="both"/>
      </w:pPr>
      <w:r>
        <w:rPr>
          <w:rFonts w:ascii="Times New Roman"/>
          <w:b w:val="false"/>
          <w:i w:val="false"/>
          <w:color w:val="000000"/>
          <w:sz w:val="28"/>
        </w:rPr>
        <w:t>
      Қазақстан Республикасы</w:t>
      </w:r>
    </w:p>
    <w:bookmarkEnd w:id="44"/>
    <w:bookmarkStart w:name="z58" w:id="45"/>
    <w:p>
      <w:pPr>
        <w:spacing w:after="0"/>
        <w:ind w:left="0"/>
        <w:jc w:val="both"/>
      </w:pPr>
      <w:r>
        <w:rPr>
          <w:rFonts w:ascii="Times New Roman"/>
          <w:b w:val="false"/>
          <w:i w:val="false"/>
          <w:color w:val="000000"/>
          <w:sz w:val="28"/>
        </w:rPr>
        <w:t>
      Стратегиялық жоспарлау және</w:t>
      </w:r>
    </w:p>
    <w:bookmarkEnd w:id="45"/>
    <w:bookmarkStart w:name="z59" w:id="46"/>
    <w:p>
      <w:pPr>
        <w:spacing w:after="0"/>
        <w:ind w:left="0"/>
        <w:jc w:val="both"/>
      </w:pPr>
      <w:r>
        <w:rPr>
          <w:rFonts w:ascii="Times New Roman"/>
          <w:b w:val="false"/>
          <w:i w:val="false"/>
          <w:color w:val="000000"/>
          <w:sz w:val="28"/>
        </w:rPr>
        <w:t>
      реформалар агенттiгi</w:t>
      </w:r>
    </w:p>
    <w:bookmarkEnd w:id="46"/>
    <w:bookmarkStart w:name="z60" w:id="47"/>
    <w:p>
      <w:pPr>
        <w:spacing w:after="0"/>
        <w:ind w:left="0"/>
        <w:jc w:val="both"/>
      </w:pPr>
      <w:r>
        <w:rPr>
          <w:rFonts w:ascii="Times New Roman"/>
          <w:b w:val="false"/>
          <w:i w:val="false"/>
          <w:color w:val="000000"/>
          <w:sz w:val="28"/>
        </w:rPr>
        <w:t>
      Ұлттық статистика бюросы</w:t>
      </w:r>
    </w:p>
    <w:bookmarkEnd w:id="47"/>
    <w:bookmarkStart w:name="z61" w:id="48"/>
    <w:p>
      <w:pPr>
        <w:spacing w:after="0"/>
        <w:ind w:left="0"/>
        <w:jc w:val="both"/>
      </w:pPr>
      <w:r>
        <w:rPr>
          <w:rFonts w:ascii="Times New Roman"/>
          <w:b w:val="false"/>
          <w:i w:val="false"/>
          <w:color w:val="000000"/>
          <w:sz w:val="28"/>
        </w:rPr>
        <w:t>
      "КЕЛІСІЛДІ"</w:t>
      </w:r>
    </w:p>
    <w:bookmarkEnd w:id="48"/>
    <w:bookmarkStart w:name="z62" w:id="49"/>
    <w:p>
      <w:pPr>
        <w:spacing w:after="0"/>
        <w:ind w:left="0"/>
        <w:jc w:val="both"/>
      </w:pPr>
      <w:r>
        <w:rPr>
          <w:rFonts w:ascii="Times New Roman"/>
          <w:b w:val="false"/>
          <w:i w:val="false"/>
          <w:color w:val="000000"/>
          <w:sz w:val="28"/>
        </w:rPr>
        <w:t>
      Қазақстан Республикасы</w:t>
      </w:r>
    </w:p>
    <w:bookmarkEnd w:id="49"/>
    <w:bookmarkStart w:name="z63" w:id="50"/>
    <w:p>
      <w:pPr>
        <w:spacing w:after="0"/>
        <w:ind w:left="0"/>
        <w:jc w:val="both"/>
      </w:pPr>
      <w:r>
        <w:rPr>
          <w:rFonts w:ascii="Times New Roman"/>
          <w:b w:val="false"/>
          <w:i w:val="false"/>
          <w:color w:val="000000"/>
          <w:sz w:val="28"/>
        </w:rPr>
        <w:t>
      Ұлттық экономика министрлігі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тамыздағы</w:t>
            </w:r>
            <w:r>
              <w:br/>
            </w:r>
            <w:r>
              <w:rPr>
                <w:rFonts w:ascii="Times New Roman"/>
                <w:b w:val="false"/>
                <w:i w:val="false"/>
                <w:color w:val="000000"/>
                <w:sz w:val="20"/>
              </w:rPr>
              <w:t>№ 462 Бұйрығына 1-қосымша</w:t>
            </w:r>
            <w:r>
              <w:br/>
            </w:r>
            <w:r>
              <w:rPr>
                <w:rFonts w:ascii="Times New Roman"/>
                <w:b w:val="false"/>
                <w:i w:val="false"/>
                <w:color w:val="000000"/>
                <w:sz w:val="20"/>
              </w:rPr>
              <w:t>Арнаулы мемлекеттік қор</w:t>
            </w:r>
            <w:r>
              <w:br/>
            </w:r>
            <w:r>
              <w:rPr>
                <w:rFonts w:ascii="Times New Roman"/>
                <w:b w:val="false"/>
                <w:i w:val="false"/>
                <w:color w:val="000000"/>
                <w:sz w:val="20"/>
              </w:rPr>
              <w:t>қаражатын пайдалану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65" w:id="51"/>
    <w:p>
      <w:pPr>
        <w:spacing w:after="0"/>
        <w:ind w:left="0"/>
        <w:jc w:val="left"/>
      </w:pPr>
      <w:r>
        <w:rPr>
          <w:rFonts w:ascii="Times New Roman"/>
          <w:b/>
          <w:i w:val="false"/>
          <w:color w:val="000000"/>
        </w:rPr>
        <w:t xml:space="preserve"> Жобаға әлеуметтік және экономикалық жобалар тізбесін енгізуге өтінішхат</w:t>
      </w:r>
    </w:p>
    <w:bookmarkEnd w:id="51"/>
    <w:bookmarkStart w:name="z66" w:id="52"/>
    <w:p>
      <w:pPr>
        <w:spacing w:after="0"/>
        <w:ind w:left="0"/>
        <w:jc w:val="both"/>
      </w:pPr>
      <w:r>
        <w:rPr>
          <w:rFonts w:ascii="Times New Roman"/>
          <w:b w:val="false"/>
          <w:i w:val="false"/>
          <w:color w:val="000000"/>
          <w:sz w:val="28"/>
        </w:rPr>
        <w:t>
      Орталық мемлекеттік орган/жергілікті уәкілетті орган Арнаулы мемлекеттік қор (бұдан әрі – Қор) қаражатын пайдалану және мониторингтеу қағидаларына сәйкес жобаға</w:t>
      </w:r>
    </w:p>
    <w:bookmarkEnd w:id="52"/>
    <w:bookmarkStart w:name="z67"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68" w:id="54"/>
    <w:p>
      <w:pPr>
        <w:spacing w:after="0"/>
        <w:ind w:left="0"/>
        <w:jc w:val="both"/>
      </w:pPr>
      <w:r>
        <w:rPr>
          <w:rFonts w:ascii="Times New Roman"/>
          <w:b w:val="false"/>
          <w:i w:val="false"/>
          <w:color w:val="000000"/>
          <w:sz w:val="28"/>
        </w:rPr>
        <w:t>
       (әлеуметтік және экономикалық жобалардың атауын көрсету)</w:t>
      </w:r>
    </w:p>
    <w:bookmarkEnd w:id="54"/>
    <w:bookmarkStart w:name="z69" w:id="55"/>
    <w:p>
      <w:pPr>
        <w:spacing w:after="0"/>
        <w:ind w:left="0"/>
        <w:jc w:val="both"/>
      </w:pPr>
      <w:r>
        <w:rPr>
          <w:rFonts w:ascii="Times New Roman"/>
          <w:b w:val="false"/>
          <w:i w:val="false"/>
          <w:color w:val="000000"/>
          <w:sz w:val="28"/>
        </w:rPr>
        <w:t>
      тізбесін енгізуді сұрайды</w:t>
      </w:r>
    </w:p>
    <w:bookmarkEnd w:id="55"/>
    <w:bookmarkStart w:name="z70" w:id="56"/>
    <w:p>
      <w:pPr>
        <w:spacing w:after="0"/>
        <w:ind w:left="0"/>
        <w:jc w:val="both"/>
      </w:pPr>
      <w:r>
        <w:rPr>
          <w:rFonts w:ascii="Times New Roman"/>
          <w:b w:val="false"/>
          <w:i w:val="false"/>
          <w:color w:val="000000"/>
          <w:sz w:val="28"/>
        </w:rPr>
        <w:t>
      Әлеуметтік/экономикалық жобаның негізгі сәйкестендіру сипаттамалары:</w:t>
      </w:r>
    </w:p>
    <w:bookmarkEnd w:id="56"/>
    <w:bookmarkStart w:name="z71" w:id="57"/>
    <w:p>
      <w:pPr>
        <w:spacing w:after="0"/>
        <w:ind w:left="0"/>
        <w:jc w:val="both"/>
      </w:pPr>
      <w:r>
        <w:rPr>
          <w:rFonts w:ascii="Times New Roman"/>
          <w:b w:val="false"/>
          <w:i w:val="false"/>
          <w:color w:val="000000"/>
          <w:sz w:val="28"/>
        </w:rPr>
        <w:t>
      1) сметалық құны _____________ мың теңге;</w:t>
      </w:r>
    </w:p>
    <w:bookmarkEnd w:id="57"/>
    <w:bookmarkStart w:name="z72" w:id="58"/>
    <w:p>
      <w:pPr>
        <w:spacing w:after="0"/>
        <w:ind w:left="0"/>
        <w:jc w:val="both"/>
      </w:pPr>
      <w:r>
        <w:rPr>
          <w:rFonts w:ascii="Times New Roman"/>
          <w:b w:val="false"/>
          <w:i w:val="false"/>
          <w:color w:val="000000"/>
          <w:sz w:val="28"/>
        </w:rPr>
        <w:t>
      2) _______________ № __________ жобалардың кешенді ведомстводан тыс</w:t>
      </w:r>
    </w:p>
    <w:bookmarkEnd w:id="58"/>
    <w:bookmarkStart w:name="z73" w:id="59"/>
    <w:p>
      <w:pPr>
        <w:spacing w:after="0"/>
        <w:ind w:left="0"/>
        <w:jc w:val="both"/>
      </w:pPr>
      <w:r>
        <w:rPr>
          <w:rFonts w:ascii="Times New Roman"/>
          <w:b w:val="false"/>
          <w:i w:val="false"/>
          <w:color w:val="000000"/>
          <w:sz w:val="28"/>
        </w:rPr>
        <w:t>
      сараптамасының оң қорытындысы (техникалық-экономикалық негіздеме немесе жобалау-сметалық құжаттама) және инвестициялық ұсыныстың, техникалық-экономикалық негіздеменің және қаржылық-экономикалық негіздеменің оң экономикалық қорытындысы;</w:t>
      </w:r>
    </w:p>
    <w:bookmarkEnd w:id="59"/>
    <w:bookmarkStart w:name="z74" w:id="60"/>
    <w:p>
      <w:pPr>
        <w:spacing w:after="0"/>
        <w:ind w:left="0"/>
        <w:jc w:val="both"/>
      </w:pPr>
      <w:r>
        <w:rPr>
          <w:rFonts w:ascii="Times New Roman"/>
          <w:b w:val="false"/>
          <w:i w:val="false"/>
          <w:color w:val="000000"/>
          <w:sz w:val="28"/>
        </w:rPr>
        <w:t>
      3) жасалған мемлекеттік сатып алу шарты бойынша құны _____ мың теңге;</w:t>
      </w:r>
    </w:p>
    <w:bookmarkEnd w:id="60"/>
    <w:bookmarkStart w:name="z75" w:id="61"/>
    <w:p>
      <w:pPr>
        <w:spacing w:after="0"/>
        <w:ind w:left="0"/>
        <w:jc w:val="both"/>
      </w:pPr>
      <w:r>
        <w:rPr>
          <w:rFonts w:ascii="Times New Roman"/>
          <w:b w:val="false"/>
          <w:i w:val="false"/>
          <w:color w:val="000000"/>
          <w:sz w:val="28"/>
        </w:rPr>
        <w:t>
      4) жобалық қуаттылығы _____________орын;</w:t>
      </w:r>
    </w:p>
    <w:bookmarkEnd w:id="61"/>
    <w:bookmarkStart w:name="z76" w:id="62"/>
    <w:p>
      <w:pPr>
        <w:spacing w:after="0"/>
        <w:ind w:left="0"/>
        <w:jc w:val="both"/>
      </w:pPr>
      <w:r>
        <w:rPr>
          <w:rFonts w:ascii="Times New Roman"/>
          <w:b w:val="false"/>
          <w:i w:val="false"/>
          <w:color w:val="000000"/>
          <w:sz w:val="28"/>
        </w:rPr>
        <w:t>
      5) қабаты ____;</w:t>
      </w:r>
    </w:p>
    <w:bookmarkEnd w:id="62"/>
    <w:bookmarkStart w:name="z77" w:id="63"/>
    <w:p>
      <w:pPr>
        <w:spacing w:after="0"/>
        <w:ind w:left="0"/>
        <w:jc w:val="both"/>
      </w:pPr>
      <w:r>
        <w:rPr>
          <w:rFonts w:ascii="Times New Roman"/>
          <w:b w:val="false"/>
          <w:i w:val="false"/>
          <w:color w:val="000000"/>
          <w:sz w:val="28"/>
        </w:rPr>
        <w:t>
      6) ауданы (жалпы, кабинеттер) _________ шаршы метр;</w:t>
      </w:r>
    </w:p>
    <w:bookmarkEnd w:id="63"/>
    <w:bookmarkStart w:name="z78" w:id="64"/>
    <w:p>
      <w:pPr>
        <w:spacing w:after="0"/>
        <w:ind w:left="0"/>
        <w:jc w:val="both"/>
      </w:pPr>
      <w:r>
        <w:rPr>
          <w:rFonts w:ascii="Times New Roman"/>
          <w:b w:val="false"/>
          <w:i w:val="false"/>
          <w:color w:val="000000"/>
          <w:sz w:val="28"/>
        </w:rPr>
        <w:t>
      7) орналасқан жері (мекенжайы) __________________________________;</w:t>
      </w:r>
    </w:p>
    <w:bookmarkEnd w:id="64"/>
    <w:bookmarkStart w:name="z79" w:id="65"/>
    <w:p>
      <w:pPr>
        <w:spacing w:after="0"/>
        <w:ind w:left="0"/>
        <w:jc w:val="both"/>
      </w:pPr>
      <w:r>
        <w:rPr>
          <w:rFonts w:ascii="Times New Roman"/>
          <w:b w:val="false"/>
          <w:i w:val="false"/>
          <w:color w:val="000000"/>
          <w:sz w:val="28"/>
        </w:rPr>
        <w:t>
      8) жер учаскесінің кадастрлық нөмірі ________________________;</w:t>
      </w:r>
    </w:p>
    <w:bookmarkEnd w:id="65"/>
    <w:bookmarkStart w:name="z80" w:id="66"/>
    <w:p>
      <w:pPr>
        <w:spacing w:after="0"/>
        <w:ind w:left="0"/>
        <w:jc w:val="both"/>
      </w:pPr>
      <w:r>
        <w:rPr>
          <w:rFonts w:ascii="Times New Roman"/>
          <w:b w:val="false"/>
          <w:i w:val="false"/>
          <w:color w:val="000000"/>
          <w:sz w:val="28"/>
        </w:rPr>
        <w:t>
      9) жер учаскесінің ауданы__________________________________.</w:t>
      </w:r>
    </w:p>
    <w:bookmarkEnd w:id="66"/>
    <w:bookmarkStart w:name="z81" w:id="67"/>
    <w:p>
      <w:pPr>
        <w:spacing w:after="0"/>
        <w:ind w:left="0"/>
        <w:jc w:val="both"/>
      </w:pPr>
      <w:r>
        <w:rPr>
          <w:rFonts w:ascii="Times New Roman"/>
          <w:b w:val="false"/>
          <w:i w:val="false"/>
          <w:color w:val="000000"/>
          <w:sz w:val="28"/>
        </w:rPr>
        <w:t>
      Инвестициялық жоба бойынша Қордан қаржыландырудың талап етілетін сомасы</w:t>
      </w:r>
    </w:p>
    <w:bookmarkEnd w:id="67"/>
    <w:bookmarkStart w:name="z82" w:id="68"/>
    <w:p>
      <w:pPr>
        <w:spacing w:after="0"/>
        <w:ind w:left="0"/>
        <w:jc w:val="both"/>
      </w:pPr>
      <w:r>
        <w:rPr>
          <w:rFonts w:ascii="Times New Roman"/>
          <w:b w:val="false"/>
          <w:i w:val="false"/>
          <w:color w:val="000000"/>
          <w:sz w:val="28"/>
        </w:rPr>
        <w:t>
      _____________________________ (сандармен және жазумен) мың теңге.</w:t>
      </w:r>
    </w:p>
    <w:bookmarkEnd w:id="68"/>
    <w:bookmarkStart w:name="z83" w:id="69"/>
    <w:p>
      <w:pPr>
        <w:spacing w:after="0"/>
        <w:ind w:left="0"/>
        <w:jc w:val="both"/>
      </w:pPr>
      <w:r>
        <w:rPr>
          <w:rFonts w:ascii="Times New Roman"/>
          <w:b w:val="false"/>
          <w:i w:val="false"/>
          <w:color w:val="000000"/>
          <w:sz w:val="28"/>
        </w:rPr>
        <w:t>
      Өтінішхатқа мынадай құжаттар қоса беріледі:</w:t>
      </w:r>
    </w:p>
    <w:bookmarkEnd w:id="69"/>
    <w:bookmarkStart w:name="z84" w:id="70"/>
    <w:p>
      <w:pPr>
        <w:spacing w:after="0"/>
        <w:ind w:left="0"/>
        <w:jc w:val="both"/>
      </w:pPr>
      <w:r>
        <w:rPr>
          <w:rFonts w:ascii="Times New Roman"/>
          <w:b w:val="false"/>
          <w:i w:val="false"/>
          <w:color w:val="000000"/>
          <w:sz w:val="28"/>
        </w:rPr>
        <w:t>
      жаңа объектілерді салуға арналған кешенді ведомстводан тыс сараптаманың оң қорытындысы (техникалық-экономикалық негіздеме немесе жобалау-сметалық құжаттама) және инвестициялық ұсыныстың, техникалық-экономикалық негіздеменің және қаржылық-экономикалық негіздеменің оң экономикалық қорытындысы.</w:t>
      </w:r>
    </w:p>
    <w:bookmarkEnd w:id="70"/>
    <w:bookmarkStart w:name="z85" w:id="71"/>
    <w:p>
      <w:pPr>
        <w:spacing w:after="0"/>
        <w:ind w:left="0"/>
        <w:jc w:val="both"/>
      </w:pPr>
      <w:r>
        <w:rPr>
          <w:rFonts w:ascii="Times New Roman"/>
          <w:b w:val="false"/>
          <w:i w:val="false"/>
          <w:color w:val="000000"/>
          <w:sz w:val="28"/>
        </w:rPr>
        <w:t>
      Қосымша: ______________ парақта.</w:t>
      </w:r>
    </w:p>
    <w:bookmarkEnd w:id="71"/>
    <w:bookmarkStart w:name="z86" w:id="72"/>
    <w:p>
      <w:pPr>
        <w:spacing w:after="0"/>
        <w:ind w:left="0"/>
        <w:jc w:val="both"/>
      </w:pPr>
      <w:r>
        <w:rPr>
          <w:rFonts w:ascii="Times New Roman"/>
          <w:b w:val="false"/>
          <w:i w:val="false"/>
          <w:color w:val="000000"/>
          <w:sz w:val="28"/>
        </w:rPr>
        <w:t xml:space="preserve">
      Орталық мемлекеттік орган басшысы / облыс, </w:t>
      </w:r>
    </w:p>
    <w:bookmarkEnd w:id="72"/>
    <w:bookmarkStart w:name="z87" w:id="73"/>
    <w:p>
      <w:pPr>
        <w:spacing w:after="0"/>
        <w:ind w:left="0"/>
        <w:jc w:val="both"/>
      </w:pPr>
      <w:r>
        <w:rPr>
          <w:rFonts w:ascii="Times New Roman"/>
          <w:b w:val="false"/>
          <w:i w:val="false"/>
          <w:color w:val="000000"/>
          <w:sz w:val="28"/>
        </w:rPr>
        <w:t>
      республикалық маңызы бар қала және астана әкімі</w:t>
      </w:r>
    </w:p>
    <w:bookmarkEnd w:id="73"/>
    <w:bookmarkStart w:name="z88" w:id="74"/>
    <w:p>
      <w:pPr>
        <w:spacing w:after="0"/>
        <w:ind w:left="0"/>
        <w:jc w:val="both"/>
      </w:pPr>
      <w:r>
        <w:rPr>
          <w:rFonts w:ascii="Times New Roman"/>
          <w:b w:val="false"/>
          <w:i w:val="false"/>
          <w:color w:val="000000"/>
          <w:sz w:val="28"/>
        </w:rPr>
        <w:t>
       ___________________________________________</w:t>
      </w:r>
    </w:p>
    <w:bookmarkEnd w:id="74"/>
    <w:bookmarkStart w:name="z89" w:id="75"/>
    <w:p>
      <w:pPr>
        <w:spacing w:after="0"/>
        <w:ind w:left="0"/>
        <w:jc w:val="both"/>
      </w:pPr>
      <w:r>
        <w:rPr>
          <w:rFonts w:ascii="Times New Roman"/>
          <w:b w:val="false"/>
          <w:i w:val="false"/>
          <w:color w:val="000000"/>
          <w:sz w:val="28"/>
        </w:rPr>
        <w:t>
      (қолы, тегі, аты, әкесінің аты (ол болған жағдайда)</w:t>
      </w:r>
    </w:p>
    <w:bookmarkEnd w:id="75"/>
    <w:bookmarkStart w:name="z90" w:id="76"/>
    <w:p>
      <w:pPr>
        <w:spacing w:after="0"/>
        <w:ind w:left="0"/>
        <w:jc w:val="both"/>
      </w:pPr>
      <w:r>
        <w:rPr>
          <w:rFonts w:ascii="Times New Roman"/>
          <w:b w:val="false"/>
          <w:i w:val="false"/>
          <w:color w:val="000000"/>
          <w:sz w:val="28"/>
        </w:rPr>
        <w:t>
      Мөр орны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тамыздағы</w:t>
            </w:r>
            <w:r>
              <w:br/>
            </w:r>
            <w:r>
              <w:rPr>
                <w:rFonts w:ascii="Times New Roman"/>
                <w:b w:val="false"/>
                <w:i w:val="false"/>
                <w:color w:val="000000"/>
                <w:sz w:val="20"/>
              </w:rPr>
              <w:t>№ 462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қор</w:t>
            </w:r>
            <w:r>
              <w:br/>
            </w:r>
            <w:r>
              <w:rPr>
                <w:rFonts w:ascii="Times New Roman"/>
                <w:b w:val="false"/>
                <w:i w:val="false"/>
                <w:color w:val="000000"/>
                <w:sz w:val="20"/>
              </w:rPr>
              <w:t>қаражатын пайдалану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94" w:id="77"/>
    <w:p>
      <w:pPr>
        <w:spacing w:after="0"/>
        <w:ind w:left="0"/>
        <w:jc w:val="both"/>
      </w:pPr>
      <w:r>
        <w:rPr>
          <w:rFonts w:ascii="Times New Roman"/>
          <w:b w:val="false"/>
          <w:i w:val="false"/>
          <w:color w:val="000000"/>
          <w:sz w:val="28"/>
        </w:rPr>
        <w:t>
      Ұсынылады: бюджетті атқару жөніндегі орталық уәкілетті органға/тиісті саланың орталық мемлекеттік органына</w:t>
      </w:r>
    </w:p>
    <w:bookmarkEnd w:id="77"/>
    <w:bookmarkStart w:name="z95" w:id="7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w:t>
      </w:r>
    </w:p>
    <w:bookmarkEnd w:id="78"/>
    <w:bookmarkStart w:name="z96" w:id="79"/>
    <w:p>
      <w:pPr>
        <w:spacing w:after="0"/>
        <w:ind w:left="0"/>
        <w:jc w:val="both"/>
      </w:pPr>
      <w:r>
        <w:rPr>
          <w:rFonts w:ascii="Times New Roman"/>
          <w:b w:val="false"/>
          <w:i w:val="false"/>
          <w:color w:val="000000"/>
          <w:sz w:val="28"/>
        </w:rPr>
        <w:t>
      Әкімшілік нысанның атауы: Арнаулы мемлекеттік қордан бөлінген қаражаттың пайдаланылуы туралы есеп</w:t>
      </w:r>
    </w:p>
    <w:bookmarkEnd w:id="79"/>
    <w:bookmarkStart w:name="z97" w:id="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1-АМҚ</w:t>
      </w:r>
    </w:p>
    <w:bookmarkEnd w:id="80"/>
    <w:bookmarkStart w:name="z98" w:id="81"/>
    <w:p>
      <w:pPr>
        <w:spacing w:after="0"/>
        <w:ind w:left="0"/>
        <w:jc w:val="both"/>
      </w:pPr>
      <w:r>
        <w:rPr>
          <w:rFonts w:ascii="Times New Roman"/>
          <w:b w:val="false"/>
          <w:i w:val="false"/>
          <w:color w:val="000000"/>
          <w:sz w:val="28"/>
        </w:rPr>
        <w:t>
      Кезеңділігі: тоқсан сайын, жыл сайын</w:t>
      </w:r>
    </w:p>
    <w:bookmarkEnd w:id="81"/>
    <w:bookmarkStart w:name="z99" w:id="82"/>
    <w:p>
      <w:pPr>
        <w:spacing w:after="0"/>
        <w:ind w:left="0"/>
        <w:jc w:val="both"/>
      </w:pPr>
      <w:r>
        <w:rPr>
          <w:rFonts w:ascii="Times New Roman"/>
          <w:b w:val="false"/>
          <w:i w:val="false"/>
          <w:color w:val="000000"/>
          <w:sz w:val="28"/>
        </w:rPr>
        <w:t>
      Есепті кезең: _______тоқсан _______жыл</w:t>
      </w:r>
    </w:p>
    <w:bookmarkEnd w:id="82"/>
    <w:bookmarkStart w:name="z100" w:id="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тиісті саланың орталық мемлекеттік органы/тиісті саланың жергілікті уәкілетті органы</w:t>
      </w:r>
    </w:p>
    <w:bookmarkEnd w:id="83"/>
    <w:bookmarkStart w:name="z101" w:id="8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84"/>
    <w:bookmarkStart w:name="z102" w:id="85"/>
    <w:p>
      <w:pPr>
        <w:spacing w:after="0"/>
        <w:ind w:left="0"/>
        <w:jc w:val="both"/>
      </w:pPr>
      <w:r>
        <w:rPr>
          <w:rFonts w:ascii="Times New Roman"/>
          <w:b w:val="false"/>
          <w:i w:val="false"/>
          <w:color w:val="000000"/>
          <w:sz w:val="28"/>
        </w:rPr>
        <w:t>
      тиісті саланың жергілікті уәкілетті органы үшін-есепті кезеңнен кейінгі айдың 15-ші күніне дейінгі мерзімде және тиісті қаржы жылы үшін есепті кезеңнен кейінгі жылдың 20-ші қаңтарына дейінгі мерзімде;</w:t>
      </w:r>
    </w:p>
    <w:bookmarkEnd w:id="85"/>
    <w:bookmarkStart w:name="z103" w:id="86"/>
    <w:p>
      <w:pPr>
        <w:spacing w:after="0"/>
        <w:ind w:left="0"/>
        <w:jc w:val="both"/>
      </w:pPr>
      <w:r>
        <w:rPr>
          <w:rFonts w:ascii="Times New Roman"/>
          <w:b w:val="false"/>
          <w:i w:val="false"/>
          <w:color w:val="000000"/>
          <w:sz w:val="28"/>
        </w:rPr>
        <w:t>
      тиісті саланың орталық мемлекеттік органы үшін-есепті кезеңнен кейінгі айдың 20-ші күніне дейінгі мерзімде және тиісті қаржы жылы үшін есепті кезеңнен кейінгі жылдың 25-ші қаңтарына дейінгі мерзімде.</w:t>
      </w:r>
    </w:p>
    <w:bookmarkEnd w:id="86"/>
    <w:bookmarkStart w:name="z104" w:id="87"/>
    <w:p>
      <w:pPr>
        <w:spacing w:after="0"/>
        <w:ind w:left="0"/>
        <w:jc w:val="both"/>
      </w:pPr>
      <w:r>
        <w:rPr>
          <w:rFonts w:ascii="Times New Roman"/>
          <w:b w:val="false"/>
          <w:i w:val="false"/>
          <w:color w:val="000000"/>
          <w:sz w:val="28"/>
        </w:rPr>
        <w:t xml:space="preserve">
      Бизнес сәйкестендіру нөмер: </w:t>
      </w:r>
    </w:p>
    <w:bookmarkEnd w:id="87"/>
    <w:bookmarkStart w:name="z10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Жинау әдісі: электрондық түрде</w:t>
      </w:r>
    </w:p>
    <w:bookmarkEnd w:id="89"/>
    <w:bookmarkStart w:name="z107" w:id="90"/>
    <w:p>
      <w:pPr>
        <w:spacing w:after="0"/>
        <w:ind w:left="0"/>
        <w:jc w:val="both"/>
      </w:pPr>
      <w:r>
        <w:rPr>
          <w:rFonts w:ascii="Times New Roman"/>
          <w:b w:val="false"/>
          <w:i w:val="false"/>
          <w:color w:val="000000"/>
          <w:sz w:val="28"/>
        </w:rPr>
        <w:t>
      Өлшем бірлігі: мың теңге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жергілікті уәкілетті органның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 (жобаның смета құжаты бойынша)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мемлекеттік сатып алу шарты бойынша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қаржыландыру: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1"/>
    <w:p>
      <w:pPr>
        <w:spacing w:after="0"/>
        <w:ind w:left="0"/>
        <w:jc w:val="both"/>
      </w:pPr>
      <w:r>
        <w:rPr>
          <w:rFonts w:ascii="Times New Roman"/>
          <w:b w:val="false"/>
          <w:i w:val="false"/>
          <w:color w:val="000000"/>
          <w:sz w:val="28"/>
        </w:rPr>
        <w:t>
      кестенің жалғасы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пайдаланылмаған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аударылды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пайдаланылмаған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қайтару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нәтиже/қол жеткізбеу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2"/>
    <w:p>
      <w:pPr>
        <w:spacing w:after="0"/>
        <w:ind w:left="0"/>
        <w:jc w:val="both"/>
      </w:pPr>
      <w:r>
        <w:rPr>
          <w:rFonts w:ascii="Times New Roman"/>
          <w:b w:val="false"/>
          <w:i w:val="false"/>
          <w:color w:val="000000"/>
          <w:sz w:val="28"/>
        </w:rPr>
        <w:t>
      Атауы: ____________________________ Мекенжайы: _________________________</w:t>
      </w:r>
    </w:p>
    <w:bookmarkEnd w:id="92"/>
    <w:bookmarkStart w:name="z110" w:id="93"/>
    <w:p>
      <w:pPr>
        <w:spacing w:after="0"/>
        <w:ind w:left="0"/>
        <w:jc w:val="both"/>
      </w:pPr>
      <w:r>
        <w:rPr>
          <w:rFonts w:ascii="Times New Roman"/>
          <w:b w:val="false"/>
          <w:i w:val="false"/>
          <w:color w:val="000000"/>
          <w:sz w:val="28"/>
        </w:rPr>
        <w:t>
      _________________________________ ______________________________________</w:t>
      </w:r>
    </w:p>
    <w:bookmarkEnd w:id="93"/>
    <w:bookmarkStart w:name="z111" w:id="94"/>
    <w:p>
      <w:pPr>
        <w:spacing w:after="0"/>
        <w:ind w:left="0"/>
        <w:jc w:val="both"/>
      </w:pPr>
      <w:r>
        <w:rPr>
          <w:rFonts w:ascii="Times New Roman"/>
          <w:b w:val="false"/>
          <w:i w:val="false"/>
          <w:color w:val="000000"/>
          <w:sz w:val="28"/>
        </w:rPr>
        <w:t>
      Телефоны: ______________________</w:t>
      </w:r>
    </w:p>
    <w:bookmarkEnd w:id="94"/>
    <w:bookmarkStart w:name="z112" w:id="95"/>
    <w:p>
      <w:pPr>
        <w:spacing w:after="0"/>
        <w:ind w:left="0"/>
        <w:jc w:val="both"/>
      </w:pPr>
      <w:r>
        <w:rPr>
          <w:rFonts w:ascii="Times New Roman"/>
          <w:b w:val="false"/>
          <w:i w:val="false"/>
          <w:color w:val="000000"/>
          <w:sz w:val="28"/>
        </w:rPr>
        <w:t>
      Электрондық пошта мекенжайы: __________________</w:t>
      </w:r>
    </w:p>
    <w:bookmarkEnd w:id="95"/>
    <w:bookmarkStart w:name="z113" w:id="96"/>
    <w:p>
      <w:pPr>
        <w:spacing w:after="0"/>
        <w:ind w:left="0"/>
        <w:jc w:val="both"/>
      </w:pPr>
      <w:r>
        <w:rPr>
          <w:rFonts w:ascii="Times New Roman"/>
          <w:b w:val="false"/>
          <w:i w:val="false"/>
          <w:color w:val="000000"/>
          <w:sz w:val="28"/>
        </w:rPr>
        <w:t>
      Орындаушы: _______________________________________________________</w:t>
      </w:r>
    </w:p>
    <w:bookmarkEnd w:id="96"/>
    <w:bookmarkStart w:name="z114" w:id="97"/>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97"/>
    <w:bookmarkStart w:name="z115" w:id="98"/>
    <w:p>
      <w:pPr>
        <w:spacing w:after="0"/>
        <w:ind w:left="0"/>
        <w:jc w:val="both"/>
      </w:pPr>
      <w:r>
        <w:rPr>
          <w:rFonts w:ascii="Times New Roman"/>
          <w:b w:val="false"/>
          <w:i w:val="false"/>
          <w:color w:val="000000"/>
          <w:sz w:val="28"/>
        </w:rPr>
        <w:t>
      Орталық мемлекеттік органның басшысы /</w:t>
      </w:r>
    </w:p>
    <w:bookmarkEnd w:id="98"/>
    <w:bookmarkStart w:name="z116" w:id="99"/>
    <w:p>
      <w:pPr>
        <w:spacing w:after="0"/>
        <w:ind w:left="0"/>
        <w:jc w:val="both"/>
      </w:pPr>
      <w:r>
        <w:rPr>
          <w:rFonts w:ascii="Times New Roman"/>
          <w:b w:val="false"/>
          <w:i w:val="false"/>
          <w:color w:val="000000"/>
          <w:sz w:val="28"/>
        </w:rPr>
        <w:t>
      облыстың, республикалық маңызы бар қаланың және астананың әкімі</w:t>
      </w:r>
    </w:p>
    <w:bookmarkEnd w:id="99"/>
    <w:bookmarkStart w:name="z117" w:id="100"/>
    <w:p>
      <w:pPr>
        <w:spacing w:after="0"/>
        <w:ind w:left="0"/>
        <w:jc w:val="both"/>
      </w:pPr>
      <w:r>
        <w:rPr>
          <w:rFonts w:ascii="Times New Roman"/>
          <w:b w:val="false"/>
          <w:i w:val="false"/>
          <w:color w:val="000000"/>
          <w:sz w:val="28"/>
        </w:rPr>
        <w:t>
      __________ _____________________________________</w:t>
      </w:r>
    </w:p>
    <w:bookmarkEnd w:id="100"/>
    <w:bookmarkStart w:name="z118" w:id="101"/>
    <w:p>
      <w:pPr>
        <w:spacing w:after="0"/>
        <w:ind w:left="0"/>
        <w:jc w:val="both"/>
      </w:pPr>
      <w:r>
        <w:rPr>
          <w:rFonts w:ascii="Times New Roman"/>
          <w:b w:val="false"/>
          <w:i w:val="false"/>
          <w:color w:val="000000"/>
          <w:sz w:val="28"/>
        </w:rPr>
        <w:t>
      тегі, аты және әкесінің аты (ол болған жағдайда) қолы</w:t>
      </w:r>
    </w:p>
    <w:bookmarkEnd w:id="101"/>
    <w:bookmarkStart w:name="z119" w:id="102"/>
    <w:p>
      <w:pPr>
        <w:spacing w:after="0"/>
        <w:ind w:left="0"/>
        <w:jc w:val="both"/>
      </w:pPr>
      <w:r>
        <w:rPr>
          <w:rFonts w:ascii="Times New Roman"/>
          <w:b w:val="false"/>
          <w:i w:val="false"/>
          <w:color w:val="000000"/>
          <w:sz w:val="28"/>
        </w:rPr>
        <w:t>
      Мөр орны</w:t>
      </w:r>
    </w:p>
    <w:bookmarkEnd w:id="102"/>
    <w:bookmarkStart w:name="z120" w:id="103"/>
    <w:p>
      <w:pPr>
        <w:spacing w:after="0"/>
        <w:ind w:left="0"/>
        <w:jc w:val="both"/>
      </w:pPr>
      <w:r>
        <w:rPr>
          <w:rFonts w:ascii="Times New Roman"/>
          <w:b w:val="false"/>
          <w:i w:val="false"/>
          <w:color w:val="000000"/>
          <w:sz w:val="28"/>
        </w:rPr>
        <w:t>
      Ескертпе: "Арнаулы мемлекеттік қордан бөлінген қаражаттың пайдаланылуы туралы есеп" нысанын толтыру бойынша түсініктеме осы "Арнаулы мемлекеттік қордан бөлінген қаражаттың пайдаланылуы туралы есеп" нысанына қосымшада келтірілген.</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"Арнаулы мемлекеттік қордан</w:t>
            </w:r>
            <w:r>
              <w:br/>
            </w:r>
            <w:r>
              <w:rPr>
                <w:rFonts w:ascii="Times New Roman"/>
                <w:b w:val="false"/>
                <w:i w:val="false"/>
                <w:color w:val="000000"/>
                <w:sz w:val="20"/>
              </w:rPr>
              <w:t>бөлінген қаражаттың</w:t>
            </w:r>
            <w:r>
              <w:br/>
            </w:r>
            <w:r>
              <w:rPr>
                <w:rFonts w:ascii="Times New Roman"/>
                <w:b w:val="false"/>
                <w:i w:val="false"/>
                <w:color w:val="000000"/>
                <w:sz w:val="20"/>
              </w:rPr>
              <w:t>пайдаланылуы туралы есеп"</w:t>
            </w:r>
            <w:r>
              <w:br/>
            </w:r>
            <w:r>
              <w:rPr>
                <w:rFonts w:ascii="Times New Roman"/>
                <w:b w:val="false"/>
                <w:i w:val="false"/>
                <w:color w:val="000000"/>
                <w:sz w:val="20"/>
              </w:rPr>
              <w:t>нысанына қосымша</w:t>
            </w:r>
          </w:p>
        </w:tc>
      </w:tr>
    </w:tbl>
    <w:bookmarkStart w:name="z122" w:id="104"/>
    <w:p>
      <w:pPr>
        <w:spacing w:after="0"/>
        <w:ind w:left="0"/>
        <w:jc w:val="left"/>
      </w:pPr>
      <w:r>
        <w:rPr>
          <w:rFonts w:ascii="Times New Roman"/>
          <w:b/>
          <w:i w:val="false"/>
          <w:color w:val="000000"/>
        </w:rPr>
        <w:t xml:space="preserve"> Әкімшілік деректерді өтеусіз негізде жинауға арналған  "Арнаулы мемлекеттік қордан бөлінген қаражаттың  пайдаланылуы туралы есеп" нысанын толтыру бойынша түсініктеме  (1-АМҚ, тоқсан сайын, жыл сайын)</w:t>
      </w:r>
    </w:p>
    <w:bookmarkEnd w:id="104"/>
    <w:bookmarkStart w:name="z123" w:id="105"/>
    <w:p>
      <w:pPr>
        <w:spacing w:after="0"/>
        <w:ind w:left="0"/>
        <w:jc w:val="left"/>
      </w:pPr>
      <w:r>
        <w:rPr>
          <w:rFonts w:ascii="Times New Roman"/>
          <w:b/>
          <w:i w:val="false"/>
          <w:color w:val="000000"/>
        </w:rPr>
        <w:t xml:space="preserve"> 1-тарау. Жалпы ережелер</w:t>
      </w:r>
    </w:p>
    <w:bookmarkEnd w:id="105"/>
    <w:bookmarkStart w:name="z124" w:id="10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"Арнаулы мемлекеттік қордан бөлінген қаражаттың пайдаланылуы туралы есеп" нысанды толтыру бойынша тиісті саланың орталық мемлекеттік органдары/тиісті саланың жергілікті уәкілетті органдары жасауға және ұсынуға арналған.</w:t>
      </w:r>
    </w:p>
    <w:bookmarkEnd w:id="106"/>
    <w:bookmarkStart w:name="z125" w:id="107"/>
    <w:p>
      <w:pPr>
        <w:spacing w:after="0"/>
        <w:ind w:left="0"/>
        <w:jc w:val="both"/>
      </w:pPr>
      <w:r>
        <w:rPr>
          <w:rFonts w:ascii="Times New Roman"/>
          <w:b w:val="false"/>
          <w:i w:val="false"/>
          <w:color w:val="000000"/>
          <w:sz w:val="28"/>
        </w:rPr>
        <w:t xml:space="preserve">
      2. Нысанды орталық мемлекеттік органның басшысы/облыстың, республикалық маңызы бар қаланың және астананың әкімі тегі мен аты-жөнін көрсете отырып, қол қояды. </w:t>
      </w:r>
    </w:p>
    <w:bookmarkEnd w:id="107"/>
    <w:bookmarkStart w:name="z126" w:id="108"/>
    <w:p>
      <w:pPr>
        <w:spacing w:after="0"/>
        <w:ind w:left="0"/>
        <w:jc w:val="both"/>
      </w:pPr>
      <w:r>
        <w:rPr>
          <w:rFonts w:ascii="Times New Roman"/>
          <w:b w:val="false"/>
          <w:i w:val="false"/>
          <w:color w:val="000000"/>
          <w:sz w:val="28"/>
        </w:rPr>
        <w:t>
      3. Құндық мәндегі барлық көрсеткіштер ондық таңбасыз мың теңгемен толтырылады.</w:t>
      </w:r>
    </w:p>
    <w:bookmarkEnd w:id="108"/>
    <w:bookmarkStart w:name="z127" w:id="109"/>
    <w:p>
      <w:pPr>
        <w:spacing w:after="0"/>
        <w:ind w:left="0"/>
        <w:jc w:val="left"/>
      </w:pPr>
      <w:r>
        <w:rPr>
          <w:rFonts w:ascii="Times New Roman"/>
          <w:b/>
          <w:i w:val="false"/>
          <w:color w:val="000000"/>
        </w:rPr>
        <w:t xml:space="preserve"> 2-тарау. Нысанды толтыру бойынша түсініктеме</w:t>
      </w:r>
    </w:p>
    <w:bookmarkEnd w:id="109"/>
    <w:bookmarkStart w:name="z128" w:id="110"/>
    <w:p>
      <w:pPr>
        <w:spacing w:after="0"/>
        <w:ind w:left="0"/>
        <w:jc w:val="both"/>
      </w:pPr>
      <w:r>
        <w:rPr>
          <w:rFonts w:ascii="Times New Roman"/>
          <w:b w:val="false"/>
          <w:i w:val="false"/>
          <w:color w:val="000000"/>
          <w:sz w:val="28"/>
        </w:rPr>
        <w:t>
      4. 1-бағанда бюджеттік бағдарламалар әкімшісінің коды көрсетіледі.</w:t>
      </w:r>
    </w:p>
    <w:bookmarkEnd w:id="110"/>
    <w:bookmarkStart w:name="z129" w:id="111"/>
    <w:p>
      <w:pPr>
        <w:spacing w:after="0"/>
        <w:ind w:left="0"/>
        <w:jc w:val="both"/>
      </w:pPr>
      <w:r>
        <w:rPr>
          <w:rFonts w:ascii="Times New Roman"/>
          <w:b w:val="false"/>
          <w:i w:val="false"/>
          <w:color w:val="000000"/>
          <w:sz w:val="28"/>
        </w:rPr>
        <w:t>
      5. 2-бағанда орталық мемлекеттік органның/жергілікті уәкілетті органның атауы көрсетіледі.</w:t>
      </w:r>
    </w:p>
    <w:bookmarkEnd w:id="111"/>
    <w:bookmarkStart w:name="z130" w:id="112"/>
    <w:p>
      <w:pPr>
        <w:spacing w:after="0"/>
        <w:ind w:left="0"/>
        <w:jc w:val="both"/>
      </w:pPr>
      <w:r>
        <w:rPr>
          <w:rFonts w:ascii="Times New Roman"/>
          <w:b w:val="false"/>
          <w:i w:val="false"/>
          <w:color w:val="000000"/>
          <w:sz w:val="28"/>
        </w:rPr>
        <w:t>
      6. 3-бағанда инвестициялық жобаның атауы көрсетіледі.</w:t>
      </w:r>
    </w:p>
    <w:bookmarkEnd w:id="112"/>
    <w:bookmarkStart w:name="z131" w:id="113"/>
    <w:p>
      <w:pPr>
        <w:spacing w:after="0"/>
        <w:ind w:left="0"/>
        <w:jc w:val="both"/>
      </w:pPr>
      <w:r>
        <w:rPr>
          <w:rFonts w:ascii="Times New Roman"/>
          <w:b w:val="false"/>
          <w:i w:val="false"/>
          <w:color w:val="000000"/>
          <w:sz w:val="28"/>
        </w:rPr>
        <w:t>
      7. 4-бағанда құрылыстың сметалық құны көрсетіледі.</w:t>
      </w:r>
    </w:p>
    <w:bookmarkEnd w:id="113"/>
    <w:bookmarkStart w:name="z132" w:id="114"/>
    <w:p>
      <w:pPr>
        <w:spacing w:after="0"/>
        <w:ind w:left="0"/>
        <w:jc w:val="both"/>
      </w:pPr>
      <w:r>
        <w:rPr>
          <w:rFonts w:ascii="Times New Roman"/>
          <w:b w:val="false"/>
          <w:i w:val="false"/>
          <w:color w:val="000000"/>
          <w:sz w:val="28"/>
        </w:rPr>
        <w:t>
      8. 5-бағанда жасалған мемлекеттік сатып алу шарты бойынша жұмыстардың құны көрсетіледі.</w:t>
      </w:r>
    </w:p>
    <w:bookmarkEnd w:id="114"/>
    <w:bookmarkStart w:name="z133" w:id="115"/>
    <w:p>
      <w:pPr>
        <w:spacing w:after="0"/>
        <w:ind w:left="0"/>
        <w:jc w:val="both"/>
      </w:pPr>
      <w:r>
        <w:rPr>
          <w:rFonts w:ascii="Times New Roman"/>
          <w:b w:val="false"/>
          <w:i w:val="false"/>
          <w:color w:val="000000"/>
          <w:sz w:val="28"/>
        </w:rPr>
        <w:t>
      9. 6-бағанда өнім берушімен жасалған шарттың күні мен нөмірі көрсетіледі.</w:t>
      </w:r>
    </w:p>
    <w:bookmarkEnd w:id="115"/>
    <w:bookmarkStart w:name="z134" w:id="116"/>
    <w:p>
      <w:pPr>
        <w:spacing w:after="0"/>
        <w:ind w:left="0"/>
        <w:jc w:val="both"/>
      </w:pPr>
      <w:r>
        <w:rPr>
          <w:rFonts w:ascii="Times New Roman"/>
          <w:b w:val="false"/>
          <w:i w:val="false"/>
          <w:color w:val="000000"/>
          <w:sz w:val="28"/>
        </w:rPr>
        <w:t>
      10. 7-бағанда республикалық бюджеттен бірлесіп қаржыландыруға бөлінген қаражаттың көлемі көрсетіледі.</w:t>
      </w:r>
    </w:p>
    <w:bookmarkEnd w:id="116"/>
    <w:bookmarkStart w:name="z135" w:id="117"/>
    <w:p>
      <w:pPr>
        <w:spacing w:after="0"/>
        <w:ind w:left="0"/>
        <w:jc w:val="both"/>
      </w:pPr>
      <w:r>
        <w:rPr>
          <w:rFonts w:ascii="Times New Roman"/>
          <w:b w:val="false"/>
          <w:i w:val="false"/>
          <w:color w:val="000000"/>
          <w:sz w:val="28"/>
        </w:rPr>
        <w:t>
      11. 8-бағанда жергілікті бюджеттен бірлесіп қаржыландыруға бөлінген қаражаттың көлемі көрсетіледі.</w:t>
      </w:r>
    </w:p>
    <w:bookmarkEnd w:id="117"/>
    <w:bookmarkStart w:name="z136" w:id="118"/>
    <w:p>
      <w:pPr>
        <w:spacing w:after="0"/>
        <w:ind w:left="0"/>
        <w:jc w:val="both"/>
      </w:pPr>
      <w:r>
        <w:rPr>
          <w:rFonts w:ascii="Times New Roman"/>
          <w:b w:val="false"/>
          <w:i w:val="false"/>
          <w:color w:val="000000"/>
          <w:sz w:val="28"/>
        </w:rPr>
        <w:t>
      12. 9-бағанда жыл басындағы Арнаулы мемлекеттік қор қаражатының/бюджет қаражатының пайдаланылмаған қалдығы көрсетіледі.</w:t>
      </w:r>
    </w:p>
    <w:bookmarkEnd w:id="118"/>
    <w:bookmarkStart w:name="z137" w:id="119"/>
    <w:p>
      <w:pPr>
        <w:spacing w:after="0"/>
        <w:ind w:left="0"/>
        <w:jc w:val="both"/>
      </w:pPr>
      <w:r>
        <w:rPr>
          <w:rFonts w:ascii="Times New Roman"/>
          <w:b w:val="false"/>
          <w:i w:val="false"/>
          <w:color w:val="000000"/>
          <w:sz w:val="28"/>
        </w:rPr>
        <w:t>
      13. 10-бағанда арнайы шотқа аударылған Арнаулы мемлекеттік қор қаражатының сомасы көрсетіледі.</w:t>
      </w:r>
    </w:p>
    <w:bookmarkEnd w:id="119"/>
    <w:bookmarkStart w:name="z138" w:id="120"/>
    <w:p>
      <w:pPr>
        <w:spacing w:after="0"/>
        <w:ind w:left="0"/>
        <w:jc w:val="both"/>
      </w:pPr>
      <w:r>
        <w:rPr>
          <w:rFonts w:ascii="Times New Roman"/>
          <w:b w:val="false"/>
          <w:i w:val="false"/>
          <w:color w:val="000000"/>
          <w:sz w:val="28"/>
        </w:rPr>
        <w:t>
      14. 11-бағанда Арнаулы мемлекеттік қордың пайдаланылған қаражаттың сомасы көрсетіледі.</w:t>
      </w:r>
    </w:p>
    <w:bookmarkEnd w:id="120"/>
    <w:bookmarkStart w:name="z139" w:id="121"/>
    <w:p>
      <w:pPr>
        <w:spacing w:after="0"/>
        <w:ind w:left="0"/>
        <w:jc w:val="both"/>
      </w:pPr>
      <w:r>
        <w:rPr>
          <w:rFonts w:ascii="Times New Roman"/>
          <w:b w:val="false"/>
          <w:i w:val="false"/>
          <w:color w:val="000000"/>
          <w:sz w:val="28"/>
        </w:rPr>
        <w:t>
      15. 12-бағанда есепті кезеңнің соңында Арнаулы мемлекеттік қордан бөлінген қаражаттың пайдаланылмаған қалдығы көрсетіледі.</w:t>
      </w:r>
    </w:p>
    <w:bookmarkEnd w:id="121"/>
    <w:bookmarkStart w:name="z140" w:id="122"/>
    <w:p>
      <w:pPr>
        <w:spacing w:after="0"/>
        <w:ind w:left="0"/>
        <w:jc w:val="both"/>
      </w:pPr>
      <w:r>
        <w:rPr>
          <w:rFonts w:ascii="Times New Roman"/>
          <w:b w:val="false"/>
          <w:i w:val="false"/>
          <w:color w:val="000000"/>
          <w:sz w:val="28"/>
        </w:rPr>
        <w:t>
      16. 13-бағанда Арнаулы мемлекеттік қор қаражатының үнемдеу сомасы көрсетіледі.</w:t>
      </w:r>
    </w:p>
    <w:bookmarkEnd w:id="122"/>
    <w:bookmarkStart w:name="z141" w:id="123"/>
    <w:p>
      <w:pPr>
        <w:spacing w:after="0"/>
        <w:ind w:left="0"/>
        <w:jc w:val="both"/>
      </w:pPr>
      <w:r>
        <w:rPr>
          <w:rFonts w:ascii="Times New Roman"/>
          <w:b w:val="false"/>
          <w:i w:val="false"/>
          <w:color w:val="000000"/>
          <w:sz w:val="28"/>
        </w:rPr>
        <w:t>
      17. 14-бағанда Арнаулы мемлекеттік қордан қайтару сомасы көрсетіледі (Арнаулы мемлекеттік қор қаражатын пайдалану және мониторингтеу қағидалардың 23 және 25-тармақтарына сәйкес).</w:t>
      </w:r>
    </w:p>
    <w:bookmarkEnd w:id="123"/>
    <w:bookmarkStart w:name="z142" w:id="124"/>
    <w:p>
      <w:pPr>
        <w:spacing w:after="0"/>
        <w:ind w:left="0"/>
        <w:jc w:val="both"/>
      </w:pPr>
      <w:r>
        <w:rPr>
          <w:rFonts w:ascii="Times New Roman"/>
          <w:b w:val="false"/>
          <w:i w:val="false"/>
          <w:color w:val="000000"/>
          <w:sz w:val="28"/>
        </w:rPr>
        <w:t>
      18. 15-бағанда қол жеткізілген нәтиже не қол жеткізбеу себептері көрсетіледі.</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