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eb34" w14:textId="ca2e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саласы жұмыскерлерінің біліктілігін міндетті арттыру қағидаларын бекіту туралы</w:t>
      </w:r>
    </w:p>
    <w:p>
      <w:pPr>
        <w:spacing w:after="0"/>
        <w:ind w:left="0"/>
        <w:jc w:val="both"/>
      </w:pPr>
      <w:r>
        <w:rPr>
          <w:rFonts w:ascii="Times New Roman"/>
          <w:b w:val="false"/>
          <w:i w:val="false"/>
          <w:color w:val="000000"/>
          <w:sz w:val="28"/>
        </w:rPr>
        <w:t>Қазақстан Республикасы Көлік министрінің 2025 жылғы 26 тамыздағы № 278 бұйрығы. Қазақстан Республикасының Әділет министрлігінде 2025 жылғы 26 тамызда № 36689 болып тіркелді</w:t>
      </w:r>
    </w:p>
    <w:p>
      <w:pPr>
        <w:spacing w:after="0"/>
        <w:ind w:left="0"/>
        <w:jc w:val="both"/>
      </w:pPr>
      <w:bookmarkStart w:name="z4" w:id="0"/>
      <w:r>
        <w:rPr>
          <w:rFonts w:ascii="Times New Roman"/>
          <w:b w:val="false"/>
          <w:i w:val="false"/>
          <w:color w:val="000000"/>
          <w:sz w:val="28"/>
        </w:rPr>
        <w:t xml:space="preserve">
      "Автомобиль жолдары туралы" Қазақстан Республикасы Заңының 12-бабы 2-тармағы </w:t>
      </w:r>
      <w:r>
        <w:rPr>
          <w:rFonts w:ascii="Times New Roman"/>
          <w:b w:val="false"/>
          <w:i w:val="false"/>
          <w:color w:val="000000"/>
          <w:sz w:val="28"/>
        </w:rPr>
        <w:t>42-2) 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берілген Жол саласы жұмыскерлерінің біліктілігін міндетті арттыру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алғаш ресми жарияланған күннен кейін Қазақстан Республикасы Көлік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жетекшілік ететін Көлік вице-министріне жүктелсін.</w:t>
      </w:r>
    </w:p>
    <w:bookmarkEnd w:id="5"/>
    <w:p>
      <w:pPr>
        <w:spacing w:after="0"/>
        <w:ind w:left="0"/>
        <w:jc w:val="both"/>
      </w:pPr>
      <w:r>
        <w:rPr>
          <w:rFonts w:ascii="Times New Roman"/>
          <w:b w:val="false"/>
          <w:i w:val="false"/>
          <w:color w:val="000000"/>
          <w:sz w:val="28"/>
        </w:rPr>
        <w:t>
      4. Осы бұйрық алғашқы ресми жарияланғаннан кейін күнтізбелік он күннен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Сауранбаев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Қазақстан Республикасы Еңбек</w:t>
      </w:r>
    </w:p>
    <w:bookmarkEnd w:id="6"/>
    <w:bookmarkStart w:name="z13" w:id="7"/>
    <w:p>
      <w:pPr>
        <w:spacing w:after="0"/>
        <w:ind w:left="0"/>
        <w:jc w:val="both"/>
      </w:pPr>
      <w:r>
        <w:rPr>
          <w:rFonts w:ascii="Times New Roman"/>
          <w:b w:val="false"/>
          <w:i w:val="false"/>
          <w:color w:val="000000"/>
          <w:sz w:val="28"/>
        </w:rPr>
        <w:t>
      және халықты әлеуметтік қорғау</w:t>
      </w:r>
    </w:p>
    <w:bookmarkEnd w:id="7"/>
    <w:bookmarkStart w:name="z14" w:id="8"/>
    <w:p>
      <w:pPr>
        <w:spacing w:after="0"/>
        <w:ind w:left="0"/>
        <w:jc w:val="both"/>
      </w:pPr>
      <w:r>
        <w:rPr>
          <w:rFonts w:ascii="Times New Roman"/>
          <w:b w:val="false"/>
          <w:i w:val="false"/>
          <w:color w:val="000000"/>
          <w:sz w:val="28"/>
        </w:rPr>
        <w:t>
      министрлігі</w:t>
      </w:r>
    </w:p>
    <w:bookmarkEnd w:id="8"/>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Қазақстан Республикасы Ғылым</w:t>
      </w:r>
    </w:p>
    <w:bookmarkEnd w:id="10"/>
    <w:bookmarkStart w:name="z17" w:id="11"/>
    <w:p>
      <w:pPr>
        <w:spacing w:after="0"/>
        <w:ind w:left="0"/>
        <w:jc w:val="both"/>
      </w:pPr>
      <w:r>
        <w:rPr>
          <w:rFonts w:ascii="Times New Roman"/>
          <w:b w:val="false"/>
          <w:i w:val="false"/>
          <w:color w:val="000000"/>
          <w:sz w:val="28"/>
        </w:rPr>
        <w:t>
      және жоғары білім министрлігі</w:t>
      </w:r>
    </w:p>
    <w:bookmarkEnd w:id="11"/>
    <w:bookmarkStart w:name="z18"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2025 жылғы 26 тамыздағы</w:t>
            </w:r>
            <w:r>
              <w:br/>
            </w:r>
            <w:r>
              <w:rPr>
                <w:rFonts w:ascii="Times New Roman"/>
                <w:b w:val="false"/>
                <w:i w:val="false"/>
                <w:color w:val="000000"/>
                <w:sz w:val="20"/>
              </w:rPr>
              <w:t>№ 278 Бұйрықпен</w:t>
            </w:r>
            <w:r>
              <w:br/>
            </w:r>
            <w:r>
              <w:rPr>
                <w:rFonts w:ascii="Times New Roman"/>
                <w:b w:val="false"/>
                <w:i w:val="false"/>
                <w:color w:val="000000"/>
                <w:sz w:val="20"/>
              </w:rPr>
              <w:t>бекітілді</w:t>
            </w:r>
          </w:p>
        </w:tc>
      </w:tr>
    </w:tbl>
    <w:bookmarkStart w:name="z20" w:id="13"/>
    <w:p>
      <w:pPr>
        <w:spacing w:after="0"/>
        <w:ind w:left="0"/>
        <w:jc w:val="left"/>
      </w:pPr>
      <w:r>
        <w:rPr>
          <w:rFonts w:ascii="Times New Roman"/>
          <w:b/>
          <w:i w:val="false"/>
          <w:color w:val="000000"/>
        </w:rPr>
        <w:t xml:space="preserve"> Жол саласы қызметкерлерінің біліктілігін міндетті арттыру қағидалары</w:t>
      </w:r>
    </w:p>
    <w:bookmarkEnd w:id="13"/>
    <w:bookmarkStart w:name="z21" w:id="14"/>
    <w:p>
      <w:pPr>
        <w:spacing w:after="0"/>
        <w:ind w:left="0"/>
        <w:jc w:val="left"/>
      </w:pPr>
      <w:r>
        <w:rPr>
          <w:rFonts w:ascii="Times New Roman"/>
          <w:b/>
          <w:i w:val="false"/>
          <w:color w:val="000000"/>
        </w:rPr>
        <w:t xml:space="preserve"> 1-бөлім. Жалпы ережелер</w:t>
      </w:r>
    </w:p>
    <w:bookmarkEnd w:id="14"/>
    <w:bookmarkStart w:name="z22" w:id="15"/>
    <w:p>
      <w:pPr>
        <w:spacing w:after="0"/>
        <w:ind w:left="0"/>
        <w:jc w:val="both"/>
      </w:pPr>
      <w:r>
        <w:rPr>
          <w:rFonts w:ascii="Times New Roman"/>
          <w:b w:val="false"/>
          <w:i w:val="false"/>
          <w:color w:val="000000"/>
          <w:sz w:val="28"/>
        </w:rPr>
        <w:t xml:space="preserve">
      1. Осы Жол саласы қызметкерлерінің біліктілігін міндетті арттыру қағидалары (бұдан әрі - Қағидалар) "Автомобиль жолдары туралы" Қазақстан Республикасы Заңының 12-бабының 2-тармағына </w:t>
      </w:r>
      <w:r>
        <w:rPr>
          <w:rFonts w:ascii="Times New Roman"/>
          <w:b w:val="false"/>
          <w:i w:val="false"/>
          <w:color w:val="000000"/>
          <w:sz w:val="28"/>
        </w:rPr>
        <w:t>42-2) тармақшаға</w:t>
      </w:r>
      <w:r>
        <w:rPr>
          <w:rFonts w:ascii="Times New Roman"/>
          <w:b w:val="false"/>
          <w:i w:val="false"/>
          <w:color w:val="000000"/>
          <w:sz w:val="28"/>
        </w:rPr>
        <w:t xml:space="preserve"> сәйкес әзірленді және жол саласы қызметкерлерінің біліктілігін міндетті түрде арттыру тәртібін айқындайды.</w:t>
      </w:r>
    </w:p>
    <w:bookmarkEnd w:id="15"/>
    <w:bookmarkStart w:name="z23" w:id="16"/>
    <w:p>
      <w:pPr>
        <w:spacing w:after="0"/>
        <w:ind w:left="0"/>
        <w:jc w:val="both"/>
      </w:pPr>
      <w:r>
        <w:rPr>
          <w:rFonts w:ascii="Times New Roman"/>
          <w:b w:val="false"/>
          <w:i w:val="false"/>
          <w:color w:val="000000"/>
          <w:sz w:val="28"/>
        </w:rPr>
        <w:t>
      2. Осы Қағидалар меншік нысанына қарамастан автожол саласы қызметкерлерінің біліктілігін арттыруды жүзеге асыратын ұйымдарға, сондай-ақ лауазымдық міндеттері мен атқаратын жұмыстарының ерекшеліктеріне сәйкес міндетті түрде біліктілігін арттыруға жататын автожол саласы қызметкерлеріне арналған.</w:t>
      </w:r>
    </w:p>
    <w:bookmarkEnd w:id="16"/>
    <w:bookmarkStart w:name="z24" w:id="17"/>
    <w:p>
      <w:pPr>
        <w:spacing w:after="0"/>
        <w:ind w:left="0"/>
        <w:jc w:val="both"/>
      </w:pPr>
      <w:r>
        <w:rPr>
          <w:rFonts w:ascii="Times New Roman"/>
          <w:b w:val="false"/>
          <w:i w:val="false"/>
          <w:color w:val="000000"/>
          <w:sz w:val="28"/>
        </w:rPr>
        <w:t>
      3. Біліктілікті арттыруды жүзеге асыратын ұйымдар өз қызметінде Қазақстан Республикасының қолданыстағы заңнамасын, оның ішінде еңбек, білім беру, автомобиль жолдары, сәулет, құрылыс және қала құрылысы салаларындағы заңнаманы, дербес деректерді, осы Қағидаларды, мекеменің жарғысын, сондай-ақ біліктілікті арттыру саласындағы қызметті реттейтін өзге де нормативтік құқықтық актілерді басшылыққа алады.</w:t>
      </w:r>
    </w:p>
    <w:bookmarkEnd w:id="17"/>
    <w:bookmarkStart w:name="z25" w:id="18"/>
    <w:p>
      <w:pPr>
        <w:spacing w:after="0"/>
        <w:ind w:left="0"/>
        <w:jc w:val="both"/>
      </w:pPr>
      <w:r>
        <w:rPr>
          <w:rFonts w:ascii="Times New Roman"/>
          <w:b w:val="false"/>
          <w:i w:val="false"/>
          <w:color w:val="000000"/>
          <w:sz w:val="28"/>
        </w:rPr>
        <w:t>
      4. Осы Қағидаларда мынадай ұғымдар пайдаланылады:</w:t>
      </w:r>
    </w:p>
    <w:bookmarkEnd w:id="18"/>
    <w:bookmarkStart w:name="z26" w:id="19"/>
    <w:p>
      <w:pPr>
        <w:spacing w:after="0"/>
        <w:ind w:left="0"/>
        <w:jc w:val="both"/>
      </w:pPr>
      <w:r>
        <w:rPr>
          <w:rFonts w:ascii="Times New Roman"/>
          <w:b w:val="false"/>
          <w:i w:val="false"/>
          <w:color w:val="000000"/>
          <w:sz w:val="28"/>
        </w:rPr>
        <w:t>
      1) автожол саласы қызметкерлерінің біліктілігін арттыру курстарын өткізетін ұйымдардың бірыңғай тізілімі (бұдан әрі – Тізілім) - автожол саласы қызметкерлерінің біліктілігін арттыру курстарының білім беру бағдарламаларын іске асыратын ұйымдар мен заңды тұлғалар туралы мәліметтерді қамтитын тізбе;</w:t>
      </w:r>
    </w:p>
    <w:bookmarkEnd w:id="19"/>
    <w:bookmarkStart w:name="z27" w:id="20"/>
    <w:p>
      <w:pPr>
        <w:spacing w:after="0"/>
        <w:ind w:left="0"/>
        <w:jc w:val="both"/>
      </w:pPr>
      <w:r>
        <w:rPr>
          <w:rFonts w:ascii="Times New Roman"/>
          <w:b w:val="false"/>
          <w:i w:val="false"/>
          <w:color w:val="000000"/>
          <w:sz w:val="28"/>
        </w:rPr>
        <w:t>
      2)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20"/>
    <w:bookmarkStart w:name="z28" w:id="21"/>
    <w:p>
      <w:pPr>
        <w:spacing w:after="0"/>
        <w:ind w:left="0"/>
        <w:jc w:val="both"/>
      </w:pPr>
      <w:r>
        <w:rPr>
          <w:rFonts w:ascii="Times New Roman"/>
          <w:b w:val="false"/>
          <w:i w:val="false"/>
          <w:color w:val="000000"/>
          <w:sz w:val="28"/>
        </w:rPr>
        <w:t>
      3) біліктілікті арттыруды жүзеге асыратын ұйым (бұдан әрі – Ұйым) - қосымша білім беру жүйесінде автожол саласы қызметкерлерінің біліктілігін арттыру курстарының білім беру бағдарламаларын іске асыратын заңды тұлға;</w:t>
      </w:r>
    </w:p>
    <w:bookmarkEnd w:id="21"/>
    <w:bookmarkStart w:name="z29" w:id="22"/>
    <w:p>
      <w:pPr>
        <w:spacing w:after="0"/>
        <w:ind w:left="0"/>
        <w:jc w:val="both"/>
      </w:pPr>
      <w:r>
        <w:rPr>
          <w:rFonts w:ascii="Times New Roman"/>
          <w:b w:val="false"/>
          <w:i w:val="false"/>
          <w:color w:val="000000"/>
          <w:sz w:val="28"/>
        </w:rPr>
        <w:t>
      4) Ұйымның қызметкері - жұмыс берушімен еңбек қатынастарында тұратын және еңбек шарты бойынша жұмысты тікелей орындайтын жеке тұлға;</w:t>
      </w:r>
    </w:p>
    <w:bookmarkEnd w:id="22"/>
    <w:bookmarkStart w:name="z30" w:id="23"/>
    <w:p>
      <w:pPr>
        <w:spacing w:after="0"/>
        <w:ind w:left="0"/>
        <w:jc w:val="both"/>
      </w:pPr>
      <w:r>
        <w:rPr>
          <w:rFonts w:ascii="Times New Roman"/>
          <w:b w:val="false"/>
          <w:i w:val="false"/>
          <w:color w:val="000000"/>
          <w:sz w:val="28"/>
        </w:rPr>
        <w:t xml:space="preserve">
      5) қашықтықтан оқыту - педагог пен білім алушылардың арақашықтықта өзара әрекеттесуі арқылы, оның ішінде ақпараттық-коммуникациялық технологиялар мен телекоммуникациялық құралдарды қолдану арқылы жүзеге асырылатын оқыту; </w:t>
      </w:r>
    </w:p>
    <w:bookmarkEnd w:id="23"/>
    <w:bookmarkStart w:name="z31" w:id="24"/>
    <w:p>
      <w:pPr>
        <w:spacing w:after="0"/>
        <w:ind w:left="0"/>
        <w:jc w:val="both"/>
      </w:pPr>
      <w:r>
        <w:rPr>
          <w:rFonts w:ascii="Times New Roman"/>
          <w:b w:val="false"/>
          <w:i w:val="false"/>
          <w:color w:val="000000"/>
          <w:sz w:val="28"/>
        </w:rPr>
        <w:t>
      6) жол органы – жалпы пайдаланымдағы мемлекеттік автомобиль жолдарын басқаруды жүзеге асыратын автомобиль жолдары жөніндегі уәкілетті мемлекеттік орган;</w:t>
      </w:r>
    </w:p>
    <w:bookmarkEnd w:id="24"/>
    <w:bookmarkStart w:name="z32" w:id="25"/>
    <w:p>
      <w:pPr>
        <w:spacing w:after="0"/>
        <w:ind w:left="0"/>
        <w:jc w:val="both"/>
      </w:pPr>
      <w:r>
        <w:rPr>
          <w:rFonts w:ascii="Times New Roman"/>
          <w:b w:val="false"/>
          <w:i w:val="false"/>
          <w:color w:val="000000"/>
          <w:sz w:val="28"/>
        </w:rPr>
        <w:t>
      7) қосымша білім беру – білім алушылардың, тәрбиеленушілердің және мамандардың жан-жақты қажеттіліктерін қанағаттандыру мақсатында жүзеге асырылатын тәрбиелеу мен оқыту үдерісі.</w:t>
      </w:r>
    </w:p>
    <w:bookmarkEnd w:id="25"/>
    <w:bookmarkStart w:name="z33" w:id="26"/>
    <w:p>
      <w:pPr>
        <w:spacing w:after="0"/>
        <w:ind w:left="0"/>
        <w:jc w:val="both"/>
      </w:pPr>
      <w:r>
        <w:rPr>
          <w:rFonts w:ascii="Times New Roman"/>
          <w:b w:val="false"/>
          <w:i w:val="false"/>
          <w:color w:val="000000"/>
          <w:sz w:val="28"/>
        </w:rPr>
        <w:t>
      8) оқу бағдарламасы - әрбір оқу пәні, әрбір оқу сабағы және (немесе) модуль бойынша меңгеруге жататын білімнің, іскерліктің, дағдылар мен құзыреттердің мазмұны мен көлемін айқындайтын бағдарлама.</w:t>
      </w:r>
    </w:p>
    <w:bookmarkEnd w:id="26"/>
    <w:bookmarkStart w:name="z34" w:id="27"/>
    <w:p>
      <w:pPr>
        <w:spacing w:after="0"/>
        <w:ind w:left="0"/>
        <w:jc w:val="both"/>
      </w:pPr>
      <w:r>
        <w:rPr>
          <w:rFonts w:ascii="Times New Roman"/>
          <w:b w:val="false"/>
          <w:i w:val="false"/>
          <w:color w:val="000000"/>
          <w:sz w:val="28"/>
        </w:rPr>
        <w:t>
      9) сертификат - біліктілікті арттыру курстарының бағдарламасына сәйкес қорытынды бағалаудан сәтті өткен тыңдаушыларға берілетін құжат;</w:t>
      </w:r>
    </w:p>
    <w:bookmarkEnd w:id="27"/>
    <w:bookmarkStart w:name="z35" w:id="28"/>
    <w:p>
      <w:pPr>
        <w:spacing w:after="0"/>
        <w:ind w:left="0"/>
        <w:jc w:val="both"/>
      </w:pPr>
      <w:r>
        <w:rPr>
          <w:rFonts w:ascii="Times New Roman"/>
          <w:b w:val="false"/>
          <w:i w:val="false"/>
          <w:color w:val="000000"/>
          <w:sz w:val="28"/>
        </w:rPr>
        <w:t>
      10) тыңдаушы - қосымша білім берудің білім беру бағдарламалары бойынша білім беру ұйымдарында білім алатын тұлға;</w:t>
      </w:r>
    </w:p>
    <w:bookmarkEnd w:id="28"/>
    <w:bookmarkStart w:name="z36" w:id="29"/>
    <w:p>
      <w:pPr>
        <w:spacing w:after="0"/>
        <w:ind w:left="0"/>
        <w:jc w:val="both"/>
      </w:pPr>
      <w:r>
        <w:rPr>
          <w:rFonts w:ascii="Times New Roman"/>
          <w:b w:val="false"/>
          <w:i w:val="false"/>
          <w:color w:val="000000"/>
          <w:sz w:val="28"/>
        </w:rPr>
        <w:t>
      5. Автожол саласы қызметкерлерінің біліктілігін арттыруды Автомобиль жолдары саласындағы кәсіптік біліктіліктер жөніндегі салалық кеңестің шешімімен қалыптастырылатын және бекітілетін Тізілімге енгізілген ұйымдар жүзеге асырады. Автомобиль жолдары саласындағы кәсіптік біліктілік жөніндегі салалық кеңес "Кәсіптік біліктілік жөніндегі салалық кеңестерді құру қағидаларын айқындау және олардың типтік ережесін бекіту туралы" Қазақстан Республикасы Еңбек және халықты әлеуметтік қорғау министрінің 2023 жылғы 8 қыркүйектегі № 378 бұйрығына сәйкес құрылады.</w:t>
      </w:r>
    </w:p>
    <w:bookmarkEnd w:id="29"/>
    <w:bookmarkStart w:name="z37" w:id="30"/>
    <w:p>
      <w:pPr>
        <w:spacing w:after="0"/>
        <w:ind w:left="0"/>
        <w:jc w:val="both"/>
      </w:pPr>
      <w:r>
        <w:rPr>
          <w:rFonts w:ascii="Times New Roman"/>
          <w:b w:val="false"/>
          <w:i w:val="false"/>
          <w:color w:val="000000"/>
          <w:sz w:val="28"/>
        </w:rPr>
        <w:t>
      6. Ұйымдар туралы мәліметтер, біліктілікті арттыру курстарының тыңдаушылары жөніндегі ақпарат, оның ішінде олардың оқудан өтуі және берілген сертификаттар туралы деректерді есепке алу үшін жол органы осы Қағидаларда белгіленген тәртіппен ұсынады.</w:t>
      </w:r>
    </w:p>
    <w:bookmarkEnd w:id="30"/>
    <w:bookmarkStart w:name="z38" w:id="31"/>
    <w:p>
      <w:pPr>
        <w:spacing w:after="0"/>
        <w:ind w:left="0"/>
        <w:jc w:val="both"/>
      </w:pPr>
      <w:r>
        <w:rPr>
          <w:rFonts w:ascii="Times New Roman"/>
          <w:b w:val="false"/>
          <w:i w:val="false"/>
          <w:color w:val="000000"/>
          <w:sz w:val="28"/>
        </w:rPr>
        <w:t>
      7. Оқыту үдерісінің тиімділігін арттыруға, білім беру бағдарламаларының қазіргі заманғы стандарттар мен инновациялық технологияларға сәйкестігіне, экономиканың автомобиль-жол секторы үшін жоғары білікті және құзыретті мамандарды даярлауға бағытталған шаралар кешенін іске асыру мақсатында осы Қағидаларда Ұйымдарға қойылатын өлшемдер белгіленген.</w:t>
      </w:r>
    </w:p>
    <w:bookmarkEnd w:id="31"/>
    <w:bookmarkStart w:name="z39" w:id="32"/>
    <w:p>
      <w:pPr>
        <w:spacing w:after="0"/>
        <w:ind w:left="0"/>
        <w:jc w:val="both"/>
      </w:pPr>
      <w:r>
        <w:rPr>
          <w:rFonts w:ascii="Times New Roman"/>
          <w:b w:val="false"/>
          <w:i w:val="false"/>
          <w:color w:val="000000"/>
          <w:sz w:val="28"/>
        </w:rPr>
        <w:t>
      8. Біліктілікті арттыру жұмыс берушінің қаражаты және (немесе) Қазақстан Республикасының заңнамасында тыйым салынбаған өзге де көздер есебінен жүзеге асырылады.</w:t>
      </w:r>
    </w:p>
    <w:bookmarkEnd w:id="32"/>
    <w:bookmarkStart w:name="z40" w:id="33"/>
    <w:p>
      <w:pPr>
        <w:spacing w:after="0"/>
        <w:ind w:left="0"/>
        <w:jc w:val="left"/>
      </w:pPr>
      <w:r>
        <w:rPr>
          <w:rFonts w:ascii="Times New Roman"/>
          <w:b/>
          <w:i w:val="false"/>
          <w:color w:val="000000"/>
        </w:rPr>
        <w:t xml:space="preserve"> 2-бөлім. Автожол саласы қызметкерлерінің біліктілігін арттыруды ұйымдастыру тәртібі</w:t>
      </w:r>
    </w:p>
    <w:bookmarkEnd w:id="33"/>
    <w:bookmarkStart w:name="z41" w:id="34"/>
    <w:p>
      <w:pPr>
        <w:spacing w:after="0"/>
        <w:ind w:left="0"/>
        <w:jc w:val="both"/>
      </w:pPr>
      <w:r>
        <w:rPr>
          <w:rFonts w:ascii="Times New Roman"/>
          <w:b w:val="false"/>
          <w:i w:val="false"/>
          <w:color w:val="000000"/>
          <w:sz w:val="28"/>
        </w:rPr>
        <w:t>
      9. Біліктілікті арттыру келесіндей тәртіппен ұйымдастырылады:</w:t>
      </w:r>
    </w:p>
    <w:bookmarkEnd w:id="34"/>
    <w:bookmarkStart w:name="z42" w:id="35"/>
    <w:p>
      <w:pPr>
        <w:spacing w:after="0"/>
        <w:ind w:left="0"/>
        <w:jc w:val="both"/>
      </w:pPr>
      <w:r>
        <w:rPr>
          <w:rFonts w:ascii="Times New Roman"/>
          <w:b w:val="false"/>
          <w:i w:val="false"/>
          <w:color w:val="000000"/>
          <w:sz w:val="28"/>
        </w:rPr>
        <w:t>
      1) біліктілікті арттыру Ұйымдарында жалақысы сақталып, еңбек қызметінен қол үзе отырып;</w:t>
      </w:r>
    </w:p>
    <w:bookmarkEnd w:id="35"/>
    <w:bookmarkStart w:name="z43" w:id="36"/>
    <w:p>
      <w:pPr>
        <w:spacing w:after="0"/>
        <w:ind w:left="0"/>
        <w:jc w:val="both"/>
      </w:pPr>
      <w:r>
        <w:rPr>
          <w:rFonts w:ascii="Times New Roman"/>
          <w:b w:val="false"/>
          <w:i w:val="false"/>
          <w:color w:val="000000"/>
          <w:sz w:val="28"/>
        </w:rPr>
        <w:t>
      2) қашықтықтан оқыту форматында еңбек қызметінен қол үзбей.</w:t>
      </w:r>
    </w:p>
    <w:bookmarkEnd w:id="36"/>
    <w:bookmarkStart w:name="z44" w:id="37"/>
    <w:p>
      <w:pPr>
        <w:spacing w:after="0"/>
        <w:ind w:left="0"/>
        <w:jc w:val="both"/>
      </w:pPr>
      <w:r>
        <w:rPr>
          <w:rFonts w:ascii="Times New Roman"/>
          <w:b w:val="false"/>
          <w:i w:val="false"/>
          <w:color w:val="000000"/>
          <w:sz w:val="28"/>
        </w:rPr>
        <w:t xml:space="preserve">
      10. Жол саласы қызметкерлерінің біліктілігін арттыру тыңдаушылардың тиісті функционалдық міндеттеріне сәйкес бағыттар бойынша және олардың кәсіби құзыреттерін, білімдерін, іскерліктері мен дағдыларын дамытуға бағытталған тәжірибеге бағдарланған бағдарламалар негізінде іске асырылады. Оқу бағдарламаларына дәрістер, практикалық сабақтар, тағылымдамалар және кейстерді шешу кіреді, бұл біліктілікті арттыру курстарынан өткен қызметкерлерге алған білімдерін тәжірибеде тиімді қолдануға мүмкіндік береді. </w:t>
      </w:r>
    </w:p>
    <w:bookmarkEnd w:id="37"/>
    <w:bookmarkStart w:name="z45" w:id="38"/>
    <w:p>
      <w:pPr>
        <w:spacing w:after="0"/>
        <w:ind w:left="0"/>
        <w:jc w:val="both"/>
      </w:pPr>
      <w:r>
        <w:rPr>
          <w:rFonts w:ascii="Times New Roman"/>
          <w:b w:val="false"/>
          <w:i w:val="false"/>
          <w:color w:val="000000"/>
          <w:sz w:val="28"/>
        </w:rPr>
        <w:t>
      11. Ұйымдар автомобиль жолдары бойынша жол органымен біліктілікті арттыру курстарының бағыттарын (тақырыптарын) келіседі.</w:t>
      </w:r>
    </w:p>
    <w:bookmarkEnd w:id="38"/>
    <w:bookmarkStart w:name="z46" w:id="39"/>
    <w:p>
      <w:pPr>
        <w:spacing w:after="0"/>
        <w:ind w:left="0"/>
        <w:jc w:val="both"/>
      </w:pPr>
      <w:r>
        <w:rPr>
          <w:rFonts w:ascii="Times New Roman"/>
          <w:b w:val="false"/>
          <w:i w:val="false"/>
          <w:color w:val="000000"/>
          <w:sz w:val="28"/>
        </w:rPr>
        <w:t>
      12. Курстық бағдарламалар келесі сабақ нысанында қарастырады:</w:t>
      </w:r>
    </w:p>
    <w:bookmarkEnd w:id="39"/>
    <w:bookmarkStart w:name="z47" w:id="40"/>
    <w:p>
      <w:pPr>
        <w:spacing w:after="0"/>
        <w:ind w:left="0"/>
        <w:jc w:val="both"/>
      </w:pPr>
      <w:r>
        <w:rPr>
          <w:rFonts w:ascii="Times New Roman"/>
          <w:b w:val="false"/>
          <w:i w:val="false"/>
          <w:color w:val="000000"/>
          <w:sz w:val="28"/>
        </w:rPr>
        <w:t xml:space="preserve">
      1) дәрістер; </w:t>
      </w:r>
    </w:p>
    <w:bookmarkEnd w:id="40"/>
    <w:bookmarkStart w:name="z48" w:id="41"/>
    <w:p>
      <w:pPr>
        <w:spacing w:after="0"/>
        <w:ind w:left="0"/>
        <w:jc w:val="both"/>
      </w:pPr>
      <w:r>
        <w:rPr>
          <w:rFonts w:ascii="Times New Roman"/>
          <w:b w:val="false"/>
          <w:i w:val="false"/>
          <w:color w:val="000000"/>
          <w:sz w:val="28"/>
        </w:rPr>
        <w:t xml:space="preserve">
      2) семинарлар; </w:t>
      </w:r>
    </w:p>
    <w:bookmarkEnd w:id="41"/>
    <w:bookmarkStart w:name="z49" w:id="42"/>
    <w:p>
      <w:pPr>
        <w:spacing w:after="0"/>
        <w:ind w:left="0"/>
        <w:jc w:val="both"/>
      </w:pPr>
      <w:r>
        <w:rPr>
          <w:rFonts w:ascii="Times New Roman"/>
          <w:b w:val="false"/>
          <w:i w:val="false"/>
          <w:color w:val="000000"/>
          <w:sz w:val="28"/>
        </w:rPr>
        <w:t xml:space="preserve">
      3) тренингтер; </w:t>
      </w:r>
    </w:p>
    <w:bookmarkEnd w:id="42"/>
    <w:bookmarkStart w:name="z50" w:id="43"/>
    <w:p>
      <w:pPr>
        <w:spacing w:after="0"/>
        <w:ind w:left="0"/>
        <w:jc w:val="both"/>
      </w:pPr>
      <w:r>
        <w:rPr>
          <w:rFonts w:ascii="Times New Roman"/>
          <w:b w:val="false"/>
          <w:i w:val="false"/>
          <w:color w:val="000000"/>
          <w:sz w:val="28"/>
        </w:rPr>
        <w:t>
      4) практикалық және зертханалық сабақтар;</w:t>
      </w:r>
    </w:p>
    <w:bookmarkEnd w:id="43"/>
    <w:bookmarkStart w:name="z51" w:id="44"/>
    <w:p>
      <w:pPr>
        <w:spacing w:after="0"/>
        <w:ind w:left="0"/>
        <w:jc w:val="both"/>
      </w:pPr>
      <w:r>
        <w:rPr>
          <w:rFonts w:ascii="Times New Roman"/>
          <w:b w:val="false"/>
          <w:i w:val="false"/>
          <w:color w:val="000000"/>
          <w:sz w:val="28"/>
        </w:rPr>
        <w:t>
      5) дөңгелек үстелдер;</w:t>
      </w:r>
    </w:p>
    <w:bookmarkEnd w:id="44"/>
    <w:bookmarkStart w:name="z52" w:id="45"/>
    <w:p>
      <w:pPr>
        <w:spacing w:after="0"/>
        <w:ind w:left="0"/>
        <w:jc w:val="both"/>
      </w:pPr>
      <w:r>
        <w:rPr>
          <w:rFonts w:ascii="Times New Roman"/>
          <w:b w:val="false"/>
          <w:i w:val="false"/>
          <w:color w:val="000000"/>
          <w:sz w:val="28"/>
        </w:rPr>
        <w:t>
      6) көшпелі сабақтар;</w:t>
      </w:r>
    </w:p>
    <w:bookmarkEnd w:id="45"/>
    <w:bookmarkStart w:name="z53" w:id="46"/>
    <w:p>
      <w:pPr>
        <w:spacing w:after="0"/>
        <w:ind w:left="0"/>
        <w:jc w:val="both"/>
      </w:pPr>
      <w:r>
        <w:rPr>
          <w:rFonts w:ascii="Times New Roman"/>
          <w:b w:val="false"/>
          <w:i w:val="false"/>
          <w:color w:val="000000"/>
          <w:sz w:val="28"/>
        </w:rPr>
        <w:t>
      7) тағылымдама.</w:t>
      </w:r>
    </w:p>
    <w:bookmarkEnd w:id="46"/>
    <w:bookmarkStart w:name="z54" w:id="47"/>
    <w:p>
      <w:pPr>
        <w:spacing w:after="0"/>
        <w:ind w:left="0"/>
        <w:jc w:val="both"/>
      </w:pPr>
      <w:r>
        <w:rPr>
          <w:rFonts w:ascii="Times New Roman"/>
          <w:b w:val="false"/>
          <w:i w:val="false"/>
          <w:color w:val="000000"/>
          <w:sz w:val="28"/>
        </w:rPr>
        <w:t>
      13. Оқыту пішіні:</w:t>
      </w:r>
    </w:p>
    <w:bookmarkEnd w:id="47"/>
    <w:bookmarkStart w:name="z55" w:id="48"/>
    <w:p>
      <w:pPr>
        <w:spacing w:after="0"/>
        <w:ind w:left="0"/>
        <w:jc w:val="both"/>
      </w:pPr>
      <w:r>
        <w:rPr>
          <w:rFonts w:ascii="Times New Roman"/>
          <w:b w:val="false"/>
          <w:i w:val="false"/>
          <w:color w:val="000000"/>
          <w:sz w:val="28"/>
        </w:rPr>
        <w:t>
      1) күндізгі;</w:t>
      </w:r>
    </w:p>
    <w:bookmarkEnd w:id="48"/>
    <w:bookmarkStart w:name="z56" w:id="49"/>
    <w:p>
      <w:pPr>
        <w:spacing w:after="0"/>
        <w:ind w:left="0"/>
        <w:jc w:val="both"/>
      </w:pPr>
      <w:r>
        <w:rPr>
          <w:rFonts w:ascii="Times New Roman"/>
          <w:b w:val="false"/>
          <w:i w:val="false"/>
          <w:color w:val="000000"/>
          <w:sz w:val="28"/>
        </w:rPr>
        <w:t>
      2) қашықтықтан;</w:t>
      </w:r>
    </w:p>
    <w:bookmarkEnd w:id="49"/>
    <w:bookmarkStart w:name="z57" w:id="50"/>
    <w:p>
      <w:pPr>
        <w:spacing w:after="0"/>
        <w:ind w:left="0"/>
        <w:jc w:val="both"/>
      </w:pPr>
      <w:r>
        <w:rPr>
          <w:rFonts w:ascii="Times New Roman"/>
          <w:b w:val="false"/>
          <w:i w:val="false"/>
          <w:color w:val="000000"/>
          <w:sz w:val="28"/>
        </w:rPr>
        <w:t>
      3) жеке оқыту (өндірістік қажеттілік жағдайында).</w:t>
      </w:r>
    </w:p>
    <w:bookmarkEnd w:id="50"/>
    <w:bookmarkStart w:name="z58" w:id="51"/>
    <w:p>
      <w:pPr>
        <w:spacing w:after="0"/>
        <w:ind w:left="0"/>
        <w:jc w:val="both"/>
      </w:pPr>
      <w:r>
        <w:rPr>
          <w:rFonts w:ascii="Times New Roman"/>
          <w:b w:val="false"/>
          <w:i w:val="false"/>
          <w:color w:val="000000"/>
          <w:sz w:val="28"/>
        </w:rPr>
        <w:t>
      14. Курстардың ұзақтығы кемінде 40 академиялық сағатты құрайды:</w:t>
      </w:r>
    </w:p>
    <w:bookmarkEnd w:id="51"/>
    <w:bookmarkStart w:name="z59" w:id="52"/>
    <w:p>
      <w:pPr>
        <w:spacing w:after="0"/>
        <w:ind w:left="0"/>
        <w:jc w:val="both"/>
      </w:pPr>
      <w:r>
        <w:rPr>
          <w:rFonts w:ascii="Times New Roman"/>
          <w:b w:val="false"/>
          <w:i w:val="false"/>
          <w:color w:val="000000"/>
          <w:sz w:val="28"/>
        </w:rPr>
        <w:t>
      1) курстың академиялық сағаты 45 минутты құрайды;</w:t>
      </w:r>
    </w:p>
    <w:bookmarkEnd w:id="52"/>
    <w:bookmarkStart w:name="z60" w:id="53"/>
    <w:p>
      <w:pPr>
        <w:spacing w:after="0"/>
        <w:ind w:left="0"/>
        <w:jc w:val="both"/>
      </w:pPr>
      <w:r>
        <w:rPr>
          <w:rFonts w:ascii="Times New Roman"/>
          <w:b w:val="false"/>
          <w:i w:val="false"/>
          <w:color w:val="000000"/>
          <w:sz w:val="28"/>
        </w:rPr>
        <w:t>
      2) автожол саласының қызметкерлері кемінде үш жылда бір рет міндетті біліктілікті арттырудан өтеді. Оқу бағдарламасы тыңдаушылардың еңбек өтіліне немесе жұмыс тәжірибесіне қарамастан, әр курс үшін кемінде 40 академиялық сағатты қамтуы тиіс;</w:t>
      </w:r>
    </w:p>
    <w:bookmarkEnd w:id="53"/>
    <w:bookmarkStart w:name="z61" w:id="54"/>
    <w:p>
      <w:pPr>
        <w:spacing w:after="0"/>
        <w:ind w:left="0"/>
        <w:jc w:val="both"/>
      </w:pPr>
      <w:r>
        <w:rPr>
          <w:rFonts w:ascii="Times New Roman"/>
          <w:b w:val="false"/>
          <w:i w:val="false"/>
          <w:color w:val="000000"/>
          <w:sz w:val="28"/>
        </w:rPr>
        <w:t>
      3) жол шаруашылығы саласындағы ұйымдарда басшы лауазымдарға тағайындалған автожол саласының қызметкерлері еңбек шарты жасалған және тиісінше басшы лауазымға тағайындалған күннен бастап алты айдан кешіктірмей күндізгі оқу нысанында біліктілікті міндетті түрде арттыруға жіберіледі.</w:t>
      </w:r>
    </w:p>
    <w:bookmarkEnd w:id="54"/>
    <w:bookmarkStart w:name="z62" w:id="55"/>
    <w:p>
      <w:pPr>
        <w:spacing w:after="0"/>
        <w:ind w:left="0"/>
        <w:jc w:val="both"/>
      </w:pPr>
      <w:r>
        <w:rPr>
          <w:rFonts w:ascii="Times New Roman"/>
          <w:b w:val="false"/>
          <w:i w:val="false"/>
          <w:color w:val="000000"/>
          <w:sz w:val="28"/>
        </w:rPr>
        <w:t xml:space="preserve">
      15. Меншік нысанына қарамастан, автожол саласындағы жобаларды әзірлеуге және іске асыруға қатысатын ұйымдар қызметтің тиісті бағыттары бойынша қызметкерлердің біліктілігін жүйелі және тұрақты түрде арттыруды қамтамасыз етеді. </w:t>
      </w:r>
    </w:p>
    <w:bookmarkEnd w:id="55"/>
    <w:bookmarkStart w:name="z63" w:id="56"/>
    <w:p>
      <w:pPr>
        <w:spacing w:after="0"/>
        <w:ind w:left="0"/>
        <w:jc w:val="both"/>
      </w:pPr>
      <w:r>
        <w:rPr>
          <w:rFonts w:ascii="Times New Roman"/>
          <w:b w:val="false"/>
          <w:i w:val="false"/>
          <w:color w:val="000000"/>
          <w:sz w:val="28"/>
        </w:rPr>
        <w:t>
      16. Біліктілікті арттыру бойынша қызмет көрсететін Ұйымдар сабақтарды өткізуге салалық ұйымдардың мамандарын, практиктерді, өндірістік кәсіпорындардың мамандарын, сондай-ақ шетелдік сарапшыларды тартуға құқылы.</w:t>
      </w:r>
    </w:p>
    <w:bookmarkEnd w:id="56"/>
    <w:bookmarkStart w:name="z64" w:id="57"/>
    <w:p>
      <w:pPr>
        <w:spacing w:after="0"/>
        <w:ind w:left="0"/>
        <w:jc w:val="both"/>
      </w:pPr>
      <w:r>
        <w:rPr>
          <w:rFonts w:ascii="Times New Roman"/>
          <w:b w:val="false"/>
          <w:i w:val="false"/>
          <w:color w:val="000000"/>
          <w:sz w:val="28"/>
        </w:rPr>
        <w:t xml:space="preserve">
      17. Автожол саласы қызметкерлерінің біліктілігін арттыруды ұйымдастыру тыңдаушылардың дербес деректерін жинауды және өңдеуді жүзеге асырады, тапсырыс берушіні тыңдаушылардың еңбек, оқу тәртібін және шартта (келісімде) белгіленген талаптарды бұзғаны туралы хабардар етеді. </w:t>
      </w:r>
    </w:p>
    <w:bookmarkEnd w:id="57"/>
    <w:bookmarkStart w:name="z65" w:id="58"/>
    <w:p>
      <w:pPr>
        <w:spacing w:after="0"/>
        <w:ind w:left="0"/>
        <w:jc w:val="both"/>
      </w:pPr>
      <w:r>
        <w:rPr>
          <w:rFonts w:ascii="Times New Roman"/>
          <w:b w:val="false"/>
          <w:i w:val="false"/>
          <w:color w:val="000000"/>
          <w:sz w:val="28"/>
        </w:rPr>
        <w:t xml:space="preserve">
      18. Курстарды аяқтағаннан кейін ұйым оқу бағдарламасына сәйкес тыңдаушыларға қорытынды баға береді. Қорытынды бағалауды ұйым мынадай нысанда жүргізеді: </w:t>
      </w:r>
    </w:p>
    <w:bookmarkEnd w:id="58"/>
    <w:bookmarkStart w:name="z66" w:id="59"/>
    <w:p>
      <w:pPr>
        <w:spacing w:after="0"/>
        <w:ind w:left="0"/>
        <w:jc w:val="both"/>
      </w:pPr>
      <w:r>
        <w:rPr>
          <w:rFonts w:ascii="Times New Roman"/>
          <w:b w:val="false"/>
          <w:i w:val="false"/>
          <w:color w:val="000000"/>
          <w:sz w:val="28"/>
        </w:rPr>
        <w:t xml:space="preserve">
      1) біліктілік жұмысын қорғау; </w:t>
      </w:r>
    </w:p>
    <w:bookmarkEnd w:id="59"/>
    <w:bookmarkStart w:name="z67" w:id="60"/>
    <w:p>
      <w:pPr>
        <w:spacing w:after="0"/>
        <w:ind w:left="0"/>
        <w:jc w:val="both"/>
      </w:pPr>
      <w:r>
        <w:rPr>
          <w:rFonts w:ascii="Times New Roman"/>
          <w:b w:val="false"/>
          <w:i w:val="false"/>
          <w:color w:val="000000"/>
          <w:sz w:val="28"/>
        </w:rPr>
        <w:t xml:space="preserve">
      2) сынақты тапсыру, практикалық және кейстік тапсырмаларды орындау; </w:t>
      </w:r>
    </w:p>
    <w:bookmarkEnd w:id="60"/>
    <w:bookmarkStart w:name="z68" w:id="61"/>
    <w:p>
      <w:pPr>
        <w:spacing w:after="0"/>
        <w:ind w:left="0"/>
        <w:jc w:val="both"/>
      </w:pPr>
      <w:r>
        <w:rPr>
          <w:rFonts w:ascii="Times New Roman"/>
          <w:b w:val="false"/>
          <w:i w:val="false"/>
          <w:color w:val="000000"/>
          <w:sz w:val="28"/>
        </w:rPr>
        <w:t>
      3) қорытынды тестілеу немесе жазбаша емтихан тапсыру.</w:t>
      </w:r>
    </w:p>
    <w:bookmarkEnd w:id="61"/>
    <w:bookmarkStart w:name="z69" w:id="62"/>
    <w:p>
      <w:pPr>
        <w:spacing w:after="0"/>
        <w:ind w:left="0"/>
        <w:jc w:val="both"/>
      </w:pPr>
      <w:r>
        <w:rPr>
          <w:rFonts w:ascii="Times New Roman"/>
          <w:b w:val="false"/>
          <w:i w:val="false"/>
          <w:color w:val="000000"/>
          <w:sz w:val="28"/>
        </w:rPr>
        <w:t>
      19. Курстан өткен тыңдаушыларға осы Қағидалардың 1-қосымшасына сәйкес сертификат беріліді.</w:t>
      </w:r>
    </w:p>
    <w:bookmarkEnd w:id="62"/>
    <w:bookmarkStart w:name="z70" w:id="63"/>
    <w:p>
      <w:pPr>
        <w:spacing w:after="0"/>
        <w:ind w:left="0"/>
        <w:jc w:val="both"/>
      </w:pPr>
      <w:r>
        <w:rPr>
          <w:rFonts w:ascii="Times New Roman"/>
          <w:b w:val="false"/>
          <w:i w:val="false"/>
          <w:color w:val="000000"/>
          <w:sz w:val="28"/>
        </w:rPr>
        <w:t>
      20. Сертификатта қамтылған:</w:t>
      </w:r>
    </w:p>
    <w:bookmarkEnd w:id="63"/>
    <w:bookmarkStart w:name="z71" w:id="64"/>
    <w:p>
      <w:pPr>
        <w:spacing w:after="0"/>
        <w:ind w:left="0"/>
        <w:jc w:val="both"/>
      </w:pPr>
      <w:r>
        <w:rPr>
          <w:rFonts w:ascii="Times New Roman"/>
          <w:b w:val="false"/>
          <w:i w:val="false"/>
          <w:color w:val="000000"/>
          <w:sz w:val="28"/>
        </w:rPr>
        <w:t>
      1) тыңдаушының Т.А.Ә.;</w:t>
      </w:r>
    </w:p>
    <w:bookmarkEnd w:id="64"/>
    <w:bookmarkStart w:name="z72" w:id="65"/>
    <w:p>
      <w:pPr>
        <w:spacing w:after="0"/>
        <w:ind w:left="0"/>
        <w:jc w:val="both"/>
      </w:pPr>
      <w:r>
        <w:rPr>
          <w:rFonts w:ascii="Times New Roman"/>
          <w:b w:val="false"/>
          <w:i w:val="false"/>
          <w:color w:val="000000"/>
          <w:sz w:val="28"/>
        </w:rPr>
        <w:t>
      2) курстың атауы және академиялық сағат саны;</w:t>
      </w:r>
    </w:p>
    <w:bookmarkEnd w:id="65"/>
    <w:bookmarkStart w:name="z73" w:id="66"/>
    <w:p>
      <w:pPr>
        <w:spacing w:after="0"/>
        <w:ind w:left="0"/>
        <w:jc w:val="both"/>
      </w:pPr>
      <w:r>
        <w:rPr>
          <w:rFonts w:ascii="Times New Roman"/>
          <w:b w:val="false"/>
          <w:i w:val="false"/>
          <w:color w:val="000000"/>
          <w:sz w:val="28"/>
        </w:rPr>
        <w:t>
      3) оқыту нысаны және өткізу күні;</w:t>
      </w:r>
    </w:p>
    <w:bookmarkEnd w:id="66"/>
    <w:bookmarkStart w:name="z74" w:id="67"/>
    <w:p>
      <w:pPr>
        <w:spacing w:after="0"/>
        <w:ind w:left="0"/>
        <w:jc w:val="both"/>
      </w:pPr>
      <w:r>
        <w:rPr>
          <w:rFonts w:ascii="Times New Roman"/>
          <w:b w:val="false"/>
          <w:i w:val="false"/>
          <w:color w:val="000000"/>
          <w:sz w:val="28"/>
        </w:rPr>
        <w:t>
      4) курсты өткізген Ұйымның атауы;</w:t>
      </w:r>
    </w:p>
    <w:bookmarkEnd w:id="67"/>
    <w:bookmarkStart w:name="z75" w:id="68"/>
    <w:p>
      <w:pPr>
        <w:spacing w:after="0"/>
        <w:ind w:left="0"/>
        <w:jc w:val="both"/>
      </w:pPr>
      <w:r>
        <w:rPr>
          <w:rFonts w:ascii="Times New Roman"/>
          <w:b w:val="false"/>
          <w:i w:val="false"/>
          <w:color w:val="000000"/>
          <w:sz w:val="28"/>
        </w:rPr>
        <w:t>
      5) жауапты тұлғаның қолы және Ұйымның мөрі;</w:t>
      </w:r>
    </w:p>
    <w:bookmarkEnd w:id="68"/>
    <w:bookmarkStart w:name="z76" w:id="69"/>
    <w:p>
      <w:pPr>
        <w:spacing w:after="0"/>
        <w:ind w:left="0"/>
        <w:jc w:val="both"/>
      </w:pPr>
      <w:r>
        <w:rPr>
          <w:rFonts w:ascii="Times New Roman"/>
          <w:b w:val="false"/>
          <w:i w:val="false"/>
          <w:color w:val="000000"/>
          <w:sz w:val="28"/>
        </w:rPr>
        <w:t>
      6) тіркеу нөмірі;</w:t>
      </w:r>
    </w:p>
    <w:bookmarkEnd w:id="69"/>
    <w:bookmarkStart w:name="z77" w:id="70"/>
    <w:p>
      <w:pPr>
        <w:spacing w:after="0"/>
        <w:ind w:left="0"/>
        <w:jc w:val="both"/>
      </w:pPr>
      <w:r>
        <w:rPr>
          <w:rFonts w:ascii="Times New Roman"/>
          <w:b w:val="false"/>
          <w:i w:val="false"/>
          <w:color w:val="000000"/>
          <w:sz w:val="28"/>
        </w:rPr>
        <w:t>
      7) сертификаттың түпнұсқалығын тексеруге арналған сәйкестендіру QR-коды.</w:t>
      </w:r>
    </w:p>
    <w:bookmarkEnd w:id="70"/>
    <w:bookmarkStart w:name="z78" w:id="71"/>
    <w:p>
      <w:pPr>
        <w:spacing w:after="0"/>
        <w:ind w:left="0"/>
        <w:jc w:val="both"/>
      </w:pPr>
      <w:r>
        <w:rPr>
          <w:rFonts w:ascii="Times New Roman"/>
          <w:b w:val="false"/>
          <w:i w:val="false"/>
          <w:color w:val="000000"/>
          <w:sz w:val="28"/>
        </w:rPr>
        <w:t>
      21. Ұйым басшысы курстар аяқталған күннен бастап 3 жыл бойы қолданылатын сертификатқа сертификат берілген күнде қол қояды.</w:t>
      </w:r>
    </w:p>
    <w:bookmarkEnd w:id="71"/>
    <w:bookmarkStart w:name="z79" w:id="72"/>
    <w:p>
      <w:pPr>
        <w:spacing w:after="0"/>
        <w:ind w:left="0"/>
        <w:jc w:val="both"/>
      </w:pPr>
      <w:r>
        <w:rPr>
          <w:rFonts w:ascii="Times New Roman"/>
          <w:b w:val="false"/>
          <w:i w:val="false"/>
          <w:color w:val="000000"/>
          <w:sz w:val="28"/>
        </w:rPr>
        <w:t>
      22. Қорытынды бағалаудан өтпеген тыңдаушыларға біліктілікті арттыру курсын еркін нысанда тыңдау туралы анықтама беріледі.</w:t>
      </w:r>
    </w:p>
    <w:bookmarkEnd w:id="72"/>
    <w:bookmarkStart w:name="z80" w:id="73"/>
    <w:p>
      <w:pPr>
        <w:spacing w:after="0"/>
        <w:ind w:left="0"/>
        <w:jc w:val="both"/>
      </w:pPr>
      <w:r>
        <w:rPr>
          <w:rFonts w:ascii="Times New Roman"/>
          <w:b w:val="false"/>
          <w:i w:val="false"/>
          <w:color w:val="000000"/>
          <w:sz w:val="28"/>
        </w:rPr>
        <w:t>
      23. Сертификат алмаған тыңдаушылардың келесіндей мүмкіндіктері болады:</w:t>
      </w:r>
    </w:p>
    <w:bookmarkEnd w:id="73"/>
    <w:bookmarkStart w:name="z81" w:id="74"/>
    <w:p>
      <w:pPr>
        <w:spacing w:after="0"/>
        <w:ind w:left="0"/>
        <w:jc w:val="both"/>
      </w:pPr>
      <w:r>
        <w:rPr>
          <w:rFonts w:ascii="Times New Roman"/>
          <w:b w:val="false"/>
          <w:i w:val="false"/>
          <w:color w:val="000000"/>
          <w:sz w:val="28"/>
        </w:rPr>
        <w:t>
      1) ағымдағы жыл ішінде бір ағыннан екінші ағынға дәлелді себеппен ауысуға;</w:t>
      </w:r>
    </w:p>
    <w:bookmarkEnd w:id="74"/>
    <w:bookmarkStart w:name="z82" w:id="75"/>
    <w:p>
      <w:pPr>
        <w:spacing w:after="0"/>
        <w:ind w:left="0"/>
        <w:jc w:val="both"/>
      </w:pPr>
      <w:r>
        <w:rPr>
          <w:rFonts w:ascii="Times New Roman"/>
          <w:b w:val="false"/>
          <w:i w:val="false"/>
          <w:color w:val="000000"/>
          <w:sz w:val="28"/>
        </w:rPr>
        <w:t xml:space="preserve">
      2) растайтын құжаттарды ұсына отырып, дәлелді себеппен тоқтатылған курсты аяқтауға. </w:t>
      </w:r>
    </w:p>
    <w:bookmarkEnd w:id="75"/>
    <w:bookmarkStart w:name="z83" w:id="76"/>
    <w:p>
      <w:pPr>
        <w:spacing w:after="0"/>
        <w:ind w:left="0"/>
        <w:jc w:val="both"/>
      </w:pPr>
      <w:r>
        <w:rPr>
          <w:rFonts w:ascii="Times New Roman"/>
          <w:b w:val="false"/>
          <w:i w:val="false"/>
          <w:color w:val="000000"/>
          <w:sz w:val="28"/>
        </w:rPr>
        <w:t>
      24. Біліктілікті арттыру курстарынан өту туралы келісімнің талаптарын орындамаған тыңдаушылар Ұйымнын басшысының бұйрығы негізінде оқудан шығарылады.</w:t>
      </w:r>
    </w:p>
    <w:bookmarkEnd w:id="76"/>
    <w:bookmarkStart w:name="z84" w:id="77"/>
    <w:p>
      <w:pPr>
        <w:spacing w:after="0"/>
        <w:ind w:left="0"/>
        <w:jc w:val="both"/>
      </w:pPr>
      <w:r>
        <w:rPr>
          <w:rFonts w:ascii="Times New Roman"/>
          <w:b w:val="false"/>
          <w:i w:val="false"/>
          <w:color w:val="000000"/>
          <w:sz w:val="28"/>
        </w:rPr>
        <w:t>
      25. Ұйым біліктілікті арттыру курстарын аяқтаған тыңдаушылар туралы ақпаратты сертификаттарын қоса бере отырып, курстар аяқталған күннен бастап 10 (он) жұмыс күнінен кешіктірмей жол органына жолдайды.</w:t>
      </w:r>
    </w:p>
    <w:bookmarkEnd w:id="77"/>
    <w:bookmarkStart w:name="z85" w:id="78"/>
    <w:p>
      <w:pPr>
        <w:spacing w:after="0"/>
        <w:ind w:left="0"/>
        <w:jc w:val="both"/>
      </w:pPr>
      <w:r>
        <w:rPr>
          <w:rFonts w:ascii="Times New Roman"/>
          <w:b w:val="false"/>
          <w:i w:val="false"/>
          <w:color w:val="000000"/>
          <w:sz w:val="28"/>
        </w:rPr>
        <w:t>
      26. Негізгі қызметті іске асыру үдерісінде біліктілікті арттыруды жүзеге асыратын Ұйыммен туындайтын даулар Қазақстан Республикасының заңнамасында белгіленген тәртіппен қаралады.</w:t>
      </w:r>
    </w:p>
    <w:bookmarkEnd w:id="78"/>
    <w:bookmarkStart w:name="z86" w:id="79"/>
    <w:p>
      <w:pPr>
        <w:spacing w:after="0"/>
        <w:ind w:left="0"/>
        <w:jc w:val="both"/>
      </w:pPr>
      <w:r>
        <w:rPr>
          <w:rFonts w:ascii="Times New Roman"/>
          <w:b w:val="false"/>
          <w:i w:val="false"/>
          <w:color w:val="000000"/>
          <w:sz w:val="28"/>
        </w:rPr>
        <w:t>
      27. Автожол саласы қызметкерлерінің біліктілігін арттыруды жүзеге асыратын Ұйымның қызметі білім беру қызметін реттейтін Қазақстан Республикасының қолданыстағы заңнамасында көзделген талаптарға сәйкес келуі тиіс.</w:t>
      </w:r>
    </w:p>
    <w:bookmarkEnd w:id="79"/>
    <w:bookmarkStart w:name="z87" w:id="80"/>
    <w:p>
      <w:pPr>
        <w:spacing w:after="0"/>
        <w:ind w:left="0"/>
        <w:jc w:val="both"/>
      </w:pPr>
      <w:r>
        <w:rPr>
          <w:rFonts w:ascii="Times New Roman"/>
          <w:b w:val="false"/>
          <w:i w:val="false"/>
          <w:color w:val="000000"/>
          <w:sz w:val="28"/>
        </w:rPr>
        <w:t>
      28. Автожол саласы қызметкерлерінің кәсіби даярлығының тиісті сапасын қамтамасыз ету мақсатында Ұйымдардың келесі өлшемдерге сәйкестігі көзделеді:</w:t>
      </w:r>
    </w:p>
    <w:bookmarkEnd w:id="80"/>
    <w:bookmarkStart w:name="z88" w:id="81"/>
    <w:p>
      <w:pPr>
        <w:spacing w:after="0"/>
        <w:ind w:left="0"/>
        <w:jc w:val="both"/>
      </w:pPr>
      <w:r>
        <w:rPr>
          <w:rFonts w:ascii="Times New Roman"/>
          <w:b w:val="false"/>
          <w:i w:val="false"/>
          <w:color w:val="000000"/>
          <w:sz w:val="28"/>
        </w:rPr>
        <w:t xml:space="preserve">
      1) Тізілімге енгізу үшін өтінім беру күніне кемінде 3 (үш) жыл біліктілікті арттыру саласындағы қызметті жүзеге асыру; </w:t>
      </w:r>
    </w:p>
    <w:bookmarkEnd w:id="81"/>
    <w:bookmarkStart w:name="z89" w:id="82"/>
    <w:p>
      <w:pPr>
        <w:spacing w:after="0"/>
        <w:ind w:left="0"/>
        <w:jc w:val="both"/>
      </w:pPr>
      <w:r>
        <w:rPr>
          <w:rFonts w:ascii="Times New Roman"/>
          <w:b w:val="false"/>
          <w:i w:val="false"/>
          <w:color w:val="000000"/>
          <w:sz w:val="28"/>
        </w:rPr>
        <w:t>
      2) мынадай талаптардың біріне сәйкес келетін оқытушылардың болуы:</w:t>
      </w:r>
    </w:p>
    <w:bookmarkEnd w:id="82"/>
    <w:bookmarkStart w:name="z90" w:id="83"/>
    <w:p>
      <w:pPr>
        <w:spacing w:after="0"/>
        <w:ind w:left="0"/>
        <w:jc w:val="both"/>
      </w:pPr>
      <w:r>
        <w:rPr>
          <w:rFonts w:ascii="Times New Roman"/>
          <w:b w:val="false"/>
          <w:i w:val="false"/>
          <w:color w:val="000000"/>
          <w:sz w:val="28"/>
        </w:rPr>
        <w:t>
      - тиісті білім беру бағдарламасы бойынша магистр дәрежесі;</w:t>
      </w:r>
    </w:p>
    <w:bookmarkEnd w:id="83"/>
    <w:bookmarkStart w:name="z91" w:id="84"/>
    <w:p>
      <w:pPr>
        <w:spacing w:after="0"/>
        <w:ind w:left="0"/>
        <w:jc w:val="both"/>
      </w:pPr>
      <w:r>
        <w:rPr>
          <w:rFonts w:ascii="Times New Roman"/>
          <w:b w:val="false"/>
          <w:i w:val="false"/>
          <w:color w:val="000000"/>
          <w:sz w:val="28"/>
        </w:rPr>
        <w:t>
      - ғылым кандидаты немесе ғылым докторы ғылыми дәрежесі;</w:t>
      </w:r>
    </w:p>
    <w:bookmarkEnd w:id="84"/>
    <w:bookmarkStart w:name="z92" w:id="85"/>
    <w:p>
      <w:pPr>
        <w:spacing w:after="0"/>
        <w:ind w:left="0"/>
        <w:jc w:val="both"/>
      </w:pPr>
      <w:r>
        <w:rPr>
          <w:rFonts w:ascii="Times New Roman"/>
          <w:b w:val="false"/>
          <w:i w:val="false"/>
          <w:color w:val="000000"/>
          <w:sz w:val="28"/>
        </w:rPr>
        <w:t>
      - тиісті ғылыми-педагогикалық бағыт бойынша философия докторы (PhD) дәрежесі;</w:t>
      </w:r>
    </w:p>
    <w:bookmarkEnd w:id="85"/>
    <w:bookmarkStart w:name="z93" w:id="86"/>
    <w:p>
      <w:pPr>
        <w:spacing w:after="0"/>
        <w:ind w:left="0"/>
        <w:jc w:val="both"/>
      </w:pPr>
      <w:r>
        <w:rPr>
          <w:rFonts w:ascii="Times New Roman"/>
          <w:b w:val="false"/>
          <w:i w:val="false"/>
          <w:color w:val="000000"/>
          <w:sz w:val="28"/>
        </w:rPr>
        <w:t>
      - кәсіби қызмет өтілі кемінде 5 жыл.</w:t>
      </w:r>
    </w:p>
    <w:bookmarkEnd w:id="86"/>
    <w:bookmarkStart w:name="z94" w:id="87"/>
    <w:p>
      <w:pPr>
        <w:spacing w:after="0"/>
        <w:ind w:left="0"/>
        <w:jc w:val="both"/>
      </w:pPr>
      <w:r>
        <w:rPr>
          <w:rFonts w:ascii="Times New Roman"/>
          <w:b w:val="false"/>
          <w:i w:val="false"/>
          <w:color w:val="000000"/>
          <w:sz w:val="28"/>
        </w:rPr>
        <w:t>
      3) біліктілікті арттыру бағдарламалары мазмұнының мерзімді жаңартуға жататын саланың ерекшелігіне және ағымдағы қажеттіліктеріне сәйкестігі;</w:t>
      </w:r>
    </w:p>
    <w:bookmarkEnd w:id="87"/>
    <w:bookmarkStart w:name="z95" w:id="88"/>
    <w:p>
      <w:pPr>
        <w:spacing w:after="0"/>
        <w:ind w:left="0"/>
        <w:jc w:val="both"/>
      </w:pPr>
      <w:r>
        <w:rPr>
          <w:rFonts w:ascii="Times New Roman"/>
          <w:b w:val="false"/>
          <w:i w:val="false"/>
          <w:color w:val="000000"/>
          <w:sz w:val="28"/>
        </w:rPr>
        <w:t>
      4) тиісті санитариялық қағидалар мен өрт қауіпсіздігі талаптарына сәйкес біліктілікті арттыру курстарын өткізу үшін техникалық жарақтандырылған үй-жайлардың, аудиториялардың меншік құқығында немесе жалдау шарттары бойынша болуы;</w:t>
      </w:r>
    </w:p>
    <w:bookmarkEnd w:id="88"/>
    <w:bookmarkStart w:name="z96" w:id="89"/>
    <w:p>
      <w:pPr>
        <w:spacing w:after="0"/>
        <w:ind w:left="0"/>
        <w:jc w:val="both"/>
      </w:pPr>
      <w:r>
        <w:rPr>
          <w:rFonts w:ascii="Times New Roman"/>
          <w:b w:val="false"/>
          <w:i w:val="false"/>
          <w:color w:val="000000"/>
          <w:sz w:val="28"/>
        </w:rPr>
        <w:t xml:space="preserve">
      5) меншік құқығында немесе сынақ зертханаларының және (немесе) практикалық сабақтар өткізуге арналған полигондардың жалдау шарттары бойынша (қажет болған жағдайда курстың бағытына байланысты) болуы; </w:t>
      </w:r>
    </w:p>
    <w:bookmarkEnd w:id="89"/>
    <w:bookmarkStart w:name="z97" w:id="90"/>
    <w:p>
      <w:pPr>
        <w:spacing w:after="0"/>
        <w:ind w:left="0"/>
        <w:jc w:val="both"/>
      </w:pPr>
      <w:r>
        <w:rPr>
          <w:rFonts w:ascii="Times New Roman"/>
          <w:b w:val="false"/>
          <w:i w:val="false"/>
          <w:color w:val="000000"/>
          <w:sz w:val="28"/>
        </w:rPr>
        <w:t xml:space="preserve">
      6) меншік құқығында немесе мамандандырылған жабдықтар мен бағдарламалық жасақтамаларды жалдау шарттары бойынша (қажет болған жағдайда курстың бағытына байланысты) болуы; </w:t>
      </w:r>
    </w:p>
    <w:bookmarkEnd w:id="90"/>
    <w:bookmarkStart w:name="z98" w:id="91"/>
    <w:p>
      <w:pPr>
        <w:spacing w:after="0"/>
        <w:ind w:left="0"/>
        <w:jc w:val="both"/>
      </w:pPr>
      <w:r>
        <w:rPr>
          <w:rFonts w:ascii="Times New Roman"/>
          <w:b w:val="false"/>
          <w:i w:val="false"/>
          <w:color w:val="000000"/>
          <w:sz w:val="28"/>
        </w:rPr>
        <w:t>
      7) кітапхана қорының қағаз немесе электрондық форматта, оқу-әдістемелік құжаттаманың, нормативтік құқықтық актілердің, нормативтік техникалық және өзге де құжаттаманың, оқу әдебиетінің, автожол саласындағы өзге де басылымдардың және ақпараттық ресурстардың болуы;</w:t>
      </w:r>
    </w:p>
    <w:bookmarkEnd w:id="91"/>
    <w:bookmarkStart w:name="z99" w:id="92"/>
    <w:p>
      <w:pPr>
        <w:spacing w:after="0"/>
        <w:ind w:left="0"/>
        <w:jc w:val="both"/>
      </w:pPr>
      <w:r>
        <w:rPr>
          <w:rFonts w:ascii="Times New Roman"/>
          <w:b w:val="false"/>
          <w:i w:val="false"/>
          <w:color w:val="000000"/>
          <w:sz w:val="28"/>
        </w:rPr>
        <w:t>
      8) өзекті және пайдалы ақпараттың мазмұны бар жеке жұмыс істейтін интернет-ресурстың (веб-сайттың), білім алушылар мен оқу контенті үшін оқу-әдістемелік және ұйымдастырушылық-әкімшілік ақпаратқа ие беттері бар білім беру порталының, сондай-ақ онлайн режимде (бейнеконференцбайланыс) желілік технология бойынша оқыту мүмкіндігі бар мультимедиялық сыныптардың болуы.</w:t>
      </w:r>
    </w:p>
    <w:bookmarkEnd w:id="92"/>
    <w:bookmarkStart w:name="z100" w:id="93"/>
    <w:p>
      <w:pPr>
        <w:spacing w:after="0"/>
        <w:ind w:left="0"/>
        <w:jc w:val="left"/>
      </w:pPr>
      <w:r>
        <w:rPr>
          <w:rFonts w:ascii="Times New Roman"/>
          <w:b/>
          <w:i w:val="false"/>
          <w:color w:val="000000"/>
        </w:rPr>
        <w:t xml:space="preserve"> 3-бөлім. Тізілімді жүргізуді ұйымдастыруы</w:t>
      </w:r>
    </w:p>
    <w:bookmarkEnd w:id="93"/>
    <w:bookmarkStart w:name="z101" w:id="94"/>
    <w:p>
      <w:pPr>
        <w:spacing w:after="0"/>
        <w:ind w:left="0"/>
        <w:jc w:val="both"/>
      </w:pPr>
      <w:r>
        <w:rPr>
          <w:rFonts w:ascii="Times New Roman"/>
          <w:b w:val="false"/>
          <w:i w:val="false"/>
          <w:color w:val="000000"/>
          <w:sz w:val="28"/>
        </w:rPr>
        <w:t xml:space="preserve">
      29. Тізілім материалдық және еңбек ресурстары бойынша растайтын құжаттарды қоса бере отырып, Ұйымдардың жазбаша өтінімдері негізінде қалыптастырылады. </w:t>
      </w:r>
    </w:p>
    <w:bookmarkEnd w:id="94"/>
    <w:bookmarkStart w:name="z102" w:id="95"/>
    <w:p>
      <w:pPr>
        <w:spacing w:after="0"/>
        <w:ind w:left="0"/>
        <w:jc w:val="both"/>
      </w:pPr>
      <w:r>
        <w:rPr>
          <w:rFonts w:ascii="Times New Roman"/>
          <w:b w:val="false"/>
          <w:i w:val="false"/>
          <w:color w:val="000000"/>
          <w:sz w:val="28"/>
        </w:rPr>
        <w:t>
      30. Ұйымдарды Тізілімге енгізу (осы Қағидалардың 2-қосымшасы) төрт кезеңде жүргізіледі:</w:t>
      </w:r>
    </w:p>
    <w:bookmarkEnd w:id="95"/>
    <w:bookmarkStart w:name="z103" w:id="96"/>
    <w:p>
      <w:pPr>
        <w:spacing w:after="0"/>
        <w:ind w:left="0"/>
        <w:jc w:val="both"/>
      </w:pPr>
      <w:r>
        <w:rPr>
          <w:rFonts w:ascii="Times New Roman"/>
          <w:b w:val="false"/>
          <w:i w:val="false"/>
          <w:color w:val="000000"/>
          <w:sz w:val="28"/>
        </w:rPr>
        <w:t>
      1) тізілімге енгізу үшін өтінім беру (бұдан әрі - өтінім);</w:t>
      </w:r>
    </w:p>
    <w:bookmarkEnd w:id="96"/>
    <w:bookmarkStart w:name="z104" w:id="97"/>
    <w:p>
      <w:pPr>
        <w:spacing w:after="0"/>
        <w:ind w:left="0"/>
        <w:jc w:val="both"/>
      </w:pPr>
      <w:r>
        <w:rPr>
          <w:rFonts w:ascii="Times New Roman"/>
          <w:b w:val="false"/>
          <w:i w:val="false"/>
          <w:color w:val="000000"/>
          <w:sz w:val="28"/>
        </w:rPr>
        <w:t>
      2) жол органы өтінім мен өзге де қажетті құжаттарды толықтығы мен дұрыстығы тұрғысынан қарастырады, ескертулер болған жағдайда өтінімді пысықтауға қайтарады;</w:t>
      </w:r>
    </w:p>
    <w:bookmarkEnd w:id="97"/>
    <w:bookmarkStart w:name="z105" w:id="98"/>
    <w:p>
      <w:pPr>
        <w:spacing w:after="0"/>
        <w:ind w:left="0"/>
        <w:jc w:val="both"/>
      </w:pPr>
      <w:r>
        <w:rPr>
          <w:rFonts w:ascii="Times New Roman"/>
          <w:b w:val="false"/>
          <w:i w:val="false"/>
          <w:color w:val="000000"/>
          <w:sz w:val="28"/>
        </w:rPr>
        <w:t>
      3) жол органының біліктілікті арттыру бағдарламаларына және автожол саласы қызметкерлерінің біліктілігін арттыру бойынша қызметтер көрсететін Ұйымдардың оқу-әдістемелік қызметіне талдау жүргізуі;</w:t>
      </w:r>
    </w:p>
    <w:bookmarkEnd w:id="98"/>
    <w:bookmarkStart w:name="z106" w:id="99"/>
    <w:p>
      <w:pPr>
        <w:spacing w:after="0"/>
        <w:ind w:left="0"/>
        <w:jc w:val="both"/>
      </w:pPr>
      <w:r>
        <w:rPr>
          <w:rFonts w:ascii="Times New Roman"/>
          <w:b w:val="false"/>
          <w:i w:val="false"/>
          <w:color w:val="000000"/>
          <w:sz w:val="28"/>
        </w:rPr>
        <w:t>
      4) Ұйымдарды Тізілімге енгізу немесе өтінімді қабылдамау.</w:t>
      </w:r>
    </w:p>
    <w:bookmarkEnd w:id="99"/>
    <w:bookmarkStart w:name="z107" w:id="100"/>
    <w:p>
      <w:pPr>
        <w:spacing w:after="0"/>
        <w:ind w:left="0"/>
        <w:jc w:val="both"/>
      </w:pPr>
      <w:r>
        <w:rPr>
          <w:rFonts w:ascii="Times New Roman"/>
          <w:b w:val="false"/>
          <w:i w:val="false"/>
          <w:color w:val="000000"/>
          <w:sz w:val="28"/>
        </w:rPr>
        <w:t>
      31. Ұйымды Тізілімге енгізу үшін өтініш беруші жол органына мемлекеттік және орыс тілдерінде келесі құжаттарды қағаз немесе электрондық форматта ұсынады:</w:t>
      </w:r>
    </w:p>
    <w:bookmarkEnd w:id="100"/>
    <w:bookmarkStart w:name="z108" w:id="101"/>
    <w:p>
      <w:pPr>
        <w:spacing w:after="0"/>
        <w:ind w:left="0"/>
        <w:jc w:val="both"/>
      </w:pPr>
      <w:r>
        <w:rPr>
          <w:rFonts w:ascii="Times New Roman"/>
          <w:b w:val="false"/>
          <w:i w:val="false"/>
          <w:color w:val="000000"/>
          <w:sz w:val="28"/>
        </w:rPr>
        <w:t>
      1) автожол саласы қызметкерлерінің біліктілігін арттыру жүзеге асырылатын курстардың атауы көрсетілген өтінім;</w:t>
      </w:r>
    </w:p>
    <w:bookmarkEnd w:id="101"/>
    <w:bookmarkStart w:name="z109" w:id="102"/>
    <w:p>
      <w:pPr>
        <w:spacing w:after="0"/>
        <w:ind w:left="0"/>
        <w:jc w:val="both"/>
      </w:pPr>
      <w:r>
        <w:rPr>
          <w:rFonts w:ascii="Times New Roman"/>
          <w:b w:val="false"/>
          <w:i w:val="false"/>
          <w:color w:val="000000"/>
          <w:sz w:val="28"/>
        </w:rPr>
        <w:t>
      2) өтініш берушіні заңды тұлға ретінде мемлекеттік тіркеу (қайта тіркеу) туралы анықтама;</w:t>
      </w:r>
    </w:p>
    <w:bookmarkEnd w:id="102"/>
    <w:bookmarkStart w:name="z110" w:id="103"/>
    <w:p>
      <w:pPr>
        <w:spacing w:after="0"/>
        <w:ind w:left="0"/>
        <w:jc w:val="both"/>
      </w:pPr>
      <w:r>
        <w:rPr>
          <w:rFonts w:ascii="Times New Roman"/>
          <w:b w:val="false"/>
          <w:i w:val="false"/>
          <w:color w:val="000000"/>
          <w:sz w:val="28"/>
        </w:rPr>
        <w:t>
      3) меншік құқығында, сол секілді шаруашылық жүргізу, жедел немесе сенімгерлік басқару құқығында тиесілі материалдық активтердің немесе санитариялық қағидалар мен өрт қауіпсіздігі талаптарына сәйкес келетін жалға берілетін материалдық активтердің (жылжымайтын мүліктің) болуын растайтын құжаттар;</w:t>
      </w:r>
    </w:p>
    <w:bookmarkEnd w:id="103"/>
    <w:bookmarkStart w:name="z111" w:id="104"/>
    <w:p>
      <w:pPr>
        <w:spacing w:after="0"/>
        <w:ind w:left="0"/>
        <w:jc w:val="both"/>
      </w:pPr>
      <w:r>
        <w:rPr>
          <w:rFonts w:ascii="Times New Roman"/>
          <w:b w:val="false"/>
          <w:i w:val="false"/>
          <w:color w:val="000000"/>
          <w:sz w:val="28"/>
        </w:rPr>
        <w:t>
      4) құқық белгілейтін құжаттармен расталған біліктілікті арттыру курстарын өткізуге арналған оқу жабдықтары мен материалдық ресурстардың тізбесі;</w:t>
      </w:r>
    </w:p>
    <w:bookmarkEnd w:id="104"/>
    <w:bookmarkStart w:name="z112" w:id="105"/>
    <w:p>
      <w:pPr>
        <w:spacing w:after="0"/>
        <w:ind w:left="0"/>
        <w:jc w:val="both"/>
      </w:pPr>
      <w:r>
        <w:rPr>
          <w:rFonts w:ascii="Times New Roman"/>
          <w:b w:val="false"/>
          <w:i w:val="false"/>
          <w:color w:val="000000"/>
          <w:sz w:val="28"/>
        </w:rPr>
        <w:t>
      5) біліктілікті арттыру курстарының оқу бағдарламалары;</w:t>
      </w:r>
    </w:p>
    <w:bookmarkEnd w:id="105"/>
    <w:bookmarkStart w:name="z113" w:id="106"/>
    <w:p>
      <w:pPr>
        <w:spacing w:after="0"/>
        <w:ind w:left="0"/>
        <w:jc w:val="both"/>
      </w:pPr>
      <w:r>
        <w:rPr>
          <w:rFonts w:ascii="Times New Roman"/>
          <w:b w:val="false"/>
          <w:i w:val="false"/>
          <w:color w:val="000000"/>
          <w:sz w:val="28"/>
        </w:rPr>
        <w:t>
      6) автожол саласы қызметкерлерінің біліктілігін арттыру жөніндегі жұмысты орындауға мүмкіндік беретін ұйым қызметкерлері туралы мәліметтер.</w:t>
      </w:r>
    </w:p>
    <w:bookmarkEnd w:id="106"/>
    <w:bookmarkStart w:name="z114" w:id="107"/>
    <w:p>
      <w:pPr>
        <w:spacing w:after="0"/>
        <w:ind w:left="0"/>
        <w:jc w:val="both"/>
      </w:pPr>
      <w:r>
        <w:rPr>
          <w:rFonts w:ascii="Times New Roman"/>
          <w:b w:val="false"/>
          <w:i w:val="false"/>
          <w:color w:val="000000"/>
          <w:sz w:val="28"/>
        </w:rPr>
        <w:t>
      32. Өтінім келіп түскен күннен бастап 5 (бес) жұмыс күні ішінде жол органы алынған мәліметтердің толықтығы мен дұрыстығына және өтінімді толтырудың дұрыстығына тексеру жүргізеді.</w:t>
      </w:r>
    </w:p>
    <w:bookmarkEnd w:id="107"/>
    <w:bookmarkStart w:name="z115" w:id="108"/>
    <w:p>
      <w:pPr>
        <w:spacing w:after="0"/>
        <w:ind w:left="0"/>
        <w:jc w:val="both"/>
      </w:pPr>
      <w:r>
        <w:rPr>
          <w:rFonts w:ascii="Times New Roman"/>
          <w:b w:val="false"/>
          <w:i w:val="false"/>
          <w:color w:val="000000"/>
          <w:sz w:val="28"/>
        </w:rPr>
        <w:t>
      33. Дұрыс толтырылмаған өтінім себептері міндетті түрде көрсетіле отырып, пысықтау үшін (бір реттен артық емес) өтініш берушіге қайтарылады.</w:t>
      </w:r>
    </w:p>
    <w:bookmarkEnd w:id="108"/>
    <w:bookmarkStart w:name="z116" w:id="109"/>
    <w:p>
      <w:pPr>
        <w:spacing w:after="0"/>
        <w:ind w:left="0"/>
        <w:jc w:val="both"/>
      </w:pPr>
      <w:r>
        <w:rPr>
          <w:rFonts w:ascii="Times New Roman"/>
          <w:b w:val="false"/>
          <w:i w:val="false"/>
          <w:color w:val="000000"/>
          <w:sz w:val="28"/>
        </w:rPr>
        <w:t>
      34. Өтініш беруші өтінімді пысықтауды жол органы жіберген күннен бастап 10 (он) жұмыс күні ішінде жүргізеді. Өтінім уақтылы пысықталмаған жағдайда, ол қараусыз қалдырылады.</w:t>
      </w:r>
    </w:p>
    <w:bookmarkEnd w:id="109"/>
    <w:bookmarkStart w:name="z117" w:id="110"/>
    <w:p>
      <w:pPr>
        <w:spacing w:after="0"/>
        <w:ind w:left="0"/>
        <w:jc w:val="both"/>
      </w:pPr>
      <w:r>
        <w:rPr>
          <w:rFonts w:ascii="Times New Roman"/>
          <w:b w:val="false"/>
          <w:i w:val="false"/>
          <w:color w:val="000000"/>
          <w:sz w:val="28"/>
        </w:rPr>
        <w:t>
      35. Келіп түскен құжаттарды талдау нәтижелері бойынша жол органы автожол саласы қызметкерлерінің біліктілігін арттыруды жүзеге асыратын ұйымды тізілімге енгізу туралы негізделген қорытынды береді немесе енгізуден дәлелді негізде бас тартады.</w:t>
      </w:r>
    </w:p>
    <w:bookmarkEnd w:id="110"/>
    <w:bookmarkStart w:name="z118" w:id="111"/>
    <w:p>
      <w:pPr>
        <w:spacing w:after="0"/>
        <w:ind w:left="0"/>
        <w:jc w:val="both"/>
      </w:pPr>
      <w:r>
        <w:rPr>
          <w:rFonts w:ascii="Times New Roman"/>
          <w:b w:val="false"/>
          <w:i w:val="false"/>
          <w:color w:val="000000"/>
          <w:sz w:val="28"/>
        </w:rPr>
        <w:t>
      36. Ұйымдарды Тізілімге енгізу туралы немесе енгізуден бас тарту туралы шешімдер Автомобиль жолдары саласындағы кәсіптік біліктіліктер жөніндегі салалық кеңестің отырыстарында өтінім келіп түскен сәттен бастап бір ай ішінде қабылданады, олар ақпараттық жүйеде, оның ішінде өтініш берушінің кеке кабинетінде көрсетіледі.</w:t>
      </w:r>
    </w:p>
    <w:bookmarkEnd w:id="111"/>
    <w:bookmarkStart w:name="z119" w:id="112"/>
    <w:p>
      <w:pPr>
        <w:spacing w:after="0"/>
        <w:ind w:left="0"/>
        <w:jc w:val="both"/>
      </w:pPr>
      <w:r>
        <w:rPr>
          <w:rFonts w:ascii="Times New Roman"/>
          <w:b w:val="false"/>
          <w:i w:val="false"/>
          <w:color w:val="000000"/>
          <w:sz w:val="28"/>
        </w:rPr>
        <w:t>
      37. Ұйым Тізілімге мынадай жағдайларда енгізіледі:</w:t>
      </w:r>
    </w:p>
    <w:bookmarkEnd w:id="112"/>
    <w:bookmarkStart w:name="z120" w:id="113"/>
    <w:p>
      <w:pPr>
        <w:spacing w:after="0"/>
        <w:ind w:left="0"/>
        <w:jc w:val="both"/>
      </w:pPr>
      <w:r>
        <w:rPr>
          <w:rFonts w:ascii="Times New Roman"/>
          <w:b w:val="false"/>
          <w:i w:val="false"/>
          <w:color w:val="000000"/>
          <w:sz w:val="28"/>
        </w:rPr>
        <w:t>
      1) автомобиль жолдары саласындағы кәсіптік біліктіліктер жөніндегі Салалық кеңестің оң шешімі болған кезде;</w:t>
      </w:r>
    </w:p>
    <w:bookmarkEnd w:id="113"/>
    <w:bookmarkStart w:name="z121" w:id="114"/>
    <w:p>
      <w:pPr>
        <w:spacing w:after="0"/>
        <w:ind w:left="0"/>
        <w:jc w:val="both"/>
      </w:pPr>
      <w:r>
        <w:rPr>
          <w:rFonts w:ascii="Times New Roman"/>
          <w:b w:val="false"/>
          <w:i w:val="false"/>
          <w:color w:val="000000"/>
          <w:sz w:val="28"/>
        </w:rPr>
        <w:t xml:space="preserve">
      2) осы Қағидалардың 28-тармақта көзделген өлшемдерге сәйкестігі бойынша. </w:t>
      </w:r>
    </w:p>
    <w:bookmarkEnd w:id="114"/>
    <w:bookmarkStart w:name="z122" w:id="115"/>
    <w:p>
      <w:pPr>
        <w:spacing w:after="0"/>
        <w:ind w:left="0"/>
        <w:jc w:val="both"/>
      </w:pPr>
      <w:r>
        <w:rPr>
          <w:rFonts w:ascii="Times New Roman"/>
          <w:b w:val="false"/>
          <w:i w:val="false"/>
          <w:color w:val="000000"/>
          <w:sz w:val="28"/>
        </w:rPr>
        <w:t>
      38. Ұйымдарды Тізілімнен шығару мынадай жағдайлардың бірі болған кезде автомобиль жолдары саласындағы кәсіптік біліктіліктер жөніндегі салалық кеңестің шешімі негізінде жүргізіледі:</w:t>
      </w:r>
    </w:p>
    <w:bookmarkEnd w:id="115"/>
    <w:bookmarkStart w:name="z123" w:id="116"/>
    <w:p>
      <w:pPr>
        <w:spacing w:after="0"/>
        <w:ind w:left="0"/>
        <w:jc w:val="both"/>
      </w:pPr>
      <w:r>
        <w:rPr>
          <w:rFonts w:ascii="Times New Roman"/>
          <w:b w:val="false"/>
          <w:i w:val="false"/>
          <w:color w:val="000000"/>
          <w:sz w:val="28"/>
        </w:rPr>
        <w:t>
      1) өтініш берушінің Тізілімнен Ұйымды алып тастау туралы, тиісті өтінішке қол қоюға уәкілеттік берілген тұлға қол қойған (еркін нысандағы) өтініші;</w:t>
      </w:r>
    </w:p>
    <w:bookmarkEnd w:id="116"/>
    <w:bookmarkStart w:name="z124" w:id="117"/>
    <w:p>
      <w:pPr>
        <w:spacing w:after="0"/>
        <w:ind w:left="0"/>
        <w:jc w:val="both"/>
      </w:pPr>
      <w:r>
        <w:rPr>
          <w:rFonts w:ascii="Times New Roman"/>
          <w:b w:val="false"/>
          <w:i w:val="false"/>
          <w:color w:val="000000"/>
          <w:sz w:val="28"/>
        </w:rPr>
        <w:t>
      2) осы Қағидаларда белгіленген автожол саласы қызметкерлерінің біліктілігін арттыруды ұйымдастыру тәртібінің сақталмауы немесе Ұйымға қатысты заңды күшіне енген тиісті сот шешімінің негізінде.</w:t>
      </w:r>
    </w:p>
    <w:bookmarkEnd w:id="117"/>
    <w:bookmarkStart w:name="z125" w:id="118"/>
    <w:p>
      <w:pPr>
        <w:spacing w:after="0"/>
        <w:ind w:left="0"/>
        <w:jc w:val="both"/>
      </w:pPr>
      <w:r>
        <w:rPr>
          <w:rFonts w:ascii="Times New Roman"/>
          <w:b w:val="false"/>
          <w:i w:val="false"/>
          <w:color w:val="000000"/>
          <w:sz w:val="28"/>
        </w:rPr>
        <w:t>
      39. Автомобиль жолдары саласындағы кәсіптік біліктілік жөніндегі салалық кеңестің шешімдеріне Қазақстан Республикасының заңнамасында көзделген тәртіппен шағым жасалуы мүмкін.</w:t>
      </w:r>
    </w:p>
    <w:bookmarkEnd w:id="118"/>
    <w:bookmarkStart w:name="z126" w:id="119"/>
    <w:p>
      <w:pPr>
        <w:spacing w:after="0"/>
        <w:ind w:left="0"/>
        <w:jc w:val="both"/>
      </w:pPr>
      <w:r>
        <w:rPr>
          <w:rFonts w:ascii="Times New Roman"/>
          <w:b w:val="false"/>
          <w:i w:val="false"/>
          <w:color w:val="000000"/>
          <w:sz w:val="28"/>
        </w:rPr>
        <w:t>
      40. Тізілімді жүргізуді жол органы қағаз және электрондық түрде жүзеге асырады және оны өз интернет-ресурсында орналастырады. Тізілімде қамтылған Ұйымдар туралы мәліметтер ашық және танысу үшін қолжетімді болып табылады.</w:t>
      </w:r>
    </w:p>
    <w:bookmarkEnd w:id="119"/>
    <w:bookmarkStart w:name="z127"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1-қосымша</w:t>
            </w:r>
          </w:p>
          <w:bookmarkEnd w:id="121"/>
          <w:p>
            <w:pPr>
              <w:spacing w:after="20"/>
              <w:ind w:left="20"/>
              <w:jc w:val="both"/>
            </w:pPr>
            <w:r>
              <w:rPr>
                <w:rFonts w:ascii="Times New Roman"/>
                <w:b w:val="false"/>
                <w:i w:val="false"/>
                <w:color w:val="000000"/>
                <w:sz w:val="20"/>
              </w:rPr>
              <w:t>
Міндетті біліктілікті арттыру курстары бойынша сертификат нысаны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xml:space="preserve">
ұйымның </w:t>
            </w:r>
          </w:p>
          <w:bookmarkEnd w:id="122"/>
          <w:p>
            <w:pPr>
              <w:spacing w:after="20"/>
              <w:ind w:left="20"/>
              <w:jc w:val="both"/>
            </w:pPr>
            <w:r>
              <w:rPr>
                <w:rFonts w:ascii="Times New Roman"/>
                <w:b w:val="false"/>
                <w:i w:val="false"/>
                <w:color w:val="000000"/>
                <w:sz w:val="20"/>
              </w:rPr>
              <w:t>
логотипі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w:t>
            </w:r>
          </w:p>
          <w:bookmarkEnd w:id="123"/>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Тіркеу нөмірі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Осы сертификатпен</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 тақырыбында (курстың тақырыбы)</w:t>
            </w:r>
          </w:p>
          <w:p>
            <w:pPr>
              <w:spacing w:after="20"/>
              <w:ind w:left="20"/>
              <w:jc w:val="both"/>
            </w:pPr>
            <w:r>
              <w:rPr>
                <w:rFonts w:ascii="Times New Roman"/>
                <w:b w:val="false"/>
                <w:i w:val="false"/>
                <w:color w:val="000000"/>
                <w:sz w:val="20"/>
              </w:rPr>
              <w:t>
____ академиялық сағат көлемінде біліктілікті арттыру курсынан өткендігі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_____________________ _______________</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(оқыту нысаны) (өткізу күні)</w:t>
            </w:r>
          </w:p>
          <w:p>
            <w:pPr>
              <w:spacing w:after="20"/>
              <w:ind w:left="20"/>
              <w:jc w:val="both"/>
            </w:pPr>
          </w:p>
          <w:p>
            <w:pPr>
              <w:spacing w:after="20"/>
              <w:ind w:left="20"/>
              <w:jc w:val="both"/>
            </w:pPr>
            <w:r>
              <w:rPr>
                <w:rFonts w:ascii="Times New Roman"/>
                <w:b w:val="false"/>
                <w:i w:val="false"/>
                <w:color w:val="000000"/>
                <w:sz w:val="20"/>
              </w:rPr>
              <w:t>
Берілген күні: "__" ___________ 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Ұйым басшысы  (қолы)</w:t>
            </w:r>
          </w:p>
          <w:bookmarkEnd w:id="126"/>
          <w:bookmarkStart w:name="z137" w:id="127"/>
          <w:p>
            <w:pPr>
              <w:spacing w:after="20"/>
              <w:ind w:left="20"/>
              <w:jc w:val="both"/>
            </w:pPr>
          </w:p>
          <w:bookmarkEnd w:id="127"/>
          <w:p>
            <w:pPr>
              <w:spacing w:after="20"/>
              <w:ind w:left="20"/>
              <w:jc w:val="both"/>
            </w:pPr>
            <w:r>
              <w:drawing>
                <wp:inline distT="0" distB="0" distL="0" distR="0">
                  <wp:extent cx="1866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86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Мөр орны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9" w:id="128"/>
    <w:p>
      <w:pPr>
        <w:spacing w:after="0"/>
        <w:ind w:left="0"/>
        <w:jc w:val="left"/>
      </w:pPr>
      <w:r>
        <w:rPr>
          <w:rFonts w:ascii="Times New Roman"/>
          <w:b/>
          <w:i w:val="false"/>
          <w:color w:val="000000"/>
        </w:rPr>
        <w:t xml:space="preserve"> Біліктілікті арттыру курстарын өткізетін  Ұйымдардың бірыңғай тізілімі (Автомобиль жолдары саласындағы кәсіптік біліктілік жөніндегі салалық кеңеспен бекітіледі)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Курстың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Біліктілікті арттыру бойынша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Басшының  Т.А.Ә. және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