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da01" w14:textId="2c0da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министрінің және Қазақстан Республикасы Ішкі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15 тамыздағы № 323 бұйрығы. Қазақстан Республикасының Әділет министрлігінде 2025 жылғы 20 тамызда № 36653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Төтенше жағдайлар министрінің және Қазақстан Республикасы Ішкі істер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 Азаматтық қорғаныс және әскери бөлімдер комитеті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ресми жариялағаннан кейін Қазақстан Республикасы Төтенше жағдайлар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"КЕЛІСІЛДІ"</w:t>
      </w:r>
    </w:p>
    <w:bookmarkEnd w:id="6"/>
    <w:bookmarkStart w:name="z13" w:id="7"/>
    <w:p>
      <w:pPr>
        <w:spacing w:after="0"/>
        <w:ind w:left="0"/>
        <w:jc w:val="both"/>
      </w:pPr>
      <w:r>
        <w:rPr>
          <w:rFonts w:ascii="Times New Roman"/>
          <w:b w:val="false"/>
          <w:i w:val="false"/>
          <w:color w:val="000000"/>
          <w:sz w:val="28"/>
        </w:rPr>
        <w:t>
      Қазақстан Республикасы</w:t>
      </w:r>
    </w:p>
    <w:bookmarkEnd w:id="7"/>
    <w:bookmarkStart w:name="z14" w:id="8"/>
    <w:p>
      <w:pPr>
        <w:spacing w:after="0"/>
        <w:ind w:left="0"/>
        <w:jc w:val="both"/>
      </w:pPr>
      <w:r>
        <w:rPr>
          <w:rFonts w:ascii="Times New Roman"/>
          <w:b w:val="false"/>
          <w:i w:val="false"/>
          <w:color w:val="000000"/>
          <w:sz w:val="28"/>
        </w:rPr>
        <w:t>
      Ауыл шаруашылығы министрлігі</w:t>
      </w:r>
    </w:p>
    <w:bookmarkEnd w:id="8"/>
    <w:bookmarkStart w:name="z15" w:id="9"/>
    <w:p>
      <w:pPr>
        <w:spacing w:after="0"/>
        <w:ind w:left="0"/>
        <w:jc w:val="both"/>
      </w:pPr>
      <w:r>
        <w:rPr>
          <w:rFonts w:ascii="Times New Roman"/>
          <w:b w:val="false"/>
          <w:i w:val="false"/>
          <w:color w:val="000000"/>
          <w:sz w:val="28"/>
        </w:rPr>
        <w:t>
      "КЕЛІСІЛДІ"</w:t>
      </w:r>
    </w:p>
    <w:bookmarkEnd w:id="9"/>
    <w:bookmarkStart w:name="z16" w:id="10"/>
    <w:p>
      <w:pPr>
        <w:spacing w:after="0"/>
        <w:ind w:left="0"/>
        <w:jc w:val="both"/>
      </w:pPr>
      <w:r>
        <w:rPr>
          <w:rFonts w:ascii="Times New Roman"/>
          <w:b w:val="false"/>
          <w:i w:val="false"/>
          <w:color w:val="000000"/>
          <w:sz w:val="28"/>
        </w:rPr>
        <w:t>
      Қазақстан Республикасы</w:t>
      </w:r>
    </w:p>
    <w:bookmarkEnd w:id="10"/>
    <w:bookmarkStart w:name="z17" w:id="11"/>
    <w:p>
      <w:pPr>
        <w:spacing w:after="0"/>
        <w:ind w:left="0"/>
        <w:jc w:val="both"/>
      </w:pPr>
      <w:r>
        <w:rPr>
          <w:rFonts w:ascii="Times New Roman"/>
          <w:b w:val="false"/>
          <w:i w:val="false"/>
          <w:color w:val="000000"/>
          <w:sz w:val="28"/>
        </w:rPr>
        <w:t>
      Денсаулық сақтау министрлігі</w:t>
      </w:r>
    </w:p>
    <w:bookmarkEnd w:id="11"/>
    <w:bookmarkStart w:name="z18" w:id="12"/>
    <w:p>
      <w:pPr>
        <w:spacing w:after="0"/>
        <w:ind w:left="0"/>
        <w:jc w:val="both"/>
      </w:pPr>
      <w:r>
        <w:rPr>
          <w:rFonts w:ascii="Times New Roman"/>
          <w:b w:val="false"/>
          <w:i w:val="false"/>
          <w:color w:val="000000"/>
          <w:sz w:val="28"/>
        </w:rPr>
        <w:t>
      "КЕЛІСІЛДІ"</w:t>
      </w:r>
    </w:p>
    <w:bookmarkEnd w:id="12"/>
    <w:bookmarkStart w:name="z19" w:id="13"/>
    <w:p>
      <w:pPr>
        <w:spacing w:after="0"/>
        <w:ind w:left="0"/>
        <w:jc w:val="both"/>
      </w:pPr>
      <w:r>
        <w:rPr>
          <w:rFonts w:ascii="Times New Roman"/>
          <w:b w:val="false"/>
          <w:i w:val="false"/>
          <w:color w:val="000000"/>
          <w:sz w:val="28"/>
        </w:rPr>
        <w:t>
      Қазақстан Республикасы</w:t>
      </w:r>
    </w:p>
    <w:bookmarkEnd w:id="13"/>
    <w:bookmarkStart w:name="z20" w:id="14"/>
    <w:p>
      <w:pPr>
        <w:spacing w:after="0"/>
        <w:ind w:left="0"/>
        <w:jc w:val="both"/>
      </w:pPr>
      <w:r>
        <w:rPr>
          <w:rFonts w:ascii="Times New Roman"/>
          <w:b w:val="false"/>
          <w:i w:val="false"/>
          <w:color w:val="000000"/>
          <w:sz w:val="28"/>
        </w:rPr>
        <w:t>
      Өнеркәсіп және құрылыс министрлігі</w:t>
      </w:r>
    </w:p>
    <w:bookmarkEnd w:id="14"/>
    <w:bookmarkStart w:name="z21" w:id="15"/>
    <w:p>
      <w:pPr>
        <w:spacing w:after="0"/>
        <w:ind w:left="0"/>
        <w:jc w:val="both"/>
      </w:pPr>
      <w:r>
        <w:rPr>
          <w:rFonts w:ascii="Times New Roman"/>
          <w:b w:val="false"/>
          <w:i w:val="false"/>
          <w:color w:val="000000"/>
          <w:sz w:val="28"/>
        </w:rPr>
        <w:t>
      "КЕЛІСІЛДІ"</w:t>
      </w:r>
    </w:p>
    <w:bookmarkEnd w:id="15"/>
    <w:bookmarkStart w:name="z22" w:id="16"/>
    <w:p>
      <w:pPr>
        <w:spacing w:after="0"/>
        <w:ind w:left="0"/>
        <w:jc w:val="both"/>
      </w:pPr>
      <w:r>
        <w:rPr>
          <w:rFonts w:ascii="Times New Roman"/>
          <w:b w:val="false"/>
          <w:i w:val="false"/>
          <w:color w:val="000000"/>
          <w:sz w:val="28"/>
        </w:rPr>
        <w:t>
      Қазақстан Республикасы Экология</w:t>
      </w:r>
    </w:p>
    <w:bookmarkEnd w:id="16"/>
    <w:bookmarkStart w:name="z23" w:id="17"/>
    <w:p>
      <w:pPr>
        <w:spacing w:after="0"/>
        <w:ind w:left="0"/>
        <w:jc w:val="both"/>
      </w:pPr>
      <w:r>
        <w:rPr>
          <w:rFonts w:ascii="Times New Roman"/>
          <w:b w:val="false"/>
          <w:i w:val="false"/>
          <w:color w:val="000000"/>
          <w:sz w:val="28"/>
        </w:rPr>
        <w:t>
      және табиғи ресурстар министрлігі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15 тамыздағы</w:t>
            </w:r>
            <w:r>
              <w:br/>
            </w:r>
            <w:r>
              <w:rPr>
                <w:rFonts w:ascii="Times New Roman"/>
                <w:b w:val="false"/>
                <w:i w:val="false"/>
                <w:color w:val="000000"/>
                <w:sz w:val="20"/>
              </w:rPr>
              <w:t>№ 323 бұйрыққа</w:t>
            </w:r>
            <w:r>
              <w:br/>
            </w:r>
            <w:r>
              <w:rPr>
                <w:rFonts w:ascii="Times New Roman"/>
                <w:b w:val="false"/>
                <w:i w:val="false"/>
                <w:color w:val="000000"/>
                <w:sz w:val="20"/>
              </w:rPr>
              <w:t>қосымша</w:t>
            </w:r>
          </w:p>
        </w:tc>
      </w:tr>
    </w:tbl>
    <w:bookmarkStart w:name="z25" w:id="18"/>
    <w:p>
      <w:pPr>
        <w:spacing w:after="0"/>
        <w:ind w:left="0"/>
        <w:jc w:val="left"/>
      </w:pPr>
      <w:r>
        <w:rPr>
          <w:rFonts w:ascii="Times New Roman"/>
          <w:b/>
          <w:i w:val="false"/>
          <w:color w:val="000000"/>
        </w:rPr>
        <w:t xml:space="preserve"> Қазақстан Республикасы Төтенше жағдайлар министрінің және Қазақстан Республикасы Ішкі істер министрінің өзгерістер мен толықтырулар енгізілетін кейбір бұйрықтарының тізбесі</w:t>
      </w:r>
    </w:p>
    <w:bookmarkEnd w:id="18"/>
    <w:bookmarkStart w:name="z26" w:id="19"/>
    <w:p>
      <w:pPr>
        <w:spacing w:after="0"/>
        <w:ind w:left="0"/>
        <w:jc w:val="both"/>
      </w:pPr>
      <w:r>
        <w:rPr>
          <w:rFonts w:ascii="Times New Roman"/>
          <w:b w:val="false"/>
          <w:i w:val="false"/>
          <w:color w:val="000000"/>
          <w:sz w:val="28"/>
        </w:rPr>
        <w:t xml:space="preserve">
      1. "Азаматтық қорғау құралдарына қажеттілікті айқындау жөніндегі нұсқаулықты бекіту туралы" Қазақстан Республикасы Төтенше жағдайлар министрінің 2014 жылғы 29 мамырдағы № 260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тізілімінде № 9552 болып тіркелген) мынадай өзгерістер мен толықтырулар енгізілсін: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xml:space="preserve">
      ""Азаматтық қорғау туралы" Қазақстан Республикасының Заңының 12-бабы 1-тармағының </w:t>
      </w:r>
      <w:r>
        <w:rPr>
          <w:rFonts w:ascii="Times New Roman"/>
          <w:b w:val="false"/>
          <w:i w:val="false"/>
          <w:color w:val="000000"/>
          <w:sz w:val="28"/>
        </w:rPr>
        <w:t>25) тармақшасына</w:t>
      </w:r>
      <w:r>
        <w:rPr>
          <w:rFonts w:ascii="Times New Roman"/>
          <w:b w:val="false"/>
          <w:i w:val="false"/>
          <w:color w:val="000000"/>
          <w:sz w:val="28"/>
        </w:rPr>
        <w:t xml:space="preserve"> сәйкес БҰЙЫРАМЫН:";</w:t>
      </w:r>
    </w:p>
    <w:bookmarkEnd w:id="20"/>
    <w:bookmarkStart w:name="z29" w:id="21"/>
    <w:p>
      <w:pPr>
        <w:spacing w:after="0"/>
        <w:ind w:left="0"/>
        <w:jc w:val="both"/>
      </w:pPr>
      <w:r>
        <w:rPr>
          <w:rFonts w:ascii="Times New Roman"/>
          <w:b w:val="false"/>
          <w:i w:val="false"/>
          <w:color w:val="000000"/>
          <w:sz w:val="28"/>
        </w:rPr>
        <w:t xml:space="preserve">
      көрсетілген бұйрықпен бекітілген Азаматтық қорғау құралдарына қажеттілікті анықтау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алдында мынадай мазмұндағы 1 тараудың тақырыбымен толықтырылсын:</w:t>
      </w:r>
    </w:p>
    <w:bookmarkStart w:name="z31" w:id="22"/>
    <w:p>
      <w:pPr>
        <w:spacing w:after="0"/>
        <w:ind w:left="0"/>
        <w:jc w:val="both"/>
      </w:pPr>
      <w:r>
        <w:rPr>
          <w:rFonts w:ascii="Times New Roman"/>
          <w:b w:val="false"/>
          <w:i w:val="false"/>
          <w:color w:val="000000"/>
          <w:sz w:val="28"/>
        </w:rPr>
        <w:t>
      "1-тарау. Жалпы ережелер";</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"1. Осы Азаматтық қорғау құралдарына қажеттілікті айқындау жөніндегі нұсқаулық (бұдан әрі – Нұсқаулық) "Азаматтық қорғау туралы" Қазақстан Республикасының Заңына сәйкес әзірленді және Қазақстан Республикасының халқын қорғауды қамтамасыз ету үшін азаматтық қорғау құралдарын жинақтаудағы қажеттілікті айқындайды.</w:t>
      </w:r>
    </w:p>
    <w:bookmarkEnd w:id="23"/>
    <w:bookmarkStart w:name="z34" w:id="24"/>
    <w:p>
      <w:pPr>
        <w:spacing w:after="0"/>
        <w:ind w:left="0"/>
        <w:jc w:val="both"/>
      </w:pPr>
      <w:r>
        <w:rPr>
          <w:rFonts w:ascii="Times New Roman"/>
          <w:b w:val="false"/>
          <w:i w:val="false"/>
          <w:color w:val="000000"/>
          <w:sz w:val="28"/>
        </w:rPr>
        <w:t>
      2. Осы Нұсқаулықта мынадай негізгі ұғымдар пайдаланылады:</w:t>
      </w:r>
    </w:p>
    <w:bookmarkEnd w:id="24"/>
    <w:bookmarkStart w:name="z35" w:id="25"/>
    <w:p>
      <w:pPr>
        <w:spacing w:after="0"/>
        <w:ind w:left="0"/>
        <w:jc w:val="both"/>
      </w:pPr>
      <w:r>
        <w:rPr>
          <w:rFonts w:ascii="Times New Roman"/>
          <w:b w:val="false"/>
          <w:i w:val="false"/>
          <w:color w:val="000000"/>
          <w:sz w:val="28"/>
        </w:rPr>
        <w:t>
      азаматтық қорғау құралдары – халықты қорғау және азаматтық қорғау күштерін жарақтандыру үшін қолданылатын материалдық-техникалық мүлік;</w:t>
      </w:r>
    </w:p>
    <w:bookmarkEnd w:id="25"/>
    <w:bookmarkStart w:name="z36" w:id="26"/>
    <w:p>
      <w:pPr>
        <w:spacing w:after="0"/>
        <w:ind w:left="0"/>
        <w:jc w:val="both"/>
      </w:pPr>
      <w:r>
        <w:rPr>
          <w:rFonts w:ascii="Times New Roman"/>
          <w:b w:val="false"/>
          <w:i w:val="false"/>
          <w:color w:val="000000"/>
          <w:sz w:val="28"/>
        </w:rPr>
        <w:t>
      азаматтық қорғау саласындағы жеке қорғану құралдары – зиянды және (немесе) қауіпті факторлардың әсерін болдырмау немесе азайту, сондай-ақ ластанудан қорғау үшін адамның киетін жеке пайдалану құралдары;</w:t>
      </w:r>
    </w:p>
    <w:bookmarkEnd w:id="26"/>
    <w:bookmarkStart w:name="z37" w:id="27"/>
    <w:p>
      <w:pPr>
        <w:spacing w:after="0"/>
        <w:ind w:left="0"/>
        <w:jc w:val="both"/>
      </w:pPr>
      <w:r>
        <w:rPr>
          <w:rFonts w:ascii="Times New Roman"/>
          <w:b w:val="false"/>
          <w:i w:val="false"/>
          <w:color w:val="000000"/>
          <w:sz w:val="28"/>
        </w:rPr>
        <w:t>
      қосымша патрондар – ішінде іске қосылған кезде оттегін бөліп, көміртегінің қос тотығы мен су буын жұтатын химиялық заттары бар тыныс алу мүшелерін жеке қорғау құралдарының жиынтық бұйымдары;</w:t>
      </w:r>
    </w:p>
    <w:bookmarkEnd w:id="27"/>
    <w:bookmarkStart w:name="z38" w:id="28"/>
    <w:p>
      <w:pPr>
        <w:spacing w:after="0"/>
        <w:ind w:left="0"/>
        <w:jc w:val="both"/>
      </w:pPr>
      <w:r>
        <w:rPr>
          <w:rFonts w:ascii="Times New Roman"/>
          <w:b w:val="false"/>
          <w:i w:val="false"/>
          <w:color w:val="000000"/>
          <w:sz w:val="28"/>
        </w:rPr>
        <w:t>
      медициналық жеке қорғану құралдары – бұл зақымдаудың алдын алу немесе зақымдау факторларының әсері салдарын азайту және асқындауының алдын алу мақсатында төтенше жағдайларда қолдануға арналған медициналық препараттар, материалдар мен арнайы құралдар;</w:t>
      </w:r>
    </w:p>
    <w:bookmarkEnd w:id="28"/>
    <w:bookmarkStart w:name="z39" w:id="29"/>
    <w:p>
      <w:pPr>
        <w:spacing w:after="0"/>
        <w:ind w:left="0"/>
        <w:jc w:val="both"/>
      </w:pPr>
      <w:r>
        <w:rPr>
          <w:rFonts w:ascii="Times New Roman"/>
          <w:b w:val="false"/>
          <w:i w:val="false"/>
          <w:color w:val="000000"/>
          <w:sz w:val="28"/>
        </w:rPr>
        <w:t>
      радиациялық және химиялық барлау, дозиметриялық бақылау аспаптары – радиация деңгейін және жерді, құрылыстарды, жабдықты, көлік пен басқа да объектілерді улағыш және күшті әсер ететін улы заттармен зақымдау дәрежесін анықтауға арналған аспаптар.";</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2-тармақтан</w:t>
      </w:r>
      <w:r>
        <w:rPr>
          <w:rFonts w:ascii="Times New Roman"/>
          <w:b w:val="false"/>
          <w:i w:val="false"/>
          <w:color w:val="000000"/>
          <w:sz w:val="28"/>
        </w:rPr>
        <w:t xml:space="preserve"> кейін мынадай мазмұндағы 2-тараудың тақырыбымен толықтырылсын:</w:t>
      </w:r>
    </w:p>
    <w:bookmarkStart w:name="z41" w:id="30"/>
    <w:p>
      <w:pPr>
        <w:spacing w:after="0"/>
        <w:ind w:left="0"/>
        <w:jc w:val="both"/>
      </w:pPr>
      <w:r>
        <w:rPr>
          <w:rFonts w:ascii="Times New Roman"/>
          <w:b w:val="false"/>
          <w:i w:val="false"/>
          <w:color w:val="000000"/>
          <w:sz w:val="28"/>
        </w:rPr>
        <w:t>
      "2-тарау. Азаматтық қорғау құралдарына қажеттілікті анықтау".</w:t>
      </w:r>
    </w:p>
    <w:bookmarkEnd w:id="30"/>
    <w:bookmarkStart w:name="z42" w:id="31"/>
    <w:p>
      <w:pPr>
        <w:spacing w:after="0"/>
        <w:ind w:left="0"/>
        <w:jc w:val="both"/>
      </w:pPr>
      <w:r>
        <w:rPr>
          <w:rFonts w:ascii="Times New Roman"/>
          <w:b w:val="false"/>
          <w:i w:val="false"/>
          <w:color w:val="000000"/>
          <w:sz w:val="28"/>
        </w:rPr>
        <w:t xml:space="preserve">
      2. "Азаматтық қорғаныстың қорғаныш құрылыстарын есепке қою және есептен шығару қағидаларын бекіту туралы" Қазақстан Республикасы Төтенше жағдайлар министрінің 2014 жылғы 30 мамырдағы № 265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тізілімінде № 9506 болып тіркелген) мынадай өзгерістер енгізілсін: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4" w:id="32"/>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12-бабының 1-тармағының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БҰЙЫРАМЫН:";</w:t>
      </w:r>
    </w:p>
    <w:bookmarkEnd w:id="32"/>
    <w:bookmarkStart w:name="z45" w:id="33"/>
    <w:p>
      <w:pPr>
        <w:spacing w:after="0"/>
        <w:ind w:left="0"/>
        <w:jc w:val="both"/>
      </w:pPr>
      <w:r>
        <w:rPr>
          <w:rFonts w:ascii="Times New Roman"/>
          <w:b w:val="false"/>
          <w:i w:val="false"/>
          <w:color w:val="000000"/>
          <w:sz w:val="28"/>
        </w:rPr>
        <w:t xml:space="preserve">
      көрсетілген бұйрықпен бекітілген Азаматтық қорғаныстың қорғаныш құрылыстарын есепке қою және есептен шығару </w:t>
      </w:r>
      <w:r>
        <w:rPr>
          <w:rFonts w:ascii="Times New Roman"/>
          <w:b w:val="false"/>
          <w:i w:val="false"/>
          <w:color w:val="000000"/>
          <w:sz w:val="28"/>
        </w:rPr>
        <w:t>қағидаларында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 – тармақтар</w:t>
      </w:r>
      <w:r>
        <w:rPr>
          <w:rFonts w:ascii="Times New Roman"/>
          <w:b w:val="false"/>
          <w:i w:val="false"/>
          <w:color w:val="000000"/>
          <w:sz w:val="28"/>
        </w:rPr>
        <w:t xml:space="preserve"> мынадай редакцияда жазылсын:</w:t>
      </w:r>
    </w:p>
    <w:bookmarkStart w:name="z47" w:id="34"/>
    <w:p>
      <w:pPr>
        <w:spacing w:after="0"/>
        <w:ind w:left="0"/>
        <w:jc w:val="both"/>
      </w:pPr>
      <w:r>
        <w:rPr>
          <w:rFonts w:ascii="Times New Roman"/>
          <w:b w:val="false"/>
          <w:i w:val="false"/>
          <w:color w:val="000000"/>
          <w:sz w:val="28"/>
        </w:rPr>
        <w:t xml:space="preserve">
      "1-2. Азаматтық қорғаныстың қорғану құрылыстары экономика және халыққа қызмет көрсету объектілерінің қажеттіліктері үшін қолданылады және "Азаматтық қорғаныстың инженерлік-техникалық іс-шараларының мазмұны мен көлемі жөніндегі нұсқаулықты бекіту туралы" Қазақстан Республикасы Ішкі істер министрінің 2014 жылғы 24 қазандағы № 732 бұйрығымен (Нормативтік құқықтық актілерді мемлекеттік тіркеу тізілімінде № 9922 болып тіркелген) бекітілген Азаматтық қорғаныстың инженерлік-техникалық іс-шараларының мазмұны мен көлемі жөніндегі нұсқаулықтың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мерзімде оларды паналаушыларды қабылдау үшін жұмысқа жарамды күйге келтіруді қамтамасыз ететін жағдайда ұсталады.</w:t>
      </w:r>
    </w:p>
    <w:bookmarkEnd w:id="34"/>
    <w:bookmarkStart w:name="z48" w:id="35"/>
    <w:p>
      <w:pPr>
        <w:spacing w:after="0"/>
        <w:ind w:left="0"/>
        <w:jc w:val="both"/>
      </w:pPr>
      <w:r>
        <w:rPr>
          <w:rFonts w:ascii="Times New Roman"/>
          <w:b w:val="false"/>
          <w:i w:val="false"/>
          <w:color w:val="000000"/>
          <w:sz w:val="28"/>
        </w:rPr>
        <w:t>
      2. Азаматтық қорғаныстың қорғаныш құрылыстарын (оның ішінде азаматтық қорғаныстың мобильді қорғаныш құрылыстары) есепке қоюды азаматтық қорғау саласындағы уәкілетті органның аумақтық органдары, мемлекеттік органдар, сондай-ақ балансында қорғаныш құрылыстары бар ұйымдар жүргізеді.</w:t>
      </w:r>
    </w:p>
    <w:bookmarkEnd w:id="35"/>
    <w:bookmarkStart w:name="z49" w:id="36"/>
    <w:p>
      <w:pPr>
        <w:spacing w:after="0"/>
        <w:ind w:left="0"/>
        <w:jc w:val="both"/>
      </w:pPr>
      <w:r>
        <w:rPr>
          <w:rFonts w:ascii="Times New Roman"/>
          <w:b w:val="false"/>
          <w:i w:val="false"/>
          <w:color w:val="000000"/>
          <w:sz w:val="28"/>
        </w:rPr>
        <w:t>
      Теңгерімінде азаматтық қорғаныстың қорғаныш құрылыстары бар мемлекеттік органдар мен ұйымдар жыл сайын тиісті жылдың 1 желтоқсанына дейін азаматтық қорғау саласындағы уәкілетті органның аумақтық органдарына қорғаныш құрылыстарының жай-күйі туралы ақпарат береді.</w:t>
      </w:r>
    </w:p>
    <w:bookmarkEnd w:id="36"/>
    <w:bookmarkStart w:name="z50" w:id="37"/>
    <w:p>
      <w:pPr>
        <w:spacing w:after="0"/>
        <w:ind w:left="0"/>
        <w:jc w:val="both"/>
      </w:pPr>
      <w:r>
        <w:rPr>
          <w:rFonts w:ascii="Times New Roman"/>
          <w:b w:val="false"/>
          <w:i w:val="false"/>
          <w:color w:val="000000"/>
          <w:sz w:val="28"/>
        </w:rPr>
        <w:t>
      2-1. Азаматтық қорғаныстың қорғаныш құрылыстарының тізбесін азаматтық қорғау саласындағы уәкілетті органның аумақтық органдары осы Қағидаларға 1-қосымшаға сәйкес нысан бойынша жүргізеді.</w:t>
      </w:r>
    </w:p>
    <w:bookmarkEnd w:id="37"/>
    <w:bookmarkStart w:name="z51" w:id="38"/>
    <w:p>
      <w:pPr>
        <w:spacing w:after="0"/>
        <w:ind w:left="0"/>
        <w:jc w:val="both"/>
      </w:pPr>
      <w:r>
        <w:rPr>
          <w:rFonts w:ascii="Times New Roman"/>
          <w:b w:val="false"/>
          <w:i w:val="false"/>
          <w:color w:val="000000"/>
          <w:sz w:val="28"/>
        </w:rPr>
        <w:t>
      Азаматтық қорғаныстың қорғаныш құрылыстарының тізбесін түзету тиісті жылдың 1 қаңтарына жағдай бойынша жыл сайын жүзеге асырылады.";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 </w:t>
      </w:r>
    </w:p>
    <w:bookmarkStart w:name="z53" w:id="39"/>
    <w:p>
      <w:pPr>
        <w:spacing w:after="0"/>
        <w:ind w:left="0"/>
        <w:jc w:val="both"/>
      </w:pPr>
      <w:r>
        <w:rPr>
          <w:rFonts w:ascii="Times New Roman"/>
          <w:b w:val="false"/>
          <w:i w:val="false"/>
          <w:color w:val="000000"/>
          <w:sz w:val="28"/>
        </w:rPr>
        <w:t>
      "4-1. Азаматтық қорғаныстың қорғаныш құрылыстарын түгендеуді азаматтық қорғау саласындағы уәкілетті органның аумақтық органдары жергілікті атқарушы органдармен бірлесіп кемінде 3 (үш) жылда бір рет жүргізеді.</w:t>
      </w:r>
    </w:p>
    <w:bookmarkEnd w:id="39"/>
    <w:bookmarkStart w:name="z54" w:id="40"/>
    <w:p>
      <w:pPr>
        <w:spacing w:after="0"/>
        <w:ind w:left="0"/>
        <w:jc w:val="both"/>
      </w:pPr>
      <w:r>
        <w:rPr>
          <w:rFonts w:ascii="Times New Roman"/>
          <w:b w:val="false"/>
          <w:i w:val="false"/>
          <w:color w:val="000000"/>
          <w:sz w:val="28"/>
        </w:rPr>
        <w:t>
      Түгендеу шеңберінде азаматтық қорғаныстың қорғаныш құрылыстарын кешенді тексеру жүзеге асырылады.</w:t>
      </w:r>
    </w:p>
    <w:bookmarkEnd w:id="40"/>
    <w:bookmarkStart w:name="z55" w:id="41"/>
    <w:p>
      <w:pPr>
        <w:spacing w:after="0"/>
        <w:ind w:left="0"/>
        <w:jc w:val="both"/>
      </w:pPr>
      <w:r>
        <w:rPr>
          <w:rFonts w:ascii="Times New Roman"/>
          <w:b w:val="false"/>
          <w:i w:val="false"/>
          <w:color w:val="000000"/>
          <w:sz w:val="28"/>
        </w:rPr>
        <w:t>
      Азаматтық қорғаныс саласындағы уәкілетті органның аумақтық органдары есепте тұрмайтын азаматтық қорғаныстың қорғаныш құрылыстарын анықтаған жағдайда оларды есепке қою жүзеге асырылады.";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57" w:id="42"/>
    <w:p>
      <w:pPr>
        <w:spacing w:after="0"/>
        <w:ind w:left="0"/>
        <w:jc w:val="both"/>
      </w:pPr>
      <w:r>
        <w:rPr>
          <w:rFonts w:ascii="Times New Roman"/>
          <w:b w:val="false"/>
          <w:i w:val="false"/>
          <w:color w:val="000000"/>
          <w:sz w:val="28"/>
        </w:rPr>
        <w:t>
      "7. Азаматтық қорғаныстың қорғаныш құрылыстарының түгендеу нөмірлерін азаматтық қорғау саласындағы уәкілетті органның аумақтық органдары тиісті әкімшілік-аумақтық бірліктің аумағында белгіленетін берілген реттік нөмірге сәйкес береді.";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59" w:id="43"/>
    <w:p>
      <w:pPr>
        <w:spacing w:after="0"/>
        <w:ind w:left="0"/>
        <w:jc w:val="both"/>
      </w:pPr>
      <w:r>
        <w:rPr>
          <w:rFonts w:ascii="Times New Roman"/>
          <w:b w:val="false"/>
          <w:i w:val="false"/>
          <w:color w:val="000000"/>
          <w:sz w:val="28"/>
        </w:rPr>
        <w:t>
      "10. Азаматтық қорғаныстың қорғаныш құрылыстарын есептен шығару үшін құрылатын комиссияның (бұдан әрі - комиссия) құрамына тиісті әкімшілік-аумақтық бірліктің азаматтық қорғаныстың қорғаныш құрылыстары қорының есебін жүргізетін азаматтық қорғау саласындағы уәкілетті органның аумақтық органдарының өкілдері, сәулет, қала құрылысы, құрылыс және мемлекеттік сәулет-құрылыс істері, тұрғын үй-коммуналдық шаруашылық жөніндегі жергілікті атқарушы органның өкілдері, сондай-ақ үкіметтік емес ұйымдардың өкілдері келісім бойынша енгізіледі.";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61" w:id="44"/>
    <w:p>
      <w:pPr>
        <w:spacing w:after="0"/>
        <w:ind w:left="0"/>
        <w:jc w:val="both"/>
      </w:pPr>
      <w:r>
        <w:rPr>
          <w:rFonts w:ascii="Times New Roman"/>
          <w:b w:val="false"/>
          <w:i w:val="false"/>
          <w:color w:val="000000"/>
          <w:sz w:val="28"/>
        </w:rPr>
        <w:t>
      "13. Қоса берілген құжаттамамен бірге Азаматтық қорғаныстың қорғаныш құрылыстарын есептен шығару туралы актілерді (қағаз тасығышта) азаматтық қорғау саласындағы уәкілетті органның аумақтық органдары бекітілгенге дейін азаматтық қорғау саласындағы уәкілетті органға келісуге жолдайды.</w:t>
      </w:r>
    </w:p>
    <w:bookmarkEnd w:id="44"/>
    <w:bookmarkStart w:name="z62" w:id="45"/>
    <w:p>
      <w:pPr>
        <w:spacing w:after="0"/>
        <w:ind w:left="0"/>
        <w:jc w:val="both"/>
      </w:pPr>
      <w:r>
        <w:rPr>
          <w:rFonts w:ascii="Times New Roman"/>
          <w:b w:val="false"/>
          <w:i w:val="false"/>
          <w:color w:val="000000"/>
          <w:sz w:val="28"/>
        </w:rPr>
        <w:t>
      Азаматтық қорғау саласындағы уәкілетті орган азаматтық қорғаныстың қорғаныш құрылыстарын есептен шығару туралы актілерді қоса берілген құжаттамамен бірге олар келіп түскен күннен бастап отыз күнтізбелік күн ішінде қарайды, жолданған материалдарды осы Қағидалардың талаптарына сәйкестігіне бағалайды.</w:t>
      </w:r>
    </w:p>
    <w:bookmarkEnd w:id="45"/>
    <w:bookmarkStart w:name="z63" w:id="46"/>
    <w:p>
      <w:pPr>
        <w:spacing w:after="0"/>
        <w:ind w:left="0"/>
        <w:jc w:val="both"/>
      </w:pPr>
      <w:r>
        <w:rPr>
          <w:rFonts w:ascii="Times New Roman"/>
          <w:b w:val="false"/>
          <w:i w:val="false"/>
          <w:color w:val="000000"/>
          <w:sz w:val="28"/>
        </w:rPr>
        <w:t>
      Ескертулер болмаған жағдайда азаматтық қорғаныстың қорғаныш құрылыстарын есептен шығару туралы актілер жетекшілік ететін Қазақстан Республикасының Төтенше жағдайлар вице-министрімен келісіледі.</w:t>
      </w:r>
    </w:p>
    <w:bookmarkEnd w:id="46"/>
    <w:bookmarkStart w:name="z64" w:id="47"/>
    <w:p>
      <w:pPr>
        <w:spacing w:after="0"/>
        <w:ind w:left="0"/>
        <w:jc w:val="both"/>
      </w:pPr>
      <w:r>
        <w:rPr>
          <w:rFonts w:ascii="Times New Roman"/>
          <w:b w:val="false"/>
          <w:i w:val="false"/>
          <w:color w:val="000000"/>
          <w:sz w:val="28"/>
        </w:rPr>
        <w:t>
      Келісуден бас тартылған жағдайда азаматтық қорғаныстың қорғаныш құрылысының меншік иесіне негізделген жазбаша жауап жолданады.";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66" w:id="48"/>
    <w:p>
      <w:pPr>
        <w:spacing w:after="0"/>
        <w:ind w:left="0"/>
        <w:jc w:val="both"/>
      </w:pPr>
      <w:r>
        <w:rPr>
          <w:rFonts w:ascii="Times New Roman"/>
          <w:b w:val="false"/>
          <w:i w:val="false"/>
          <w:color w:val="000000"/>
          <w:sz w:val="28"/>
        </w:rPr>
        <w:t>
      "15. Басшы шешімімен құрылған комиссия азаматтық қорғаныстың қорғаныш құрылыстарын есептен шығару туралы актіні бекіткеннен кейін:</w:t>
      </w:r>
    </w:p>
    <w:bookmarkEnd w:id="48"/>
    <w:bookmarkStart w:name="z67" w:id="49"/>
    <w:p>
      <w:pPr>
        <w:spacing w:after="0"/>
        <w:ind w:left="0"/>
        <w:jc w:val="both"/>
      </w:pPr>
      <w:r>
        <w:rPr>
          <w:rFonts w:ascii="Times New Roman"/>
          <w:b w:val="false"/>
          <w:i w:val="false"/>
          <w:color w:val="000000"/>
          <w:sz w:val="28"/>
        </w:rPr>
        <w:t>
      бірінші дана - азаматтық қорғау саласындағы уәкілетті органына;</w:t>
      </w:r>
    </w:p>
    <w:bookmarkEnd w:id="49"/>
    <w:bookmarkStart w:name="z68" w:id="50"/>
    <w:p>
      <w:pPr>
        <w:spacing w:after="0"/>
        <w:ind w:left="0"/>
        <w:jc w:val="both"/>
      </w:pPr>
      <w:r>
        <w:rPr>
          <w:rFonts w:ascii="Times New Roman"/>
          <w:b w:val="false"/>
          <w:i w:val="false"/>
          <w:color w:val="000000"/>
          <w:sz w:val="28"/>
        </w:rPr>
        <w:t>
      екінші дана - азаматтық қорғаныстың қорғаныш құрылыстарын есептен шығару туралы актіні бекіткен тиісті мемлекеттік органға;</w:t>
      </w:r>
    </w:p>
    <w:bookmarkEnd w:id="50"/>
    <w:bookmarkStart w:name="z69" w:id="51"/>
    <w:p>
      <w:pPr>
        <w:spacing w:after="0"/>
        <w:ind w:left="0"/>
        <w:jc w:val="both"/>
      </w:pPr>
      <w:r>
        <w:rPr>
          <w:rFonts w:ascii="Times New Roman"/>
          <w:b w:val="false"/>
          <w:i w:val="false"/>
          <w:color w:val="000000"/>
          <w:sz w:val="28"/>
        </w:rPr>
        <w:t>
      үшінші дана - есепте тұрған азаматтық қорғаныстың қорғаныш құрылыстары бар азаматтық қорғау саласындағы уәкілетті органның аумақтық органдарына;</w:t>
      </w:r>
    </w:p>
    <w:bookmarkEnd w:id="51"/>
    <w:bookmarkStart w:name="z70" w:id="52"/>
    <w:p>
      <w:pPr>
        <w:spacing w:after="0"/>
        <w:ind w:left="0"/>
        <w:jc w:val="both"/>
      </w:pPr>
      <w:r>
        <w:rPr>
          <w:rFonts w:ascii="Times New Roman"/>
          <w:b w:val="false"/>
          <w:i w:val="false"/>
          <w:color w:val="000000"/>
          <w:sz w:val="28"/>
        </w:rPr>
        <w:t>
      төртінші дана - азаматтық қорғаныстың қорғаныш құрылыстары бекітілген ұйымға жолдайды.".</w:t>
      </w:r>
    </w:p>
    <w:bookmarkEnd w:id="52"/>
    <w:bookmarkStart w:name="z71" w:id="53"/>
    <w:p>
      <w:pPr>
        <w:spacing w:after="0"/>
        <w:ind w:left="0"/>
        <w:jc w:val="both"/>
      </w:pPr>
      <w:r>
        <w:rPr>
          <w:rFonts w:ascii="Times New Roman"/>
          <w:b w:val="false"/>
          <w:i w:val="false"/>
          <w:color w:val="000000"/>
          <w:sz w:val="28"/>
        </w:rPr>
        <w:t xml:space="preserve">
      3. "Азаматтық қорғаныстың инженерлік-техникалық іс-шараларының көлемі мен мазмұнын бекіту туралы" Қазақстан Республикасы Ішкі істер министрінің 2014 жылғы 24 қазандағы № 732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тізілімінде № 9922 болып тіркелген) мынадай өзгерістер енгізілсін:</w:t>
      </w:r>
    </w:p>
    <w:bookmarkEnd w:id="53"/>
    <w:bookmarkStart w:name="z72" w:id="5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54"/>
    <w:bookmarkStart w:name="z73" w:id="55"/>
    <w:p>
      <w:pPr>
        <w:spacing w:after="0"/>
        <w:ind w:left="0"/>
        <w:jc w:val="both"/>
      </w:pPr>
      <w:r>
        <w:rPr>
          <w:rFonts w:ascii="Times New Roman"/>
          <w:b w:val="false"/>
          <w:i w:val="false"/>
          <w:color w:val="000000"/>
          <w:sz w:val="28"/>
        </w:rPr>
        <w:t>
      "Азаматтық қорғаныстың инженерлік-техникалық іс-шараларының мазмұны мен көлемі жөніндегі нұсқаулықты бекіту туралы";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5" w:id="56"/>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 1-тармағының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БҰЙЫРАМЫН:";</w:t>
      </w:r>
    </w:p>
    <w:bookmarkEnd w:id="56"/>
    <w:bookmarkStart w:name="z76" w:id="57"/>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57"/>
    <w:bookmarkStart w:name="z77" w:id="58"/>
    <w:p>
      <w:pPr>
        <w:spacing w:after="0"/>
        <w:ind w:left="0"/>
        <w:jc w:val="both"/>
      </w:pPr>
      <w:r>
        <w:rPr>
          <w:rFonts w:ascii="Times New Roman"/>
          <w:b w:val="false"/>
          <w:i w:val="false"/>
          <w:color w:val="000000"/>
          <w:sz w:val="28"/>
        </w:rPr>
        <w:t>
      "1. Қоса беріліп отырған азаматтық қорғаныстың инженерлік-техникалық іс-шараларының мазмұны мен көлемі жөніндегі нұсқаулық бекітілсін.";</w:t>
      </w:r>
    </w:p>
    <w:bookmarkEnd w:id="58"/>
    <w:bookmarkStart w:name="z78" w:id="59"/>
    <w:p>
      <w:pPr>
        <w:spacing w:after="0"/>
        <w:ind w:left="0"/>
        <w:jc w:val="both"/>
      </w:pPr>
      <w:r>
        <w:rPr>
          <w:rFonts w:ascii="Times New Roman"/>
          <w:b w:val="false"/>
          <w:i w:val="false"/>
          <w:color w:val="000000"/>
          <w:sz w:val="28"/>
        </w:rPr>
        <w:t xml:space="preserve">
      көрсетілген бұйрықпен бекітілген Азаматтық қорғаныстың инженерлік-техникалық іс-шараларының </w:t>
      </w:r>
      <w:r>
        <w:rPr>
          <w:rFonts w:ascii="Times New Roman"/>
          <w:b w:val="false"/>
          <w:i w:val="false"/>
          <w:color w:val="000000"/>
          <w:sz w:val="28"/>
        </w:rPr>
        <w:t>көлемі мен мазмұнында</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0" w:id="60"/>
    <w:p>
      <w:pPr>
        <w:spacing w:after="0"/>
        <w:ind w:left="0"/>
        <w:jc w:val="both"/>
      </w:pPr>
      <w:r>
        <w:rPr>
          <w:rFonts w:ascii="Times New Roman"/>
          <w:b w:val="false"/>
          <w:i w:val="false"/>
          <w:color w:val="000000"/>
          <w:sz w:val="28"/>
        </w:rPr>
        <w:t>
      "Азаматтық қорғаныстың инженерлік-техникалық іс-шараларының мазмұны мен көлемі жөніндегі нұсқаулық";</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82" w:id="61"/>
    <w:p>
      <w:pPr>
        <w:spacing w:after="0"/>
        <w:ind w:left="0"/>
        <w:jc w:val="both"/>
      </w:pPr>
      <w:r>
        <w:rPr>
          <w:rFonts w:ascii="Times New Roman"/>
          <w:b w:val="false"/>
          <w:i w:val="false"/>
          <w:color w:val="000000"/>
          <w:sz w:val="28"/>
        </w:rPr>
        <w:t>
      "1-тарау. Жалпы ережелер";</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84" w:id="62"/>
    <w:p>
      <w:pPr>
        <w:spacing w:after="0"/>
        <w:ind w:left="0"/>
        <w:jc w:val="both"/>
      </w:pPr>
      <w:r>
        <w:rPr>
          <w:rFonts w:ascii="Times New Roman"/>
          <w:b w:val="false"/>
          <w:i w:val="false"/>
          <w:color w:val="000000"/>
          <w:sz w:val="28"/>
        </w:rPr>
        <w:t>
      "3. Азаматтық қорғаныстың инженерлік-техникалық іс-шараларының мазмұны мен көлемі қазіргі заманғы зақымдаушы құралдар мен олардың қосалқы факторларының ықтимал әсер етуі бойынша аумақтарды аймақтарға бөлуді ескере отырып, азаматтық қорғаныс бойынша қалалардың топтары мен ұйымдардың санаттарына, сондай-ақ ықтимал авариялардың, апаттардың және дүлей зілзалалардың сипаты мен көлемдеріне байланысты айқындалады.</w:t>
      </w:r>
    </w:p>
    <w:bookmarkEnd w:id="62"/>
    <w:bookmarkStart w:name="z85" w:id="63"/>
    <w:p>
      <w:pPr>
        <w:spacing w:after="0"/>
        <w:ind w:left="0"/>
        <w:jc w:val="both"/>
      </w:pPr>
      <w:r>
        <w:rPr>
          <w:rFonts w:ascii="Times New Roman"/>
          <w:b w:val="false"/>
          <w:i w:val="false"/>
          <w:color w:val="000000"/>
          <w:sz w:val="28"/>
        </w:rPr>
        <w:t xml:space="preserve">
      Азаматтық қорғаныс бойынша қалаларды топтарға, ал ұйымдарды санаттарға жатқызу "Азаматтық қорғау туралы" Қазақстан Республикасы Заңының </w:t>
      </w:r>
      <w:r>
        <w:rPr>
          <w:rFonts w:ascii="Times New Roman"/>
          <w:b w:val="false"/>
          <w:i w:val="false"/>
          <w:color w:val="000000"/>
          <w:sz w:val="28"/>
        </w:rPr>
        <w:t>20-бабымен</w:t>
      </w:r>
      <w:r>
        <w:rPr>
          <w:rFonts w:ascii="Times New Roman"/>
          <w:b w:val="false"/>
          <w:i w:val="false"/>
          <w:color w:val="000000"/>
          <w:sz w:val="28"/>
        </w:rPr>
        <w:t xml:space="preserve"> айқындалады.";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87" w:id="64"/>
    <w:p>
      <w:pPr>
        <w:spacing w:after="0"/>
        <w:ind w:left="0"/>
        <w:jc w:val="both"/>
      </w:pPr>
      <w:r>
        <w:rPr>
          <w:rFonts w:ascii="Times New Roman"/>
          <w:b w:val="false"/>
          <w:i w:val="false"/>
          <w:color w:val="000000"/>
          <w:sz w:val="28"/>
        </w:rPr>
        <w:t>
      "8. Химиялық қауіпті объектілерге іргелес жатқан аумақ, оның шегінде күшті әсер ететін улы заттары бар сыйымдылықтар қирауы мүмкін болған кезде соңғыларының халықты зақымдауға әкелетін шоғырланулармен таралуы мүмкін, қауіпті химиялық зақымдануы мүмкін аймақты құрайды.</w:t>
      </w:r>
    </w:p>
    <w:bookmarkEnd w:id="64"/>
    <w:bookmarkStart w:name="z88" w:id="65"/>
    <w:p>
      <w:pPr>
        <w:spacing w:after="0"/>
        <w:ind w:left="0"/>
        <w:jc w:val="both"/>
      </w:pPr>
      <w:r>
        <w:rPr>
          <w:rFonts w:ascii="Times New Roman"/>
          <w:b w:val="false"/>
          <w:i w:val="false"/>
          <w:color w:val="000000"/>
          <w:sz w:val="28"/>
        </w:rPr>
        <w:t>
      Азаматтық қорғау саласындағы уәкілетті органның аумақтық органдары қауіпті химиялық зақымдануы мүмкін аймақты құрайтын химиялық қауіпті объектілердің есебін жүргізеді.";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90" w:id="66"/>
    <w:p>
      <w:pPr>
        <w:spacing w:after="0"/>
        <w:ind w:left="0"/>
        <w:jc w:val="both"/>
      </w:pPr>
      <w:r>
        <w:rPr>
          <w:rFonts w:ascii="Times New Roman"/>
          <w:b w:val="false"/>
          <w:i w:val="false"/>
          <w:color w:val="000000"/>
          <w:sz w:val="28"/>
        </w:rPr>
        <w:t>
      "13. Азаматтық қорғаныс бойынша санаттарға жатқызылған жұмыс істеп тұрған (құрылысы аяқталған) кәсіпорындарда азаматтық қорғаныстың инженерлік-техникалық іс-шараларын жобалау осы Азаматтық қорғаныстың инженерлік-техникалық іс-шараларының мазмұны мен көлемі жөніндегі нұсқаулыққа сәйкес жүзеге асырылады.</w:t>
      </w:r>
    </w:p>
    <w:bookmarkEnd w:id="66"/>
    <w:bookmarkStart w:name="z91" w:id="67"/>
    <w:p>
      <w:pPr>
        <w:spacing w:after="0"/>
        <w:ind w:left="0"/>
        <w:jc w:val="both"/>
      </w:pPr>
      <w:r>
        <w:rPr>
          <w:rFonts w:ascii="Times New Roman"/>
          <w:b w:val="false"/>
          <w:i w:val="false"/>
          <w:color w:val="000000"/>
          <w:sz w:val="28"/>
        </w:rPr>
        <w:t>
      Азаматтық қорғаныстың инженерлік-техникалық іс-шаралары әзірленеді және оған жоспарлау, жобалау алдындағы және жобалау материалдарының тиісті түрлері енгізіледі және қажетті негіздемелерімен жүйелі түрде жеке бөлімге (томға, кітапқа) жинақталады.</w:t>
      </w:r>
    </w:p>
    <w:bookmarkEnd w:id="67"/>
    <w:bookmarkStart w:name="z92" w:id="68"/>
    <w:p>
      <w:pPr>
        <w:spacing w:after="0"/>
        <w:ind w:left="0"/>
        <w:jc w:val="both"/>
      </w:pPr>
      <w:r>
        <w:rPr>
          <w:rFonts w:ascii="Times New Roman"/>
          <w:b w:val="false"/>
          <w:i w:val="false"/>
          <w:color w:val="000000"/>
          <w:sz w:val="28"/>
        </w:rPr>
        <w:t>
      Әзірленген іс-шаралардың көлемі мен оларды өткізу мерзімі республиканың экономикалық және әлеуметтік даму жоспарларымен айқындалады.";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94" w:id="69"/>
    <w:p>
      <w:pPr>
        <w:spacing w:after="0"/>
        <w:ind w:left="0"/>
        <w:jc w:val="both"/>
      </w:pPr>
      <w:r>
        <w:rPr>
          <w:rFonts w:ascii="Times New Roman"/>
          <w:b w:val="false"/>
          <w:i w:val="false"/>
          <w:color w:val="000000"/>
          <w:sz w:val="28"/>
        </w:rPr>
        <w:t>
      "15. Азаматтық қорғаныстың инженерлік-техникалық іс-шараларын әзірлеуге арналған тапсырмалар Азаматтық қорғаныстың инженерлік-техникалық іс-шараларының мазмұны мен көлемі жөніндегі нұсқаулықтың 12-тармағында көрсетілген құжаттарды әзірлеуге арналған тапсырмалардың құрамдас бөлігі болып табылады.";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96" w:id="70"/>
    <w:p>
      <w:pPr>
        <w:spacing w:after="0"/>
        <w:ind w:left="0"/>
        <w:jc w:val="both"/>
      </w:pPr>
      <w:r>
        <w:rPr>
          <w:rFonts w:ascii="Times New Roman"/>
          <w:b w:val="false"/>
          <w:i w:val="false"/>
          <w:color w:val="000000"/>
          <w:sz w:val="28"/>
        </w:rPr>
        <w:t>
      "17. Бөлімді әзірлеу үшін шығыс деректер мен техникалық талаптарды жобалау ұйымының қатысуымен жобаға тапсырыс беруші әзірлейді.</w:t>
      </w:r>
    </w:p>
    <w:bookmarkEnd w:id="70"/>
    <w:bookmarkStart w:name="z97" w:id="71"/>
    <w:p>
      <w:pPr>
        <w:spacing w:after="0"/>
        <w:ind w:left="0"/>
        <w:jc w:val="both"/>
      </w:pPr>
      <w:r>
        <w:rPr>
          <w:rFonts w:ascii="Times New Roman"/>
          <w:b w:val="false"/>
          <w:i w:val="false"/>
          <w:color w:val="000000"/>
          <w:sz w:val="28"/>
        </w:rPr>
        <w:t>
      Тапсырыс берушінің сұрауы бойынша азаматтық қорғау саласындағы уәкілетті органның аумақтық органдары (олардың құзыреті шегінде) белгіленген аудандық жоба жай-күйі туралы шығыс деректерді, сондай-ақ бөлімді ұстау бойынша ұсынымдар мен талаптар береді.";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9" w:id="72"/>
    <w:p>
      <w:pPr>
        <w:spacing w:after="0"/>
        <w:ind w:left="0"/>
        <w:jc w:val="both"/>
      </w:pPr>
      <w:r>
        <w:rPr>
          <w:rFonts w:ascii="Times New Roman"/>
          <w:b w:val="false"/>
          <w:i w:val="false"/>
          <w:color w:val="000000"/>
          <w:sz w:val="28"/>
        </w:rPr>
        <w:t>
      "2-тарау. Азаматтық қорғаныстың қорғаныш құрылыстары";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 </w:t>
      </w:r>
    </w:p>
    <w:bookmarkStart w:name="z101" w:id="73"/>
    <w:p>
      <w:pPr>
        <w:spacing w:after="0"/>
        <w:ind w:left="0"/>
        <w:jc w:val="both"/>
      </w:pPr>
      <w:r>
        <w:rPr>
          <w:rFonts w:ascii="Times New Roman"/>
          <w:b w:val="false"/>
          <w:i w:val="false"/>
          <w:color w:val="000000"/>
          <w:sz w:val="28"/>
        </w:rPr>
        <w:t>
      "28. Паналайтын жерлер ядролық қарудың және қарапайым зақымдау құралдарының (тікелей түсуін есепке алмай), сондай-ақ осы Азаматтық қорғаныстың инженерлік-техникалық іс-шараларының мазмұны мен көлемі жөніндегі нұсқаулығына қосымшаға сәйкес апатты су басулардан, өрттен және қауіпті химиялық зақымдау аймақтарында пайда болатын күшті әсер ететін улы заттардың негізгі топтарынан паналаушыларды қорғауды қамтамасыз етуге есептелген.";</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03" w:id="74"/>
    <w:p>
      <w:pPr>
        <w:spacing w:after="0"/>
        <w:ind w:left="0"/>
        <w:jc w:val="both"/>
      </w:pPr>
      <w:r>
        <w:rPr>
          <w:rFonts w:ascii="Times New Roman"/>
          <w:b w:val="false"/>
          <w:i w:val="false"/>
          <w:color w:val="000000"/>
          <w:sz w:val="28"/>
        </w:rPr>
        <w:t>
      "3-тарау. Азаматтық қорғаныс бойынша топтарға жатқызылған қалаларды жоспарлау және салу. Азаматтық қорғаныс бойынша санаттарға жатқызылған ұйымдарды орналастыру";</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38-1 – тармақ</w:t>
      </w:r>
      <w:r>
        <w:rPr>
          <w:rFonts w:ascii="Times New Roman"/>
          <w:b w:val="false"/>
          <w:i w:val="false"/>
          <w:color w:val="000000"/>
          <w:sz w:val="28"/>
        </w:rPr>
        <w:t xml:space="preserve"> мынадай редакцияда жазылсын: </w:t>
      </w:r>
    </w:p>
    <w:bookmarkStart w:name="z105" w:id="75"/>
    <w:p>
      <w:pPr>
        <w:spacing w:after="0"/>
        <w:ind w:left="0"/>
        <w:jc w:val="both"/>
      </w:pPr>
      <w:r>
        <w:rPr>
          <w:rFonts w:ascii="Times New Roman"/>
          <w:b w:val="false"/>
          <w:i w:val="false"/>
          <w:color w:val="000000"/>
          <w:sz w:val="28"/>
        </w:rPr>
        <w:t>
      "Соғыс жағдайы кезеңінде немесе соғыс уақытында халықты зақымдаудың кәдімгі құралдарынан, оның ішінде зымырандық, авиациялық және атыс қаруынан зақымдау факторларынан қорғау үшін ең қарапайым жасырын паналар пайдаланылады.";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07" w:id="76"/>
    <w:p>
      <w:pPr>
        <w:spacing w:after="0"/>
        <w:ind w:left="0"/>
        <w:jc w:val="both"/>
      </w:pPr>
      <w:r>
        <w:rPr>
          <w:rFonts w:ascii="Times New Roman"/>
          <w:b w:val="false"/>
          <w:i w:val="false"/>
          <w:color w:val="000000"/>
          <w:sz w:val="28"/>
        </w:rPr>
        <w:t>
      "4-тарау. Азаматтық қорғаныс бойынша санаттарға жататын ұйымдардағы және инженерлік жүйелерде азаматтық қорғаныстың инженерлік-техникалық іс-шаралары";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09" w:id="77"/>
    <w:p>
      <w:pPr>
        <w:spacing w:after="0"/>
        <w:ind w:left="0"/>
        <w:jc w:val="both"/>
      </w:pPr>
      <w:r>
        <w:rPr>
          <w:rFonts w:ascii="Times New Roman"/>
          <w:b w:val="false"/>
          <w:i w:val="false"/>
          <w:color w:val="000000"/>
          <w:sz w:val="28"/>
        </w:rPr>
        <w:t>
      "5-тарау. Электрмен жабдықтаудағы және гидротехникалық құрылыстардағы азаматтық қорғаныстың инженерлік-техникалық іс-шаралары";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11" w:id="78"/>
    <w:p>
      <w:pPr>
        <w:spacing w:after="0"/>
        <w:ind w:left="0"/>
        <w:jc w:val="both"/>
      </w:pPr>
      <w:r>
        <w:rPr>
          <w:rFonts w:ascii="Times New Roman"/>
          <w:b w:val="false"/>
          <w:i w:val="false"/>
          <w:color w:val="000000"/>
          <w:sz w:val="28"/>
        </w:rPr>
        <w:t>
      "6-тарау. Электр байланыстағы, радиохабар тарату мен телевизиядағы";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113" w:id="79"/>
    <w:p>
      <w:pPr>
        <w:spacing w:after="0"/>
        <w:ind w:left="0"/>
        <w:jc w:val="both"/>
      </w:pPr>
      <w:r>
        <w:rPr>
          <w:rFonts w:ascii="Times New Roman"/>
          <w:b w:val="false"/>
          <w:i w:val="false"/>
          <w:color w:val="000000"/>
          <w:sz w:val="28"/>
        </w:rPr>
        <w:t>
      "7-тарау. Көліктегі азаматтық қорғаныстың инженерлік-техникалық іс-шаралары";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115" w:id="80"/>
    <w:p>
      <w:pPr>
        <w:spacing w:after="0"/>
        <w:ind w:left="0"/>
        <w:jc w:val="both"/>
      </w:pPr>
      <w:r>
        <w:rPr>
          <w:rFonts w:ascii="Times New Roman"/>
          <w:b w:val="false"/>
          <w:i w:val="false"/>
          <w:color w:val="000000"/>
          <w:sz w:val="28"/>
        </w:rPr>
        <w:t>
      "8-тарау. Ауыл шаруашылығы малдарын, ауыл шаруашылығы мен өсімдік шаруашылығының өнімдерін қорғау";</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117" w:id="81"/>
    <w:p>
      <w:pPr>
        <w:spacing w:after="0"/>
        <w:ind w:left="0"/>
        <w:jc w:val="both"/>
      </w:pPr>
      <w:r>
        <w:rPr>
          <w:rFonts w:ascii="Times New Roman"/>
          <w:b w:val="false"/>
          <w:i w:val="false"/>
          <w:color w:val="000000"/>
          <w:sz w:val="28"/>
        </w:rPr>
        <w:t>
      "9-тарау. Қалалық, ауылдық елді мекендерді және шаруашылық жүргізуші";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119" w:id="82"/>
    <w:p>
      <w:pPr>
        <w:spacing w:after="0"/>
        <w:ind w:left="0"/>
        <w:jc w:val="both"/>
      </w:pPr>
      <w:r>
        <w:rPr>
          <w:rFonts w:ascii="Times New Roman"/>
          <w:b w:val="false"/>
          <w:i w:val="false"/>
          <w:color w:val="000000"/>
          <w:sz w:val="28"/>
        </w:rPr>
        <w:t>
      "10-тарау. Адамдарды санитариялық тазалауға, киім және автокөлікті арнайы өңдеуге бейімделген коммуналдық-тұрмыстық мақсаттағы объектілер";</w:t>
      </w:r>
    </w:p>
    <w:bookmarkEnd w:id="82"/>
    <w:bookmarkStart w:name="z120" w:id="83"/>
    <w:p>
      <w:pPr>
        <w:spacing w:after="0"/>
        <w:ind w:left="0"/>
        <w:jc w:val="both"/>
      </w:pPr>
      <w:r>
        <w:rPr>
          <w:rFonts w:ascii="Times New Roman"/>
          <w:b w:val="false"/>
          <w:i w:val="false"/>
          <w:color w:val="000000"/>
          <w:sz w:val="28"/>
        </w:rPr>
        <w:t>
      қосымшаның жоғарғы оң жақ бұрышы мынадай редакцияда жазылсын:</w:t>
      </w:r>
    </w:p>
    <w:bookmarkEnd w:id="83"/>
    <w:bookmarkStart w:name="z121" w:id="84"/>
    <w:p>
      <w:pPr>
        <w:spacing w:after="0"/>
        <w:ind w:left="0"/>
        <w:jc w:val="both"/>
      </w:pPr>
      <w:r>
        <w:rPr>
          <w:rFonts w:ascii="Times New Roman"/>
          <w:b w:val="false"/>
          <w:i w:val="false"/>
          <w:color w:val="000000"/>
          <w:sz w:val="28"/>
        </w:rPr>
        <w:t>
      "Азаматтық қорғаныстың инженерлік-техникалық іс-шараларының мазмұны мен көлемі жөніндегі нұсқаулығына қосымша".</w:t>
      </w:r>
    </w:p>
    <w:bookmarkEnd w:id="84"/>
    <w:bookmarkStart w:name="z122" w:id="85"/>
    <w:p>
      <w:pPr>
        <w:spacing w:after="0"/>
        <w:ind w:left="0"/>
        <w:jc w:val="both"/>
      </w:pPr>
      <w:r>
        <w:rPr>
          <w:rFonts w:ascii="Times New Roman"/>
          <w:b w:val="false"/>
          <w:i w:val="false"/>
          <w:color w:val="000000"/>
          <w:sz w:val="28"/>
        </w:rPr>
        <w:t xml:space="preserve">
      4. "Азаматтық қорғаныс мүлкін сатып алу, құру және пайдалану қағидаларын бекіту туралы" Қазақстан Республикасы Ішкі істер министрінің 2015 жылғы 8 маусымдағы № 510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тізілімінде № 11587 болып тіркелген) мынадай өзгерістер мен толықтырулар енгізілсін:</w:t>
      </w:r>
    </w:p>
    <w:bookmarkEnd w:id="85"/>
    <w:bookmarkStart w:name="z123" w:id="86"/>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86"/>
    <w:bookmarkStart w:name="z124" w:id="87"/>
    <w:p>
      <w:pPr>
        <w:spacing w:after="0"/>
        <w:ind w:left="0"/>
        <w:jc w:val="both"/>
      </w:pPr>
      <w:r>
        <w:rPr>
          <w:rFonts w:ascii="Times New Roman"/>
          <w:b w:val="false"/>
          <w:i w:val="false"/>
          <w:color w:val="000000"/>
          <w:sz w:val="28"/>
        </w:rPr>
        <w:t>
      "Азаматтық қорғаныс мүлкін сатып алу және пайдалану қағидаларын бекіту туралы";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26" w:id="88"/>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12-бабының </w:t>
      </w:r>
      <w:r>
        <w:rPr>
          <w:rFonts w:ascii="Times New Roman"/>
          <w:b w:val="false"/>
          <w:i w:val="false"/>
          <w:color w:val="000000"/>
          <w:sz w:val="28"/>
        </w:rPr>
        <w:t>50) тармақшасына</w:t>
      </w:r>
      <w:r>
        <w:rPr>
          <w:rFonts w:ascii="Times New Roman"/>
          <w:b w:val="false"/>
          <w:i w:val="false"/>
          <w:color w:val="000000"/>
          <w:sz w:val="28"/>
        </w:rPr>
        <w:t xml:space="preserve"> сәйкес БҰЙЫРАМЫН:";</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8" w:id="89"/>
    <w:p>
      <w:pPr>
        <w:spacing w:after="0"/>
        <w:ind w:left="0"/>
        <w:jc w:val="both"/>
      </w:pPr>
      <w:r>
        <w:rPr>
          <w:rFonts w:ascii="Times New Roman"/>
          <w:b w:val="false"/>
          <w:i w:val="false"/>
          <w:color w:val="000000"/>
          <w:sz w:val="28"/>
        </w:rPr>
        <w:t>
      "1. Қоса беріліп отырған Азаматтық қорғаныс мүлкін сатып алу және пайдалану қағидалары бекітілсін.";</w:t>
      </w:r>
    </w:p>
    <w:bookmarkEnd w:id="89"/>
    <w:bookmarkStart w:name="z129" w:id="90"/>
    <w:p>
      <w:pPr>
        <w:spacing w:after="0"/>
        <w:ind w:left="0"/>
        <w:jc w:val="both"/>
      </w:pPr>
      <w:r>
        <w:rPr>
          <w:rFonts w:ascii="Times New Roman"/>
          <w:b w:val="false"/>
          <w:i w:val="false"/>
          <w:color w:val="000000"/>
          <w:sz w:val="28"/>
        </w:rPr>
        <w:t xml:space="preserve">
      көрсетілген бұйрықпен бекітілген Азаматтық қорғаныс мүлкін сатып алу, құру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31" w:id="91"/>
    <w:p>
      <w:pPr>
        <w:spacing w:after="0"/>
        <w:ind w:left="0"/>
        <w:jc w:val="both"/>
      </w:pPr>
      <w:r>
        <w:rPr>
          <w:rFonts w:ascii="Times New Roman"/>
          <w:b w:val="false"/>
          <w:i w:val="false"/>
          <w:color w:val="000000"/>
          <w:sz w:val="28"/>
        </w:rPr>
        <w:t>
      "Азаматтық қорғаныс мүлкін сатып алу және пайдалану қағидалары";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33" w:id="92"/>
    <w:p>
      <w:pPr>
        <w:spacing w:after="0"/>
        <w:ind w:left="0"/>
        <w:jc w:val="both"/>
      </w:pPr>
      <w:r>
        <w:rPr>
          <w:rFonts w:ascii="Times New Roman"/>
          <w:b w:val="false"/>
          <w:i w:val="false"/>
          <w:color w:val="000000"/>
          <w:sz w:val="28"/>
        </w:rPr>
        <w:t>
      "1-тарау. Жалпы ережелер";</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35" w:id="93"/>
    <w:p>
      <w:pPr>
        <w:spacing w:after="0"/>
        <w:ind w:left="0"/>
        <w:jc w:val="both"/>
      </w:pPr>
      <w:r>
        <w:rPr>
          <w:rFonts w:ascii="Times New Roman"/>
          <w:b w:val="false"/>
          <w:i w:val="false"/>
          <w:color w:val="000000"/>
          <w:sz w:val="28"/>
        </w:rPr>
        <w:t xml:space="preserve">
      "1. Осы Азаматтық қорғаныс мүлкін сатып алу және пайдалану қағидалары "Азаматтық қорғау туралы" Қазақстан Республикасы Заңының 12-бабы </w:t>
      </w:r>
      <w:r>
        <w:rPr>
          <w:rFonts w:ascii="Times New Roman"/>
          <w:b w:val="false"/>
          <w:i w:val="false"/>
          <w:color w:val="000000"/>
          <w:sz w:val="28"/>
        </w:rPr>
        <w:t>50) тармақшасына</w:t>
      </w:r>
      <w:r>
        <w:rPr>
          <w:rFonts w:ascii="Times New Roman"/>
          <w:b w:val="false"/>
          <w:i w:val="false"/>
          <w:color w:val="000000"/>
          <w:sz w:val="28"/>
        </w:rPr>
        <w:t xml:space="preserve"> сәйкес әзірленді және азаматтық қорғаныс мүлкін сатып алу және пайдалану тәртібін белгілейді.";</w:t>
      </w:r>
    </w:p>
    <w:bookmarkEnd w:id="93"/>
    <w:bookmarkStart w:name="z136" w:id="94"/>
    <w:p>
      <w:pPr>
        <w:spacing w:after="0"/>
        <w:ind w:left="0"/>
        <w:jc w:val="both"/>
      </w:pPr>
      <w:r>
        <w:rPr>
          <w:rFonts w:ascii="Times New Roman"/>
          <w:b w:val="false"/>
          <w:i w:val="false"/>
          <w:color w:val="000000"/>
          <w:sz w:val="28"/>
        </w:rPr>
        <w:t>
      мынадай мазмұндағы 4-1 және 4-2 – тармақтармен толықтырылсын:</w:t>
      </w:r>
    </w:p>
    <w:bookmarkEnd w:id="94"/>
    <w:bookmarkStart w:name="z137" w:id="95"/>
    <w:p>
      <w:pPr>
        <w:spacing w:after="0"/>
        <w:ind w:left="0"/>
        <w:jc w:val="both"/>
      </w:pPr>
      <w:r>
        <w:rPr>
          <w:rFonts w:ascii="Times New Roman"/>
          <w:b w:val="false"/>
          <w:i w:val="false"/>
          <w:color w:val="000000"/>
          <w:sz w:val="28"/>
        </w:rPr>
        <w:t>
      "4-1. Азаматтық қорғаныс мүлкін жинақтау азаматтық қорғаныс жоспарларында көрсетілген қазіргі заманғы зақымдау құралдарын қолданудың ықтимал жағдайын, ал тиісті аумақта төтенше жағдай қаупі туындаған және төнген кезде – төтенше жағдайларды жою жөніндегі іс-қимыл жоспарларын есепке алып айқындалады.</w:t>
      </w:r>
    </w:p>
    <w:bookmarkEnd w:id="95"/>
    <w:bookmarkStart w:name="z138" w:id="96"/>
    <w:p>
      <w:pPr>
        <w:spacing w:after="0"/>
        <w:ind w:left="0"/>
        <w:jc w:val="both"/>
      </w:pPr>
      <w:r>
        <w:rPr>
          <w:rFonts w:ascii="Times New Roman"/>
          <w:b w:val="false"/>
          <w:i w:val="false"/>
          <w:color w:val="000000"/>
          <w:sz w:val="28"/>
        </w:rPr>
        <w:t>
      4-2. Облыстардың, республикалық маңызы бар қалалардың, астананың жергілікті атқарушы органдары жыл сайын тиісті жылғы 1-10 желтоқсаны аралығында азаматтық қорғау саласындағы уәкілетті органның аумақтық органдарына азаматтық қорғаныс мүлкін жинақтау, сақтау, жаңарту, әзірлікте ұстау, есептен шығару және кәдеге жарату жөніндегі ақпаратты береді."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алынып тасталсын.</w:t>
      </w:r>
    </w:p>
    <w:bookmarkStart w:name="z140" w:id="97"/>
    <w:p>
      <w:pPr>
        <w:spacing w:after="0"/>
        <w:ind w:left="0"/>
        <w:jc w:val="both"/>
      </w:pPr>
      <w:r>
        <w:rPr>
          <w:rFonts w:ascii="Times New Roman"/>
          <w:b w:val="false"/>
          <w:i w:val="false"/>
          <w:color w:val="000000"/>
          <w:sz w:val="28"/>
        </w:rPr>
        <w:t xml:space="preserve">
      5. "Азаматтық қорғаныс мүлкін сақтау, есепке алу, есептен шығару және кәдеге жарату қағидаларын бекіту туралы" Қазақстан Республикасы Ішкі істер министрінің 2016 жылғы 10 маусымдағы № 611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тізілімінде № 13905 болып тіркелген) мынадай өзгерістер енгізілсін:</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42" w:id="98"/>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 Заңының 12-бабы 1-тармағының </w:t>
      </w:r>
      <w:r>
        <w:rPr>
          <w:rFonts w:ascii="Times New Roman"/>
          <w:b w:val="false"/>
          <w:i w:val="false"/>
          <w:color w:val="000000"/>
          <w:sz w:val="28"/>
        </w:rPr>
        <w:t>26) тармақшасына</w:t>
      </w:r>
      <w:r>
        <w:rPr>
          <w:rFonts w:ascii="Times New Roman"/>
          <w:b w:val="false"/>
          <w:i w:val="false"/>
          <w:color w:val="000000"/>
          <w:sz w:val="28"/>
        </w:rPr>
        <w:t xml:space="preserve"> сәйкес БҰЙЫРАМЫН:";</w:t>
      </w:r>
    </w:p>
    <w:bookmarkEnd w:id="98"/>
    <w:bookmarkStart w:name="z143" w:id="99"/>
    <w:p>
      <w:pPr>
        <w:spacing w:after="0"/>
        <w:ind w:left="0"/>
        <w:jc w:val="both"/>
      </w:pPr>
      <w:r>
        <w:rPr>
          <w:rFonts w:ascii="Times New Roman"/>
          <w:b w:val="false"/>
          <w:i w:val="false"/>
          <w:color w:val="000000"/>
          <w:sz w:val="28"/>
        </w:rPr>
        <w:t xml:space="preserve">
      көрсетілген бұйрықпен бекітілген Азаматтық қорғаныс мүлкін сақтау, есепке алу, есептен шығару және кәдеге жарату </w:t>
      </w:r>
      <w:r>
        <w:rPr>
          <w:rFonts w:ascii="Times New Roman"/>
          <w:b w:val="false"/>
          <w:i w:val="false"/>
          <w:color w:val="000000"/>
          <w:sz w:val="28"/>
        </w:rPr>
        <w:t>қағидаларында:</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45" w:id="100"/>
    <w:p>
      <w:pPr>
        <w:spacing w:after="0"/>
        <w:ind w:left="0"/>
        <w:jc w:val="both"/>
      </w:pPr>
      <w:r>
        <w:rPr>
          <w:rFonts w:ascii="Times New Roman"/>
          <w:b w:val="false"/>
          <w:i w:val="false"/>
          <w:color w:val="000000"/>
          <w:sz w:val="28"/>
        </w:rPr>
        <w:t xml:space="preserve">
      "1. Осы Азаматтық қорғаныс мүлкін сақтау, есепке алу, есептен шығару және кәдеге жарату қағидалары (бұдан әрі – Қағидалар) "Азаматтық қорғау туралы" Қазақстан Республикасы Заңының 12-бабы 1-тармағының </w:t>
      </w:r>
      <w:r>
        <w:rPr>
          <w:rFonts w:ascii="Times New Roman"/>
          <w:b w:val="false"/>
          <w:i w:val="false"/>
          <w:color w:val="000000"/>
          <w:sz w:val="28"/>
        </w:rPr>
        <w:t>26) тармақшасына</w:t>
      </w:r>
      <w:r>
        <w:rPr>
          <w:rFonts w:ascii="Times New Roman"/>
          <w:b w:val="false"/>
          <w:i w:val="false"/>
          <w:color w:val="000000"/>
          <w:sz w:val="28"/>
        </w:rPr>
        <w:t xml:space="preserve"> сәйкес әзірленген.";</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26-2 – тармақ</w:t>
      </w:r>
      <w:r>
        <w:rPr>
          <w:rFonts w:ascii="Times New Roman"/>
          <w:b w:val="false"/>
          <w:i w:val="false"/>
          <w:color w:val="000000"/>
          <w:sz w:val="28"/>
        </w:rPr>
        <w:t xml:space="preserve"> мынадай редакцияда жазылсын:</w:t>
      </w:r>
    </w:p>
    <w:bookmarkStart w:name="z147" w:id="101"/>
    <w:p>
      <w:pPr>
        <w:spacing w:after="0"/>
        <w:ind w:left="0"/>
        <w:jc w:val="both"/>
      </w:pPr>
      <w:r>
        <w:rPr>
          <w:rFonts w:ascii="Times New Roman"/>
          <w:b w:val="false"/>
          <w:i w:val="false"/>
          <w:color w:val="000000"/>
          <w:sz w:val="28"/>
        </w:rPr>
        <w:t>
      "26-2. Халыққа жауапты сақтауға берілген жеке қорғану құралдарын (сүзгіш газқағарлар, респираторлар, өзін - өзі құтқарғыштар, балаларға арналған қорғаныш камералары) азаматтық қорғаныстан құлақтандыру сигналын алған және төтенше жағдайлардың туындау қаупі немесе туындауы кезінде халық өздігімен қолданады.</w:t>
      </w:r>
    </w:p>
    <w:bookmarkEnd w:id="101"/>
    <w:bookmarkStart w:name="z148" w:id="102"/>
    <w:p>
      <w:pPr>
        <w:spacing w:after="0"/>
        <w:ind w:left="0"/>
        <w:jc w:val="both"/>
      </w:pPr>
      <w:r>
        <w:rPr>
          <w:rFonts w:ascii="Times New Roman"/>
          <w:b w:val="false"/>
          <w:i w:val="false"/>
          <w:color w:val="000000"/>
          <w:sz w:val="28"/>
        </w:rPr>
        <w:t xml:space="preserve">
      Азаматтық қорғаныс мүлкін беру пункттері "Азаматтық қорғаныс мүлкін сатып алу және пайдалану қағидаларын бекіту туралы" Қазақстан Республикасы Ішкі істер министрінің 2015 жылғы 8 маусымдағы № 510 бұйрығымен (Нормативтік құқықтық актілерді мемлекеттік тіркеу тізілімінде № 11587 болып тіркелген) бекітілген Азаматтық қорғаныс мүлкін сатып алу, құру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bookmarkEnd w:id="102"/>
    <w:bookmarkStart w:name="z149" w:id="103"/>
    <w:p>
      <w:pPr>
        <w:spacing w:after="0"/>
        <w:ind w:left="0"/>
        <w:jc w:val="both"/>
      </w:pPr>
      <w:r>
        <w:rPr>
          <w:rFonts w:ascii="Times New Roman"/>
          <w:b w:val="false"/>
          <w:i w:val="false"/>
          <w:color w:val="000000"/>
          <w:sz w:val="28"/>
        </w:rPr>
        <w:t xml:space="preserve">
      6. "Биологиялық тәуекелдерді басқару әдістемесін бекіту туралы" Қазақстан Республикасы Төтенше жағдайлар министрінің 2022 жылғы 11 қазандағы № 139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тізілімінде № 30157 болып тіркелген) мынадай өзгерістер енгізілсін:</w:t>
      </w:r>
    </w:p>
    <w:bookmarkEnd w:id="103"/>
    <w:bookmarkStart w:name="z150" w:id="104"/>
    <w:p>
      <w:pPr>
        <w:spacing w:after="0"/>
        <w:ind w:left="0"/>
        <w:jc w:val="both"/>
      </w:pPr>
      <w:r>
        <w:rPr>
          <w:rFonts w:ascii="Times New Roman"/>
          <w:b w:val="false"/>
          <w:i w:val="false"/>
          <w:color w:val="000000"/>
          <w:sz w:val="28"/>
        </w:rPr>
        <w:t xml:space="preserve">
      көрсетілген бұйрықпен бекітілген Биологиялық тәуекелдерді басқару </w:t>
      </w:r>
      <w:r>
        <w:rPr>
          <w:rFonts w:ascii="Times New Roman"/>
          <w:b w:val="false"/>
          <w:i w:val="false"/>
          <w:color w:val="000000"/>
          <w:sz w:val="28"/>
        </w:rPr>
        <w:t>әдістемесінде</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152" w:id="105"/>
    <w:p>
      <w:pPr>
        <w:spacing w:after="0"/>
        <w:ind w:left="0"/>
        <w:jc w:val="both"/>
      </w:pPr>
      <w:r>
        <w:rPr>
          <w:rFonts w:ascii="Times New Roman"/>
          <w:b w:val="false"/>
          <w:i w:val="false"/>
          <w:color w:val="000000"/>
          <w:sz w:val="28"/>
        </w:rPr>
        <w:t>
      "10. Жыл сайын тиісті жылдың 1 қаңтар жағдайы бойынша объектінің биологиялық қауіпсіздігі туралы қорытынды азаматтық қорғау саласындағы уәкілетті органның аумақтық органына ұсынылады.";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 </w:t>
      </w:r>
    </w:p>
    <w:bookmarkStart w:name="z154" w:id="106"/>
    <w:p>
      <w:pPr>
        <w:spacing w:after="0"/>
        <w:ind w:left="0"/>
        <w:jc w:val="both"/>
      </w:pPr>
      <w:r>
        <w:rPr>
          <w:rFonts w:ascii="Times New Roman"/>
          <w:b w:val="false"/>
          <w:i w:val="false"/>
          <w:color w:val="000000"/>
          <w:sz w:val="28"/>
        </w:rPr>
        <w:t>
      "13. Биологиялық тәуекелдерді сыртқы бағалауды жыл сайын тиісті жылдың 1 қыркүйегіне дейін азаматтық қорғау саласындағы уәкілетті органның аумақтық органдары белгіленген құзыреті шегінде жүргізеді. Сыртқы бағалау қорытындысы бойынша биологиялық тәуекелдердің болуына және тәуекелдерді жол берілетін деңгейге дейін төмендету жөніндегі іс-шаралардың тиімділігіне талдау жасалады. Өткізілген іс-шаралардың нәтижелері Қазақстан Республикасы Төтенше жағдайлар министрлігінің Азаматтық қорғаныс және әскери бөлімдер комитетіне ұсынылады.</w:t>
      </w:r>
    </w:p>
    <w:bookmarkEnd w:id="106"/>
    <w:bookmarkStart w:name="z155" w:id="107"/>
    <w:p>
      <w:pPr>
        <w:spacing w:after="0"/>
        <w:ind w:left="0"/>
        <w:jc w:val="both"/>
      </w:pPr>
      <w:r>
        <w:rPr>
          <w:rFonts w:ascii="Times New Roman"/>
          <w:b w:val="false"/>
          <w:i w:val="false"/>
          <w:color w:val="000000"/>
          <w:sz w:val="28"/>
        </w:rPr>
        <w:t>
      14. Азаматтық қорғау саласындағы уәкілетті органның аумақтық органдарымен биологиялық тәуекелдерді сыртқы бағалау нәтижелері бойынша биологиялық тәуекелді жол берілетін деңгейге дейін төмендету жөніндегі іс-шараларды әзірлеу жөнінде ұсынымдар жасалады және аудандардың, облыстық маңызы бар қалалардың жергілікті атқарушы органдарына және І және ІІ патогенділік ПБА пайдаланатын ұйымдарға жолданады.";</w:t>
      </w:r>
    </w:p>
    <w:bookmarkEnd w:id="107"/>
    <w:bookmarkStart w:name="z156" w:id="108"/>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108"/>
    <w:bookmarkStart w:name="z157" w:id="109"/>
    <w:p>
      <w:pPr>
        <w:spacing w:after="0"/>
        <w:ind w:left="0"/>
        <w:jc w:val="both"/>
      </w:pPr>
      <w:r>
        <w:rPr>
          <w:rFonts w:ascii="Times New Roman"/>
          <w:b w:val="false"/>
          <w:i w:val="false"/>
          <w:color w:val="000000"/>
          <w:sz w:val="28"/>
        </w:rPr>
        <w:t>
      "2) тасымалдау басталғанға дейін үш күнтізбелік күн бұрын азаматтық қорғау саласындағы уәкілетті органын аумақтық органның патогенді биологиялық агенттерді тасымалдау көзделетіні туралы хабардар етеді;";</w:t>
      </w:r>
    </w:p>
    <w:bookmarkEnd w:id="109"/>
    <w:bookmarkStart w:name="z158" w:id="110"/>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110"/>
    <w:bookmarkStart w:name="z159" w:id="111"/>
    <w:p>
      <w:pPr>
        <w:spacing w:after="0"/>
        <w:ind w:left="0"/>
        <w:jc w:val="both"/>
      </w:pPr>
      <w:r>
        <w:rPr>
          <w:rFonts w:ascii="Times New Roman"/>
          <w:b w:val="false"/>
          <w:i w:val="false"/>
          <w:color w:val="000000"/>
          <w:sz w:val="28"/>
        </w:rPr>
        <w:t xml:space="preserve">
      "3) аудандардың, облыстық маңызы бар қалалардың жергілікті атқарушы органдары жыл сайын тиісті жылдың 1 шілдесіне дейін азаматтық қорғау саласындағы уәкілетті органның аумақтық органдарына мал қорымдарының (биотермиялық шұңқырлардың) тізілімін жүргізу қағидаларына қосымшаға сәйкес мал қорымдары (биотермиялық шұңқырлар) туралы деректерді (мәліметтерді) ұсынады Қазақстан Республикасы Ауыл шаруашылығы министрінің 2020 жылғы 3 ақпандағы № 35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19987 болып тіркелген).".</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