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c648" w14:textId="8edc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шетел мемлекеттері берген куәліктерін тану қағидалары мен шарттарын бекіту туралы" Қазақстан Республикасы Көлік және коммуникация министрінің 2010 жылғы 28 қарашадағы № 546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24 шiлдедегi № 231 бұйрығы. Қазақстан Республикасының Әділет министрлігінде 2025 жылғы 25 шiлдеде № 36508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персоналдың шетел мемлекеттері берген куәліктерін тану қағидалары мен шарттарын бекіту туралы" Қазақстан Республикасы Көлік және коммуникация министрінің 2010 жылғы 28 қарашадағы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персоналдың шетел мемлекеттері берген куәліктерін тану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Халықаралық азаматтық авиация ұйымына (ИКАО) мүше болып табылатын шетел мемлекеттері берген авиациялық персонал куәліктерінің мынадай түрлері уәкілетті ұйыммен расталады:</w:t>
      </w:r>
    </w:p>
    <w:bookmarkEnd w:id="3"/>
    <w:bookmarkStart w:name="z6" w:id="4"/>
    <w:p>
      <w:pPr>
        <w:spacing w:after="0"/>
        <w:ind w:left="0"/>
        <w:jc w:val="both"/>
      </w:pPr>
      <w:r>
        <w:rPr>
          <w:rFonts w:ascii="Times New Roman"/>
          <w:b w:val="false"/>
          <w:i w:val="false"/>
          <w:color w:val="000000"/>
          <w:sz w:val="28"/>
        </w:rPr>
        <w:t>
      1) PPL жеке пилоттың куәлігі (ұшақтың, тікұшақтың, дирижабльдің, көтеру күшін арттыру жүйесі бар әуе кемесінің);</w:t>
      </w:r>
    </w:p>
    <w:bookmarkEnd w:id="4"/>
    <w:bookmarkStart w:name="z7" w:id="5"/>
    <w:p>
      <w:pPr>
        <w:spacing w:after="0"/>
        <w:ind w:left="0"/>
        <w:jc w:val="both"/>
      </w:pPr>
      <w:r>
        <w:rPr>
          <w:rFonts w:ascii="Times New Roman"/>
          <w:b w:val="false"/>
          <w:i w:val="false"/>
          <w:color w:val="000000"/>
          <w:sz w:val="28"/>
        </w:rPr>
        <w:t>
      2) CPL коммерциялық авиациясы пилоттың куәлігі (ұшақтың, тікұшақтың, дирижабльдің, көтеру күшін ұлғайту жүйесі бар әуе кемесінің);</w:t>
      </w:r>
    </w:p>
    <w:bookmarkEnd w:id="5"/>
    <w:bookmarkStart w:name="z8" w:id="6"/>
    <w:p>
      <w:pPr>
        <w:spacing w:after="0"/>
        <w:ind w:left="0"/>
        <w:jc w:val="both"/>
      </w:pPr>
      <w:r>
        <w:rPr>
          <w:rFonts w:ascii="Times New Roman"/>
          <w:b w:val="false"/>
          <w:i w:val="false"/>
          <w:color w:val="000000"/>
          <w:sz w:val="28"/>
        </w:rPr>
        <w:t>
      3) MPL көпмүшелі экипаж (ұшақ) пилоттың куәлігі;</w:t>
      </w:r>
    </w:p>
    <w:bookmarkEnd w:id="6"/>
    <w:bookmarkStart w:name="z9" w:id="7"/>
    <w:p>
      <w:pPr>
        <w:spacing w:after="0"/>
        <w:ind w:left="0"/>
        <w:jc w:val="both"/>
      </w:pPr>
      <w:r>
        <w:rPr>
          <w:rFonts w:ascii="Times New Roman"/>
          <w:b w:val="false"/>
          <w:i w:val="false"/>
          <w:color w:val="000000"/>
          <w:sz w:val="28"/>
        </w:rPr>
        <w:t>
      4) ATPL желілік пилоттың куәлігі (ұшақтың, тікұшақтың, көтеру күшін арттыру жүйесі бар әуе кемесінің);</w:t>
      </w:r>
    </w:p>
    <w:bookmarkEnd w:id="7"/>
    <w:bookmarkStart w:name="z10" w:id="8"/>
    <w:p>
      <w:pPr>
        <w:spacing w:after="0"/>
        <w:ind w:left="0"/>
        <w:jc w:val="both"/>
      </w:pPr>
      <w:r>
        <w:rPr>
          <w:rFonts w:ascii="Times New Roman"/>
          <w:b w:val="false"/>
          <w:i w:val="false"/>
          <w:color w:val="000000"/>
          <w:sz w:val="28"/>
        </w:rPr>
        <w:t>
      5) FBPL еркін аэростат пилоттың куәлігі;</w:t>
      </w:r>
    </w:p>
    <w:bookmarkEnd w:id="8"/>
    <w:bookmarkStart w:name="z11" w:id="9"/>
    <w:p>
      <w:pPr>
        <w:spacing w:after="0"/>
        <w:ind w:left="0"/>
        <w:jc w:val="both"/>
      </w:pPr>
      <w:r>
        <w:rPr>
          <w:rFonts w:ascii="Times New Roman"/>
          <w:b w:val="false"/>
          <w:i w:val="false"/>
          <w:color w:val="000000"/>
          <w:sz w:val="28"/>
        </w:rPr>
        <w:t>
      6) GPL планер пилоттың куәлігі;</w:t>
      </w:r>
    </w:p>
    <w:bookmarkEnd w:id="9"/>
    <w:bookmarkStart w:name="z12" w:id="10"/>
    <w:p>
      <w:pPr>
        <w:spacing w:after="0"/>
        <w:ind w:left="0"/>
        <w:jc w:val="both"/>
      </w:pPr>
      <w:r>
        <w:rPr>
          <w:rFonts w:ascii="Times New Roman"/>
          <w:b w:val="false"/>
          <w:i w:val="false"/>
          <w:color w:val="000000"/>
          <w:sz w:val="28"/>
        </w:rPr>
        <w:t>
      7) FNL штурманының куәлігі;</w:t>
      </w:r>
    </w:p>
    <w:bookmarkEnd w:id="10"/>
    <w:bookmarkStart w:name="z13" w:id="11"/>
    <w:p>
      <w:pPr>
        <w:spacing w:after="0"/>
        <w:ind w:left="0"/>
        <w:jc w:val="both"/>
      </w:pPr>
      <w:r>
        <w:rPr>
          <w:rFonts w:ascii="Times New Roman"/>
          <w:b w:val="false"/>
          <w:i w:val="false"/>
          <w:color w:val="000000"/>
          <w:sz w:val="28"/>
        </w:rPr>
        <w:t>
      8) FEL бортинженер (бортмеханик) куәлігі;</w:t>
      </w:r>
    </w:p>
    <w:bookmarkEnd w:id="11"/>
    <w:bookmarkStart w:name="z14" w:id="12"/>
    <w:p>
      <w:pPr>
        <w:spacing w:after="0"/>
        <w:ind w:left="0"/>
        <w:jc w:val="both"/>
      </w:pPr>
      <w:r>
        <w:rPr>
          <w:rFonts w:ascii="Times New Roman"/>
          <w:b w:val="false"/>
          <w:i w:val="false"/>
          <w:color w:val="000000"/>
          <w:sz w:val="28"/>
        </w:rPr>
        <w:t>
      9) FROL бортрадист куәлігі;</w:t>
      </w:r>
    </w:p>
    <w:bookmarkEnd w:id="12"/>
    <w:bookmarkStart w:name="z15" w:id="13"/>
    <w:p>
      <w:pPr>
        <w:spacing w:after="0"/>
        <w:ind w:left="0"/>
        <w:jc w:val="both"/>
      </w:pPr>
      <w:r>
        <w:rPr>
          <w:rFonts w:ascii="Times New Roman"/>
          <w:b w:val="false"/>
          <w:i w:val="false"/>
          <w:color w:val="000000"/>
          <w:sz w:val="28"/>
        </w:rPr>
        <w:t>
      10) RPL сыртқы пилоттың куәлігі (ұшақтың, дирижабльдің, планердің, бұранда қанаттың, көтеру күшін ұлғайту жүйесі бар әуе кемесінің немесе еркін аэростаттың);</w:t>
      </w:r>
    </w:p>
    <w:bookmarkEnd w:id="13"/>
    <w:bookmarkStart w:name="z16" w:id="14"/>
    <w:p>
      <w:pPr>
        <w:spacing w:after="0"/>
        <w:ind w:left="0"/>
        <w:jc w:val="both"/>
      </w:pPr>
      <w:r>
        <w:rPr>
          <w:rFonts w:ascii="Times New Roman"/>
          <w:b w:val="false"/>
          <w:i w:val="false"/>
          <w:color w:val="000000"/>
          <w:sz w:val="28"/>
        </w:rPr>
        <w:t>
      11) AML әуе кемелеріне техникалық қызмет көрсету жөніндегі персоналдың куәлігі;</w:t>
      </w:r>
    </w:p>
    <w:bookmarkEnd w:id="14"/>
    <w:bookmarkStart w:name="z17" w:id="15"/>
    <w:p>
      <w:pPr>
        <w:spacing w:after="0"/>
        <w:ind w:left="0"/>
        <w:jc w:val="both"/>
      </w:pPr>
      <w:r>
        <w:rPr>
          <w:rFonts w:ascii="Times New Roman"/>
          <w:b w:val="false"/>
          <w:i w:val="false"/>
          <w:color w:val="000000"/>
          <w:sz w:val="28"/>
        </w:rPr>
        <w:t>
      12) FDL ұшуды қамтамасыз ету жөніндегі қызметкердің немесе ұшу диспетчерінің куәлігі;</w:t>
      </w:r>
    </w:p>
    <w:bookmarkEnd w:id="15"/>
    <w:bookmarkStart w:name="z18" w:id="16"/>
    <w:p>
      <w:pPr>
        <w:spacing w:after="0"/>
        <w:ind w:left="0"/>
        <w:jc w:val="both"/>
      </w:pPr>
      <w:r>
        <w:rPr>
          <w:rFonts w:ascii="Times New Roman"/>
          <w:b w:val="false"/>
          <w:i w:val="false"/>
          <w:color w:val="000000"/>
          <w:sz w:val="28"/>
        </w:rPr>
        <w:t>
      13) ATCL әуе қозғалысына қызмет көрсету диспетчерінің куәлігі.</w:t>
      </w:r>
    </w:p>
    <w:bookmarkEnd w:id="16"/>
    <w:bookmarkStart w:name="z19" w:id="17"/>
    <w:p>
      <w:pPr>
        <w:spacing w:after="0"/>
        <w:ind w:left="0"/>
        <w:jc w:val="both"/>
      </w:pPr>
      <w:r>
        <w:rPr>
          <w:rFonts w:ascii="Times New Roman"/>
          <w:b w:val="false"/>
          <w:i w:val="false"/>
          <w:color w:val="000000"/>
          <w:sz w:val="28"/>
        </w:rPr>
        <w:t>
      6. Авиациялық персоналдың куәлігін бастапқы тану кезінде өтініш беруші уәкілетті ұйымға мынадай құжаттарды ұсынады:</w:t>
      </w:r>
    </w:p>
    <w:bookmarkEnd w:id="17"/>
    <w:bookmarkStart w:name="z20"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End w:id="18"/>
    <w:bookmarkStart w:name="z21" w:id="19"/>
    <w:p>
      <w:pPr>
        <w:spacing w:after="0"/>
        <w:ind w:left="0"/>
        <w:jc w:val="both"/>
      </w:pPr>
      <w:r>
        <w:rPr>
          <w:rFonts w:ascii="Times New Roman"/>
          <w:b w:val="false"/>
          <w:i w:val="false"/>
          <w:color w:val="000000"/>
          <w:sz w:val="28"/>
        </w:rPr>
        <w:t>
      2) авиациялық персонал куәлігі иесінің жеке куәлігінің (паспортының) көшірмесі;</w:t>
      </w:r>
    </w:p>
    <w:bookmarkEnd w:id="19"/>
    <w:bookmarkStart w:name="z22" w:id="20"/>
    <w:p>
      <w:pPr>
        <w:spacing w:after="0"/>
        <w:ind w:left="0"/>
        <w:jc w:val="both"/>
      </w:pPr>
      <w:r>
        <w:rPr>
          <w:rFonts w:ascii="Times New Roman"/>
          <w:b w:val="false"/>
          <w:i w:val="false"/>
          <w:color w:val="000000"/>
          <w:sz w:val="28"/>
        </w:rPr>
        <w:t>
      3) авиациялық персонал куәлігінің көшірмесі (жазбалары бар барлық парақтар);</w:t>
      </w:r>
    </w:p>
    <w:bookmarkEnd w:id="20"/>
    <w:bookmarkStart w:name="z23" w:id="21"/>
    <w:p>
      <w:pPr>
        <w:spacing w:after="0"/>
        <w:ind w:left="0"/>
        <w:jc w:val="both"/>
      </w:pPr>
      <w:r>
        <w:rPr>
          <w:rFonts w:ascii="Times New Roman"/>
          <w:b w:val="false"/>
          <w:i w:val="false"/>
          <w:color w:val="000000"/>
          <w:sz w:val="28"/>
        </w:rPr>
        <w:t>
      4) тиісті кластағы медициналық сертификаттың көшірмесі (ұшқыштардың, сыртқы ұшқыштардың, ұшқыштардан ерекшеленетін ұшу экипажы мүшелерінің, әуе қозғалысына қызмет көрсету диспетчерлерінің куәліктері үшін);</w:t>
      </w:r>
    </w:p>
    <w:bookmarkEnd w:id="21"/>
    <w:bookmarkStart w:name="z24" w:id="22"/>
    <w:p>
      <w:pPr>
        <w:spacing w:after="0"/>
        <w:ind w:left="0"/>
        <w:jc w:val="both"/>
      </w:pPr>
      <w:r>
        <w:rPr>
          <w:rFonts w:ascii="Times New Roman"/>
          <w:b w:val="false"/>
          <w:i w:val="false"/>
          <w:color w:val="000000"/>
          <w:sz w:val="28"/>
        </w:rPr>
        <w:t>
      5)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және пилоттардан басқа ұшу экипажы мүшелерінің куәліктері үшін);</w:t>
      </w:r>
    </w:p>
    <w:bookmarkEnd w:id="22"/>
    <w:bookmarkStart w:name="z25" w:id="23"/>
    <w:p>
      <w:pPr>
        <w:spacing w:after="0"/>
        <w:ind w:left="0"/>
        <w:jc w:val="both"/>
      </w:pPr>
      <w:r>
        <w:rPr>
          <w:rFonts w:ascii="Times New Roman"/>
          <w:b w:val="false"/>
          <w:i w:val="false"/>
          <w:color w:val="000000"/>
          <w:sz w:val="28"/>
        </w:rPr>
        <w:t>
      6) ұшу кітапшасының соңғы үш парағының жазбалары бар көшірмелері немесе соңғы 90 күннің ұшу сағатын растайтын авиакомпанияның ұшу уақытын есепке алу жүйесінен үзінді (пилоттардың, сыртқы пилоттардың және пилоттардан басқа ұшу экипажы мүшелерінің куәліктері үшін);</w:t>
      </w:r>
    </w:p>
    <w:bookmarkEnd w:id="23"/>
    <w:bookmarkStart w:name="z26" w:id="24"/>
    <w:p>
      <w:pPr>
        <w:spacing w:after="0"/>
        <w:ind w:left="0"/>
        <w:jc w:val="both"/>
      </w:pPr>
      <w:r>
        <w:rPr>
          <w:rFonts w:ascii="Times New Roman"/>
          <w:b w:val="false"/>
          <w:i w:val="false"/>
          <w:color w:val="000000"/>
          <w:sz w:val="28"/>
        </w:rPr>
        <w:t>
      7) 6 айдан кем емес әуе кемесінің тиісті түріне техникалық қызмет көрсету тәжірибесін растай отырып, алдыңғы 24 айдағы жеке журнал (Logbook) парақтарының көшірмелері (әуе кемелеріне техникалық қызмет көрсету жөніндегі персонал үшін);</w:t>
      </w:r>
    </w:p>
    <w:bookmarkEnd w:id="24"/>
    <w:bookmarkStart w:name="z27" w:id="25"/>
    <w:p>
      <w:pPr>
        <w:spacing w:after="0"/>
        <w:ind w:left="0"/>
        <w:jc w:val="both"/>
      </w:pPr>
      <w:r>
        <w:rPr>
          <w:rFonts w:ascii="Times New Roman"/>
          <w:b w:val="false"/>
          <w:i w:val="false"/>
          <w:color w:val="000000"/>
          <w:sz w:val="28"/>
        </w:rPr>
        <w:t>
      8) азаматтық авиация саласындағы Қазақстан Республикасы заңнамасының ерекшеліктерін ескере отырып, әуе құқығы (air law), метеорология (meteorology), пайдалану қағидалары (operational procedures), фразеология (radiotelephony) бойынша білімін көрсету туралы құжаттың көшірмесі (пилоттардың, сыртқы пилоттардың және пилоттардан басқа ұшу экипажы мүшелерінің куәліктері үшін);</w:t>
      </w:r>
    </w:p>
    <w:bookmarkEnd w:id="25"/>
    <w:bookmarkStart w:name="z28" w:id="26"/>
    <w:p>
      <w:pPr>
        <w:spacing w:after="0"/>
        <w:ind w:left="0"/>
        <w:jc w:val="both"/>
      </w:pPr>
      <w:r>
        <w:rPr>
          <w:rFonts w:ascii="Times New Roman"/>
          <w:b w:val="false"/>
          <w:i w:val="false"/>
          <w:color w:val="000000"/>
          <w:sz w:val="28"/>
        </w:rPr>
        <w:t>
      9) Қазақстан Республикасының әуе кеңістігін пайдалану және авиация қызметі туралы заңнамасы бойынша білімін көрсету туралы құжаттың көшірмесі (әуе кемелеріне техникалық қызмет көрсету жөніндегі персоналдың, әуе қозғалысына қызмет көрсету диспетчерінің және ұшуды қамтамасыз ету жөніндегі қызметкерлердің немесе ұшу диспетчерлерінің куәліктері үшін).</w:t>
      </w:r>
    </w:p>
    <w:bookmarkEnd w:id="26"/>
    <w:bookmarkStart w:name="z29" w:id="27"/>
    <w:p>
      <w:pPr>
        <w:spacing w:after="0"/>
        <w:ind w:left="0"/>
        <w:jc w:val="both"/>
      </w:pPr>
      <w:r>
        <w:rPr>
          <w:rFonts w:ascii="Times New Roman"/>
          <w:b w:val="false"/>
          <w:i w:val="false"/>
          <w:color w:val="000000"/>
          <w:sz w:val="28"/>
        </w:rPr>
        <w:t>
      7. Авиациялық персоналдың куәлігі кезекті (кейіннен) танылған кезде өтініш беруші уәкілетті ұйымға мынадай құжаттарды ұсынады:</w:t>
      </w:r>
    </w:p>
    <w:bookmarkEnd w:id="27"/>
    <w:bookmarkStart w:name="z30"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End w:id="28"/>
    <w:bookmarkStart w:name="z31" w:id="29"/>
    <w:p>
      <w:pPr>
        <w:spacing w:after="0"/>
        <w:ind w:left="0"/>
        <w:jc w:val="both"/>
      </w:pPr>
      <w:r>
        <w:rPr>
          <w:rFonts w:ascii="Times New Roman"/>
          <w:b w:val="false"/>
          <w:i w:val="false"/>
          <w:color w:val="000000"/>
          <w:sz w:val="28"/>
        </w:rPr>
        <w:t>
      2) авиациялық персонал куәлігінің көшірмесі (жазбалары бар барлық парақтар);</w:t>
      </w:r>
    </w:p>
    <w:bookmarkEnd w:id="29"/>
    <w:bookmarkStart w:name="z32" w:id="30"/>
    <w:p>
      <w:pPr>
        <w:spacing w:after="0"/>
        <w:ind w:left="0"/>
        <w:jc w:val="both"/>
      </w:pPr>
      <w:r>
        <w:rPr>
          <w:rFonts w:ascii="Times New Roman"/>
          <w:b w:val="false"/>
          <w:i w:val="false"/>
          <w:color w:val="000000"/>
          <w:sz w:val="28"/>
        </w:rPr>
        <w:t>
      3) тиісті кластағы медициналық сертификаттың көшірмесі (пилоттардың, сыртқы пилоттардың, пилоттардан басқа ұшу экипажы мүшелерінің куәліктері, әуе қозғалысына қызмет көрсету диспетчері үшін);</w:t>
      </w:r>
    </w:p>
    <w:bookmarkEnd w:id="30"/>
    <w:bookmarkStart w:name="z33" w:id="31"/>
    <w:p>
      <w:pPr>
        <w:spacing w:after="0"/>
        <w:ind w:left="0"/>
        <w:jc w:val="both"/>
      </w:pPr>
      <w:r>
        <w:rPr>
          <w:rFonts w:ascii="Times New Roman"/>
          <w:b w:val="false"/>
          <w:i w:val="false"/>
          <w:color w:val="000000"/>
          <w:sz w:val="28"/>
        </w:rPr>
        <w:t>
      4)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пилоттардан басқа ұшу экипажы мүшелерінің куәліктері үшін);</w:t>
      </w:r>
    </w:p>
    <w:bookmarkEnd w:id="31"/>
    <w:bookmarkStart w:name="z34" w:id="32"/>
    <w:p>
      <w:pPr>
        <w:spacing w:after="0"/>
        <w:ind w:left="0"/>
        <w:jc w:val="both"/>
      </w:pPr>
      <w:r>
        <w:rPr>
          <w:rFonts w:ascii="Times New Roman"/>
          <w:b w:val="false"/>
          <w:i w:val="false"/>
          <w:color w:val="000000"/>
          <w:sz w:val="28"/>
        </w:rPr>
        <w:t>
      5) 6 айдан кем емес әуе кемесінің тиісті түріне техникалық қызмет көрсету тәжірибесін растай отырып, алдыңғы 12 айдағы жеке журнал (Logbook) парақтарының көшірмелері (әуе кемелеріне техникалық қызмет көрсету жөніндегі персонал үшін).";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33"/>
    <w:p>
      <w:pPr>
        <w:spacing w:after="0"/>
        <w:ind w:left="0"/>
        <w:jc w:val="both"/>
      </w:pPr>
      <w:r>
        <w:rPr>
          <w:rFonts w:ascii="Times New Roman"/>
          <w:b w:val="false"/>
          <w:i w:val="false"/>
          <w:color w:val="000000"/>
          <w:sz w:val="28"/>
        </w:rPr>
        <w:t>
      "12. Уәкілетті ұйым азаматтық авиация саласындағы Қазақстан Республикасы заңнамасының ерекшеліктерін ескере отырып, мынадай салаларда авиациялық персоналдың куәлігін тану мақсатында кандидаттың ИКАО 9379 AN/916 "Авиациялық персоналға куәлік берудің мемлекеттік жүйесін құру және осы жүйені басқару жөніндегі басшылық" құжатына сәйкес білімін көрсетуге тәртібін айқындайды:</w:t>
      </w:r>
    </w:p>
    <w:bookmarkEnd w:id="33"/>
    <w:bookmarkStart w:name="z37" w:id="34"/>
    <w:p>
      <w:pPr>
        <w:spacing w:after="0"/>
        <w:ind w:left="0"/>
        <w:jc w:val="both"/>
      </w:pPr>
      <w:r>
        <w:rPr>
          <w:rFonts w:ascii="Times New Roman"/>
          <w:b w:val="false"/>
          <w:i w:val="false"/>
          <w:color w:val="000000"/>
          <w:sz w:val="28"/>
        </w:rPr>
        <w:t>
      пилоттардың, сыртқы пилоттардың және пилоттардан басқа ұшу экипажы мүшелерінің куәліктері үшін:</w:t>
      </w:r>
    </w:p>
    <w:bookmarkEnd w:id="34"/>
    <w:bookmarkStart w:name="z38" w:id="35"/>
    <w:p>
      <w:pPr>
        <w:spacing w:after="0"/>
        <w:ind w:left="0"/>
        <w:jc w:val="both"/>
      </w:pPr>
      <w:r>
        <w:rPr>
          <w:rFonts w:ascii="Times New Roman"/>
          <w:b w:val="false"/>
          <w:i w:val="false"/>
          <w:color w:val="000000"/>
          <w:sz w:val="28"/>
        </w:rPr>
        <w:t>
      1) әуе құқығы (air law);</w:t>
      </w:r>
    </w:p>
    <w:bookmarkEnd w:id="35"/>
    <w:bookmarkStart w:name="z39" w:id="36"/>
    <w:p>
      <w:pPr>
        <w:spacing w:after="0"/>
        <w:ind w:left="0"/>
        <w:jc w:val="both"/>
      </w:pPr>
      <w:r>
        <w:rPr>
          <w:rFonts w:ascii="Times New Roman"/>
          <w:b w:val="false"/>
          <w:i w:val="false"/>
          <w:color w:val="000000"/>
          <w:sz w:val="28"/>
        </w:rPr>
        <w:t>
      2) метеорология (meteorology);</w:t>
      </w:r>
    </w:p>
    <w:bookmarkEnd w:id="36"/>
    <w:bookmarkStart w:name="z40" w:id="37"/>
    <w:p>
      <w:pPr>
        <w:spacing w:after="0"/>
        <w:ind w:left="0"/>
        <w:jc w:val="both"/>
      </w:pPr>
      <w:r>
        <w:rPr>
          <w:rFonts w:ascii="Times New Roman"/>
          <w:b w:val="false"/>
          <w:i w:val="false"/>
          <w:color w:val="000000"/>
          <w:sz w:val="28"/>
        </w:rPr>
        <w:t>
      3) пайдалану қағидалары (operational procedures);</w:t>
      </w:r>
    </w:p>
    <w:bookmarkEnd w:id="37"/>
    <w:bookmarkStart w:name="z41" w:id="38"/>
    <w:p>
      <w:pPr>
        <w:spacing w:after="0"/>
        <w:ind w:left="0"/>
        <w:jc w:val="both"/>
      </w:pPr>
      <w:r>
        <w:rPr>
          <w:rFonts w:ascii="Times New Roman"/>
          <w:b w:val="false"/>
          <w:i w:val="false"/>
          <w:color w:val="000000"/>
          <w:sz w:val="28"/>
        </w:rPr>
        <w:t>
      4) фразеология (radiotelephony);</w:t>
      </w:r>
    </w:p>
    <w:bookmarkEnd w:id="38"/>
    <w:bookmarkStart w:name="z42" w:id="39"/>
    <w:p>
      <w:pPr>
        <w:spacing w:after="0"/>
        <w:ind w:left="0"/>
        <w:jc w:val="both"/>
      </w:pPr>
      <w:r>
        <w:rPr>
          <w:rFonts w:ascii="Times New Roman"/>
          <w:b w:val="false"/>
          <w:i w:val="false"/>
          <w:color w:val="000000"/>
          <w:sz w:val="28"/>
        </w:rPr>
        <w:t>
      әуе кемелеріне техникалық қызмет көрсету жөніндегі персоналдың, әуе қозғалысына қызмет көрсету диспетчері және ұшуды қамтамасыз ету жөніндегі қызметкерлердің немесе ұшу диспетчерлерінің куәліктері үшін:</w:t>
      </w:r>
    </w:p>
    <w:bookmarkEnd w:id="39"/>
    <w:bookmarkStart w:name="z43" w:id="4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заңнамасы.";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5" w:id="41"/>
    <w:p>
      <w:pPr>
        <w:spacing w:after="0"/>
        <w:ind w:left="0"/>
        <w:jc w:val="both"/>
      </w:pPr>
      <w:r>
        <w:rPr>
          <w:rFonts w:ascii="Times New Roman"/>
          <w:b w:val="false"/>
          <w:i w:val="false"/>
          <w:color w:val="000000"/>
          <w:sz w:val="28"/>
        </w:rPr>
        <w:t xml:space="preserve">
      "19. Орыс тілін меңгерген, бірақ ИКАО Конвенциясының </w:t>
      </w:r>
      <w:r>
        <w:rPr>
          <w:rFonts w:ascii="Times New Roman"/>
          <w:b w:val="false"/>
          <w:i w:val="false"/>
          <w:color w:val="000000"/>
          <w:sz w:val="28"/>
        </w:rPr>
        <w:t>1-қосымшасының</w:t>
      </w:r>
      <w:r>
        <w:rPr>
          <w:rFonts w:ascii="Times New Roman"/>
          <w:b w:val="false"/>
          <w:i w:val="false"/>
          <w:color w:val="000000"/>
          <w:sz w:val="28"/>
        </w:rPr>
        <w:t xml:space="preserve"> ең төменгі талаптарына сәйкес ағылшын тілін білмейтін пилот берілген Куәлікті тек Қазақстан Республикасы аумағының шегінде ғана пайдаланады.</w:t>
      </w:r>
    </w:p>
    <w:bookmarkEnd w:id="41"/>
    <w:bookmarkStart w:name="z46" w:id="42"/>
    <w:p>
      <w:pPr>
        <w:spacing w:after="0"/>
        <w:ind w:left="0"/>
        <w:jc w:val="both"/>
      </w:pPr>
      <w:r>
        <w:rPr>
          <w:rFonts w:ascii="Times New Roman"/>
          <w:b w:val="false"/>
          <w:i w:val="false"/>
          <w:color w:val="000000"/>
          <w:sz w:val="28"/>
        </w:rPr>
        <w:t xml:space="preserve">
      Орыс тілін меңгерген, бірақ ИКАО Конвенциясының </w:t>
      </w:r>
      <w:r>
        <w:rPr>
          <w:rFonts w:ascii="Times New Roman"/>
          <w:b w:val="false"/>
          <w:i w:val="false"/>
          <w:color w:val="000000"/>
          <w:sz w:val="28"/>
        </w:rPr>
        <w:t>1-қосымшасының</w:t>
      </w:r>
      <w:r>
        <w:rPr>
          <w:rFonts w:ascii="Times New Roman"/>
          <w:b w:val="false"/>
          <w:i w:val="false"/>
          <w:color w:val="000000"/>
          <w:sz w:val="28"/>
        </w:rPr>
        <w:t xml:space="preserve"> ең төменгі талаптарына сәйкес ағылшын тілін білмейтін әуе қозғалысына қызмет көрсету диспетчері берілген куәлікті халықаралық ұшуларға қызмет көрсету үшін пайдаланбайды.</w:t>
      </w:r>
    </w:p>
    <w:bookmarkEnd w:id="42"/>
    <w:bookmarkStart w:name="z47" w:id="43"/>
    <w:p>
      <w:pPr>
        <w:spacing w:after="0"/>
        <w:ind w:left="0"/>
        <w:jc w:val="both"/>
      </w:pPr>
      <w:r>
        <w:rPr>
          <w:rFonts w:ascii="Times New Roman"/>
          <w:b w:val="false"/>
          <w:i w:val="false"/>
          <w:color w:val="000000"/>
          <w:sz w:val="28"/>
        </w:rPr>
        <w:t>
      Авиациялық персонал куәлігін берген шетел мемлекеттің растамасы ағылшын тілін меңгерудің дәлелі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9" w:id="44"/>
    <w:p>
      <w:pPr>
        <w:spacing w:after="0"/>
        <w:ind w:left="0"/>
        <w:jc w:val="both"/>
      </w:pPr>
      <w:r>
        <w:rPr>
          <w:rFonts w:ascii="Times New Roman"/>
          <w:b w:val="false"/>
          <w:i w:val="false"/>
          <w:color w:val="000000"/>
          <w:sz w:val="28"/>
        </w:rPr>
        <w:t xml:space="preserve">
      "25. Куәлікті қайтарып алғаннан кейін Куәлікті беру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қайтарып алынған сәттен бастап 12 айдан ерте емес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1" w:id="45"/>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45"/>
    <w:bookmarkStart w:name="z52" w:id="4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6"/>
    <w:bookmarkStart w:name="z53" w:id="47"/>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Көлік министрлігінің интернет-ресурсында орналастыруды қамтамасыз етсін.</w:t>
      </w:r>
    </w:p>
    <w:bookmarkEnd w:id="47"/>
    <w:bookmarkStart w:name="z54"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8"/>
    <w:bookmarkStart w:name="z55"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24 шілдедегі</w:t>
            </w:r>
            <w:r>
              <w:br/>
            </w:r>
            <w:r>
              <w:rPr>
                <w:rFonts w:ascii="Times New Roman"/>
                <w:b w:val="false"/>
                <w:i w:val="false"/>
                <w:color w:val="000000"/>
                <w:sz w:val="20"/>
              </w:rPr>
              <w:t>№ 231 бұйрығына</w:t>
            </w:r>
            <w:r>
              <w:br/>
            </w:r>
            <w:r>
              <w:rPr>
                <w:rFonts w:ascii="Times New Roman"/>
                <w:b w:val="false"/>
                <w:i w:val="false"/>
                <w:color w:val="000000"/>
                <w:sz w:val="20"/>
              </w:rPr>
              <w:t>қосымша</w:t>
            </w:r>
            <w:r>
              <w:br/>
            </w:r>
            <w:r>
              <w:rPr>
                <w:rFonts w:ascii="Times New Roman"/>
                <w:b w:val="false"/>
                <w:i w:val="false"/>
                <w:color w:val="000000"/>
                <w:sz w:val="20"/>
              </w:rPr>
              <w:t>Авиациялық персоналдың</w:t>
            </w:r>
            <w:r>
              <w:br/>
            </w:r>
            <w:r>
              <w:rPr>
                <w:rFonts w:ascii="Times New Roman"/>
                <w:b w:val="false"/>
                <w:i w:val="false"/>
                <w:color w:val="000000"/>
                <w:sz w:val="20"/>
              </w:rPr>
              <w:t>шетел мемлекеттері берген</w:t>
            </w:r>
            <w:r>
              <w:br/>
            </w:r>
            <w:r>
              <w:rPr>
                <w:rFonts w:ascii="Times New Roman"/>
                <w:b w:val="false"/>
                <w:i w:val="false"/>
                <w:color w:val="000000"/>
                <w:sz w:val="20"/>
              </w:rPr>
              <w:t>куәліктерін тану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8" w:id="50"/>
    <w:p>
      <w:pPr>
        <w:spacing w:after="0"/>
        <w:ind w:left="0"/>
        <w:jc w:val="left"/>
      </w:pPr>
      <w:r>
        <w:rPr>
          <w:rFonts w:ascii="Times New Roman"/>
          <w:b/>
          <w:i w:val="false"/>
          <w:color w:val="000000"/>
        </w:rPr>
        <w:t xml:space="preserve"> Certificate of validation of aviation personnel licence issued by a foreign state Aviation Administration of Kazakhstan</w:t>
      </w:r>
    </w:p>
    <w:bookmarkEnd w:id="50"/>
    <w:p>
      <w:pPr>
        <w:spacing w:after="0"/>
        <w:ind w:left="0"/>
        <w:jc w:val="both"/>
      </w:pPr>
      <w:r>
        <w:rPr>
          <w:rFonts w:ascii="Times New Roman"/>
          <w:b w:val="false"/>
          <w:i w:val="false"/>
          <w:color w:val="000000"/>
          <w:sz w:val="28"/>
        </w:rPr>
        <w:t>
      Certificate of Validation №</w:t>
      </w:r>
    </w:p>
    <w:p>
      <w:pPr>
        <w:spacing w:after="0"/>
        <w:ind w:left="0"/>
        <w:jc w:val="both"/>
      </w:pPr>
      <w:r>
        <w:rPr>
          <w:rFonts w:ascii="Times New Roman"/>
          <w:b w:val="false"/>
          <w:i w:val="false"/>
          <w:color w:val="000000"/>
          <w:sz w:val="28"/>
        </w:rPr>
        <w:t>
      First and Last name of Holder:</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Nationality:</w:t>
      </w:r>
    </w:p>
    <w:p>
      <w:pPr>
        <w:spacing w:after="0"/>
        <w:ind w:left="0"/>
        <w:jc w:val="both"/>
      </w:pPr>
      <w:r>
        <w:rPr>
          <w:rFonts w:ascii="Times New Roman"/>
          <w:b w:val="false"/>
          <w:i w:val="false"/>
          <w:color w:val="000000"/>
          <w:sz w:val="28"/>
        </w:rPr>
        <w:t>
      Licence held:</w:t>
      </w:r>
    </w:p>
    <w:p>
      <w:pPr>
        <w:spacing w:after="0"/>
        <w:ind w:left="0"/>
        <w:jc w:val="both"/>
      </w:pPr>
      <w:r>
        <w:rPr>
          <w:rFonts w:ascii="Times New Roman"/>
          <w:b w:val="false"/>
          <w:i w:val="false"/>
          <w:color w:val="000000"/>
          <w:sz w:val="28"/>
        </w:rPr>
        <w:t>
      State of issue:</w:t>
      </w:r>
    </w:p>
    <w:p>
      <w:pPr>
        <w:spacing w:after="0"/>
        <w:ind w:left="0"/>
        <w:jc w:val="both"/>
      </w:pPr>
      <w:r>
        <w:rPr>
          <w:rFonts w:ascii="Times New Roman"/>
          <w:b w:val="false"/>
          <w:i w:val="false"/>
          <w:color w:val="000000"/>
          <w:sz w:val="28"/>
        </w:rPr>
        <w:t>
      ICAO Licence No. _____ issued on _______(dd/mm/yyyy) is hereby validated to exercise the privileges of a (an) ____________ Licence in accordance with Legislation of the Republic of Kazakhstan and subject to the following conditions:</w:t>
      </w:r>
    </w:p>
    <w:bookmarkStart w:name="z59" w:id="51"/>
    <w:p>
      <w:pPr>
        <w:spacing w:after="0"/>
        <w:ind w:left="0"/>
        <w:jc w:val="both"/>
      </w:pPr>
      <w:r>
        <w:rPr>
          <w:rFonts w:ascii="Times New Roman"/>
          <w:b w:val="false"/>
          <w:i w:val="false"/>
          <w:color w:val="000000"/>
          <w:sz w:val="28"/>
        </w:rPr>
        <w:t>
      1. This Certificate must be always accompanied by an appropriate valid Licence, ratings and / or Medical Certificate (for appropriate personnel who must have a medical certificate, according to Annex 1 of ICAO) in accordance with the law of its State of Licence Issue.</w:t>
      </w:r>
    </w:p>
    <w:bookmarkEnd w:id="51"/>
    <w:bookmarkStart w:name="z60" w:id="52"/>
    <w:p>
      <w:pPr>
        <w:spacing w:after="0"/>
        <w:ind w:left="0"/>
        <w:jc w:val="both"/>
      </w:pPr>
      <w:r>
        <w:rPr>
          <w:rFonts w:ascii="Times New Roman"/>
          <w:b w:val="false"/>
          <w:i w:val="false"/>
          <w:color w:val="000000"/>
          <w:sz w:val="28"/>
        </w:rPr>
        <w:t>
      2. The issued Certificate is used exclusively within the Republic of Kazakhstan if the pilot can speak and understand the Russian language but is not able to speak and understand the English language in accordance with Annex 1 to the Convention.</w:t>
      </w:r>
    </w:p>
    <w:bookmarkEnd w:id="52"/>
    <w:p>
      <w:pPr>
        <w:spacing w:after="0"/>
        <w:ind w:left="0"/>
        <w:jc w:val="both"/>
      </w:pPr>
      <w:r>
        <w:rPr>
          <w:rFonts w:ascii="Times New Roman"/>
          <w:b w:val="false"/>
          <w:i w:val="false"/>
          <w:color w:val="000000"/>
          <w:sz w:val="28"/>
        </w:rPr>
        <w:t>
      (The above-mentioned text is used in the Certificate of validation for flight crew members)</w:t>
      </w:r>
    </w:p>
    <w:p>
      <w:pPr>
        <w:spacing w:after="0"/>
        <w:ind w:left="0"/>
        <w:jc w:val="both"/>
      </w:pPr>
      <w:r>
        <w:rPr>
          <w:rFonts w:ascii="Times New Roman"/>
          <w:b w:val="false"/>
          <w:i w:val="false"/>
          <w:color w:val="000000"/>
          <w:sz w:val="28"/>
        </w:rPr>
        <w:t xml:space="preserve">
      The issued Certificate cannot be used to provide Air Traffic Service for international flights if an air traffic controller speak and understand the Russian language but is not able to speak and understand the English language in accordance with Annex 1 to the Convention. </w:t>
      </w:r>
    </w:p>
    <w:p>
      <w:pPr>
        <w:spacing w:after="0"/>
        <w:ind w:left="0"/>
        <w:jc w:val="both"/>
      </w:pPr>
      <w:r>
        <w:rPr>
          <w:rFonts w:ascii="Times New Roman"/>
          <w:b w:val="false"/>
          <w:i w:val="false"/>
          <w:color w:val="000000"/>
          <w:sz w:val="28"/>
        </w:rPr>
        <w:t>
      (The above-mentioned text is used in the Certificate of validation for air traffic controllers)</w:t>
      </w:r>
    </w:p>
    <w:p>
      <w:pPr>
        <w:spacing w:after="0"/>
        <w:ind w:left="0"/>
        <w:jc w:val="both"/>
      </w:pPr>
      <w:r>
        <w:rPr>
          <w:rFonts w:ascii="Times New Roman"/>
          <w:b w:val="false"/>
          <w:i w:val="false"/>
          <w:color w:val="000000"/>
          <w:sz w:val="28"/>
        </w:rPr>
        <w:t>
      The Language proficiency requirements are not applicable for aircraft maintenance personnel in accordance with Annex 1 to the Convention.</w:t>
      </w:r>
    </w:p>
    <w:p>
      <w:pPr>
        <w:spacing w:after="0"/>
        <w:ind w:left="0"/>
        <w:jc w:val="both"/>
      </w:pPr>
      <w:r>
        <w:rPr>
          <w:rFonts w:ascii="Times New Roman"/>
          <w:b w:val="false"/>
          <w:i w:val="false"/>
          <w:color w:val="000000"/>
          <w:sz w:val="28"/>
        </w:rPr>
        <w:t>
      (The above-mentioned text is used in the Certificate of validation for aircraft maintenance personnel)</w:t>
      </w:r>
    </w:p>
    <w:bookmarkStart w:name="z61" w:id="53"/>
    <w:p>
      <w:pPr>
        <w:spacing w:after="0"/>
        <w:ind w:left="0"/>
        <w:jc w:val="both"/>
      </w:pPr>
      <w:r>
        <w:rPr>
          <w:rFonts w:ascii="Times New Roman"/>
          <w:b w:val="false"/>
          <w:i w:val="false"/>
          <w:color w:val="000000"/>
          <w:sz w:val="28"/>
        </w:rPr>
        <w:t>
      3. This Certificate is valid to act as an Air Traffic Controller with_________ rating (-s) / for operating on_________aircraft / for Maintenance on_____________ aircraft.</w:t>
      </w:r>
    </w:p>
    <w:bookmarkEnd w:id="53"/>
    <w:bookmarkStart w:name="z62" w:id="54"/>
    <w:p>
      <w:pPr>
        <w:spacing w:after="0"/>
        <w:ind w:left="0"/>
        <w:jc w:val="both"/>
      </w:pPr>
      <w:r>
        <w:rPr>
          <w:rFonts w:ascii="Times New Roman"/>
          <w:b w:val="false"/>
          <w:i w:val="false"/>
          <w:color w:val="000000"/>
          <w:sz w:val="28"/>
        </w:rPr>
        <w:t>
      4. Certificate valid from _________ until ___________</w:t>
      </w:r>
    </w:p>
    <w:bookmarkEnd w:id="54"/>
    <w:p>
      <w:pPr>
        <w:spacing w:after="0"/>
        <w:ind w:left="0"/>
        <w:jc w:val="both"/>
      </w:pPr>
      <w:r>
        <w:rPr>
          <w:rFonts w:ascii="Times New Roman"/>
          <w:b w:val="false"/>
          <w:i w:val="false"/>
          <w:color w:val="000000"/>
          <w:sz w:val="28"/>
        </w:rPr>
        <w:t>
      Signature and full name of the Issuing Officer: _____________</w:t>
      </w:r>
    </w:p>
    <w:p>
      <w:pPr>
        <w:spacing w:after="0"/>
        <w:ind w:left="0"/>
        <w:jc w:val="both"/>
      </w:pPr>
      <w:r>
        <w:rPr>
          <w:rFonts w:ascii="Times New Roman"/>
          <w:b w:val="false"/>
          <w:i w:val="false"/>
          <w:color w:val="000000"/>
          <w:sz w:val="28"/>
        </w:rPr>
        <w:t>
      The Certificate may be amended, suspended or revoked at any time by the Civil Aviation Authority of the Republic of Kazakhstan.</w:t>
      </w:r>
    </w:p>
    <w:p>
      <w:pPr>
        <w:spacing w:after="0"/>
        <w:ind w:left="0"/>
        <w:jc w:val="both"/>
      </w:pPr>
      <w:r>
        <w:rPr>
          <w:rFonts w:ascii="Times New Roman"/>
          <w:b w:val="false"/>
          <w:i w:val="false"/>
          <w:color w:val="000000"/>
          <w:sz w:val="28"/>
        </w:rPr>
        <w:t>
      Date of issue: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