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5826" w14:textId="1525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"Кепілдік жарнаның мөлшерін айқындау әдістемесін бекіту туралы" Қазақстан Республикасы Ұлттық экономика министрінің 2016 жылғы 28 шілдедегі № 338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5 маусымдағы № 197 бұйрығы. Қазақстан Республикасының Әділет министрлігінде 2025 жылғы 11 маусымда № 36252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"Кепілдік жарнаның мөлшерін айқындау әдістемесін бекіту туралы" Қазақстан Республикасы Ұлттық экономика министрінің 2016 жылғы 28 шілдедегі № 338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14190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Кепілдік жарнаның мөлшерін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Кепілдік жарнаның мөлшерлемесі Заңның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компанияның көппәтерлі тұрғын үй жобасына меншік иесінің қатысу нысаны мен мөлшеріне байланысты болады және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 иесінің қатысу нысаны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 иесінің қатысу мөлшері *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Кепілдік жарнаның мөлшерлемесі
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- 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- дан жоғары 50% - 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жоғары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 салушыға жобаны республикалық маңызы бар қалалардан тыс жерлерде іске асыратын тұрғын үй құрылысының бірыңғай операторының бірінші кепілдігін берген кезде, Заңның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жобаға меншік иесінің қатысуына қойылатын талаптар сақталған жағдайда кепілдік жарнаның мөлшерлемесі 0% -ді құрайды.".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Өнеркәсіп және құрылыс министрілігінің интернет-ресурсына орналастырылуын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жүктелсiн.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