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4298" w14:textId="a304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Рұқсат беру талаптарын және оларға сәйкестікті растайтын құжаттар тізбесін, екінші санаттағы рұқсат алу үшін өтініш нысандарын, екінші санаттағы рұқсат нысандарын, рұқсат беру рәсімдерін жүзеге асыру қағидаларын және техникалық қарап-тексеру операторларының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Көлік министрінің м.а. 2025 жылғы 16 мамырдағы № 152 бұйрығы. Қазақстан Республикасының Әділет министрлігінде 2025 жылғы 20 мамырда № 36132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2-1) тармақшаларына және "Жол жүрісі туралы" Қазақстан Республикасының Заңы 89-бабының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Қоса беріліп отырған: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байқау операторының қызметін жүзеге асыруға рұқсат алу үшін өтініш нысаны;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рұқсат беру талаптары және оларға сәйкестікті растайтын құжаттардың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байқау операторының қызметін жүзеге асыруға рұқсат нысаны;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Рұқсат беру рәсімдерін жүзеге асыру қағидалары және Техникалық байқау операторларының қызметін жүзеге асыру қағидалары.</w:t>
      </w:r>
    </w:p>
    <w:bookmarkStart w:name="z7" w:id="1"/>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9" w:id="3"/>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3"/>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жарияланғаннан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16 мамырдағы</w:t>
            </w:r>
            <w:r>
              <w:br/>
            </w:r>
            <w:r>
              <w:rPr>
                <w:rFonts w:ascii="Times New Roman"/>
                <w:b w:val="false"/>
                <w:i w:val="false"/>
                <w:color w:val="000000"/>
                <w:sz w:val="20"/>
              </w:rPr>
              <w:t xml:space="preserve">№ 152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 w:id="6"/>
    <w:p>
      <w:pPr>
        <w:spacing w:after="0"/>
        <w:ind w:left="0"/>
        <w:jc w:val="left"/>
      </w:pPr>
      <w:r>
        <w:rPr>
          <w:rFonts w:ascii="Times New Roman"/>
          <w:b/>
          <w:i w:val="false"/>
          <w:color w:val="000000"/>
        </w:rPr>
        <w:t xml:space="preserve"> Техникалық қарап-тексеру операторларының қызметін жүзеге асыруға рұқсат алу үшін өтініш</w:t>
      </w:r>
    </w:p>
    <w:bookmarkEnd w:id="6"/>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толық атауы)</w:t>
      </w:r>
    </w:p>
    <w:p>
      <w:pPr>
        <w:spacing w:after="0"/>
        <w:ind w:left="0"/>
        <w:jc w:val="both"/>
      </w:pPr>
      <w:r>
        <w:rPr>
          <w:rFonts w:ascii="Times New Roman"/>
          <w:b w:val="false"/>
          <w:i w:val="false"/>
          <w:color w:val="000000"/>
          <w:sz w:val="28"/>
        </w:rPr>
        <w:t>
      Заңды тұлғаның мекенжайы ____________________________________________</w:t>
      </w:r>
    </w:p>
    <w:p>
      <w:pPr>
        <w:spacing w:after="0"/>
        <w:ind w:left="0"/>
        <w:jc w:val="both"/>
      </w:pPr>
      <w:r>
        <w:rPr>
          <w:rFonts w:ascii="Times New Roman"/>
          <w:b w:val="false"/>
          <w:i w:val="false"/>
          <w:color w:val="000000"/>
          <w:sz w:val="28"/>
        </w:rPr>
        <w:t>
      (пошта индексі, ел, облыс, қала, аудан, елді мекен, көше атауы, үй/ғимарат нөмірі (стационарлық үй-жай)</w:t>
      </w:r>
    </w:p>
    <w:p>
      <w:pPr>
        <w:spacing w:after="0"/>
        <w:ind w:left="0"/>
        <w:jc w:val="both"/>
      </w:pPr>
      <w:r>
        <w:rPr>
          <w:rFonts w:ascii="Times New Roman"/>
          <w:b w:val="false"/>
          <w:i w:val="false"/>
          <w:color w:val="000000"/>
          <w:sz w:val="28"/>
        </w:rPr>
        <w:t>
      Электрондық пошта______________________________________________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w:t>
      </w:r>
    </w:p>
    <w:bookmarkStart w:name="z14" w:id="7"/>
    <w:p>
      <w:pPr>
        <w:spacing w:after="0"/>
        <w:ind w:left="0"/>
        <w:jc w:val="both"/>
      </w:pPr>
      <w:r>
        <w:rPr>
          <w:rFonts w:ascii="Times New Roman"/>
          <w:b w:val="false"/>
          <w:i w:val="false"/>
          <w:color w:val="000000"/>
          <w:sz w:val="28"/>
        </w:rPr>
        <w:t>
      1. Стационарлық желі техникалық қарап-тексеру желісін ашуға арналған жылжымайтын мүлік туралы мәліметтер:</w:t>
      </w:r>
    </w:p>
    <w:bookmarkEnd w:id="7"/>
    <w:p>
      <w:pPr>
        <w:spacing w:after="0"/>
        <w:ind w:left="0"/>
        <w:jc w:val="both"/>
      </w:pPr>
      <w:r>
        <w:rPr>
          <w:rFonts w:ascii="Times New Roman"/>
          <w:b w:val="false"/>
          <w:i w:val="false"/>
          <w:color w:val="000000"/>
          <w:sz w:val="28"/>
        </w:rPr>
        <w:t>
      Меншік құқығындағы үй-жайлар немесе ғимараттар немесе жалға алу шарты немесе жылжымайтын мүлікті өтеусіз пайдалану шарты (несие) немесе мүлікті сенімгерлік басқару немесе мемлекеттік-жекешелік әріптестік шарты:</w:t>
      </w:r>
    </w:p>
    <w:p>
      <w:pPr>
        <w:spacing w:after="0"/>
        <w:ind w:left="0"/>
        <w:jc w:val="both"/>
      </w:pPr>
      <w:r>
        <w:rPr>
          <w:rFonts w:ascii="Times New Roman"/>
          <w:b w:val="false"/>
          <w:i w:val="false"/>
          <w:color w:val="000000"/>
          <w:sz w:val="28"/>
        </w:rPr>
        <w:t>
      Жылжымайтын мүлік объектісін (өндірістік базаны) тіркеу туралы мәліметтер:</w:t>
      </w:r>
    </w:p>
    <w:p>
      <w:pPr>
        <w:spacing w:after="0"/>
        <w:ind w:left="0"/>
        <w:jc w:val="both"/>
      </w:pPr>
      <w:r>
        <w:rPr>
          <w:rFonts w:ascii="Times New Roman"/>
          <w:b w:val="false"/>
          <w:i w:val="false"/>
          <w:color w:val="000000"/>
          <w:sz w:val="28"/>
        </w:rPr>
        <w:t>
      1) Кадастрлық нөмір _____________________________________________</w:t>
      </w:r>
    </w:p>
    <w:p>
      <w:pPr>
        <w:spacing w:after="0"/>
        <w:ind w:left="0"/>
        <w:jc w:val="both"/>
      </w:pPr>
      <w:r>
        <w:rPr>
          <w:rFonts w:ascii="Times New Roman"/>
          <w:b w:val="false"/>
          <w:i w:val="false"/>
          <w:color w:val="000000"/>
          <w:sz w:val="28"/>
        </w:rPr>
        <w:t>
      2) Орналасқан жері_______________________________________________</w:t>
      </w:r>
    </w:p>
    <w:p>
      <w:pPr>
        <w:spacing w:after="0"/>
        <w:ind w:left="0"/>
        <w:jc w:val="both"/>
      </w:pPr>
      <w:r>
        <w:rPr>
          <w:rFonts w:ascii="Times New Roman"/>
          <w:b w:val="false"/>
          <w:i w:val="false"/>
          <w:color w:val="000000"/>
          <w:sz w:val="28"/>
        </w:rPr>
        <w:t>
      3) Жалдау туралы шарттың нөмірі: ______________________________________</w:t>
      </w:r>
    </w:p>
    <w:p>
      <w:pPr>
        <w:spacing w:after="0"/>
        <w:ind w:left="0"/>
        <w:jc w:val="both"/>
      </w:pPr>
      <w:r>
        <w:rPr>
          <w:rFonts w:ascii="Times New Roman"/>
          <w:b w:val="false"/>
          <w:i w:val="false"/>
          <w:color w:val="000000"/>
          <w:sz w:val="28"/>
        </w:rPr>
        <w:t>
      4) Жалдау туралы шарттың күні_________________(шарттың мерзімі көрсетіледі)</w:t>
      </w:r>
    </w:p>
    <w:bookmarkStart w:name="z15" w:id="8"/>
    <w:p>
      <w:pPr>
        <w:spacing w:after="0"/>
        <w:ind w:left="0"/>
        <w:jc w:val="both"/>
      </w:pPr>
      <w:r>
        <w:rPr>
          <w:rFonts w:ascii="Times New Roman"/>
          <w:b w:val="false"/>
          <w:i w:val="false"/>
          <w:color w:val="000000"/>
          <w:sz w:val="28"/>
        </w:rPr>
        <w:t>
      2. Техникалық байқаудың ұтқыр желісін ашуға арналған көлік құралы туралы мәліметтер автокөлік құралының мемлекеттік нөмірі және автомобиль маркасы.</w:t>
      </w:r>
    </w:p>
    <w:bookmarkEnd w:id="8"/>
    <w:bookmarkStart w:name="z16" w:id="9"/>
    <w:p>
      <w:pPr>
        <w:spacing w:after="0"/>
        <w:ind w:left="0"/>
        <w:jc w:val="both"/>
      </w:pPr>
      <w:r>
        <w:rPr>
          <w:rFonts w:ascii="Times New Roman"/>
          <w:b w:val="false"/>
          <w:i w:val="false"/>
          <w:color w:val="000000"/>
          <w:sz w:val="28"/>
        </w:rPr>
        <w:t>
      3. Станция мәлімделген қызмет түрін орындау үшін қажетті жабдықтармен жабдықталған:</w:t>
      </w:r>
    </w:p>
    <w:bookmarkEnd w:id="9"/>
    <w:p>
      <w:pPr>
        <w:spacing w:after="0"/>
        <w:ind w:left="0"/>
        <w:jc w:val="both"/>
      </w:pPr>
      <w:r>
        <w:rPr>
          <w:rFonts w:ascii="Times New Roman"/>
          <w:b w:val="false"/>
          <w:i w:val="false"/>
          <w:color w:val="000000"/>
          <w:sz w:val="28"/>
        </w:rPr>
        <w:t xml:space="preserve">
      роликті тежегіш стенді; </w:t>
      </w:r>
    </w:p>
    <w:p>
      <w:pPr>
        <w:spacing w:after="0"/>
        <w:ind w:left="0"/>
        <w:jc w:val="both"/>
      </w:pPr>
      <w:r>
        <w:rPr>
          <w:rFonts w:ascii="Times New Roman"/>
          <w:b w:val="false"/>
          <w:i w:val="false"/>
          <w:color w:val="000000"/>
          <w:sz w:val="28"/>
        </w:rPr>
        <w:t xml:space="preserve">
      люфтомер; </w:t>
      </w:r>
    </w:p>
    <w:p>
      <w:pPr>
        <w:spacing w:after="0"/>
        <w:ind w:left="0"/>
        <w:jc w:val="both"/>
      </w:pPr>
      <w:r>
        <w:rPr>
          <w:rFonts w:ascii="Times New Roman"/>
          <w:b w:val="false"/>
          <w:i w:val="false"/>
          <w:color w:val="000000"/>
          <w:sz w:val="28"/>
        </w:rPr>
        <w:t xml:space="preserve">
      газ анализаторы және түтін өлшегіш; </w:t>
      </w:r>
    </w:p>
    <w:p>
      <w:pPr>
        <w:spacing w:after="0"/>
        <w:ind w:left="0"/>
        <w:jc w:val="both"/>
      </w:pPr>
      <w:r>
        <w:rPr>
          <w:rFonts w:ascii="Times New Roman"/>
          <w:b w:val="false"/>
          <w:i w:val="false"/>
          <w:color w:val="000000"/>
          <w:sz w:val="28"/>
        </w:rPr>
        <w:t xml:space="preserve">
      фаралардың жарығын тексерудің электронды құралы; </w:t>
      </w:r>
    </w:p>
    <w:p>
      <w:pPr>
        <w:spacing w:after="0"/>
        <w:ind w:left="0"/>
        <w:jc w:val="both"/>
      </w:pPr>
      <w:r>
        <w:rPr>
          <w:rFonts w:ascii="Times New Roman"/>
          <w:b w:val="false"/>
          <w:i w:val="false"/>
          <w:color w:val="000000"/>
          <w:sz w:val="28"/>
        </w:rPr>
        <w:t>
      руль мен суспензия бөлшектеріндегі ойынды тексеруге арналған тестер;</w:t>
      </w:r>
    </w:p>
    <w:p>
      <w:pPr>
        <w:spacing w:after="0"/>
        <w:ind w:left="0"/>
        <w:jc w:val="both"/>
      </w:pPr>
      <w:r>
        <w:rPr>
          <w:rFonts w:ascii="Times New Roman"/>
          <w:b w:val="false"/>
          <w:i w:val="false"/>
          <w:color w:val="000000"/>
          <w:sz w:val="28"/>
        </w:rPr>
        <w:t xml:space="preserve">
      сызғыш; </w:t>
      </w:r>
    </w:p>
    <w:p>
      <w:pPr>
        <w:spacing w:after="0"/>
        <w:ind w:left="0"/>
        <w:jc w:val="both"/>
      </w:pPr>
      <w:r>
        <w:rPr>
          <w:rFonts w:ascii="Times New Roman"/>
          <w:b w:val="false"/>
          <w:i w:val="false"/>
          <w:color w:val="000000"/>
          <w:sz w:val="28"/>
        </w:rPr>
        <w:t xml:space="preserve">
      рулетка; </w:t>
      </w:r>
    </w:p>
    <w:p>
      <w:pPr>
        <w:spacing w:after="0"/>
        <w:ind w:left="0"/>
        <w:jc w:val="both"/>
      </w:pPr>
      <w:r>
        <w:rPr>
          <w:rFonts w:ascii="Times New Roman"/>
          <w:b w:val="false"/>
          <w:i w:val="false"/>
          <w:color w:val="000000"/>
          <w:sz w:val="28"/>
        </w:rPr>
        <w:t xml:space="preserve">
      штангенциркуль; </w:t>
      </w:r>
    </w:p>
    <w:p>
      <w:pPr>
        <w:spacing w:after="0"/>
        <w:ind w:left="0"/>
        <w:jc w:val="both"/>
      </w:pPr>
      <w:r>
        <w:rPr>
          <w:rFonts w:ascii="Times New Roman"/>
          <w:b w:val="false"/>
          <w:i w:val="false"/>
          <w:color w:val="000000"/>
          <w:sz w:val="28"/>
        </w:rPr>
        <w:t xml:space="preserve">
      секундомер; </w:t>
      </w:r>
    </w:p>
    <w:p>
      <w:pPr>
        <w:spacing w:after="0"/>
        <w:ind w:left="0"/>
        <w:jc w:val="both"/>
      </w:pPr>
      <w:r>
        <w:rPr>
          <w:rFonts w:ascii="Times New Roman"/>
          <w:b w:val="false"/>
          <w:i w:val="false"/>
          <w:color w:val="000000"/>
          <w:sz w:val="28"/>
        </w:rPr>
        <w:t xml:space="preserve">
      көлік құралдарының газбен қоректендіру жүйесінің герметикалығын тексеруге арналған аспап; </w:t>
      </w:r>
    </w:p>
    <w:p>
      <w:pPr>
        <w:spacing w:after="0"/>
        <w:ind w:left="0"/>
        <w:jc w:val="both"/>
      </w:pPr>
      <w:r>
        <w:rPr>
          <w:rFonts w:ascii="Times New Roman"/>
          <w:b w:val="false"/>
          <w:i w:val="false"/>
          <w:color w:val="000000"/>
          <w:sz w:val="28"/>
        </w:rPr>
        <w:t xml:space="preserve">
      әйнектің жарық өткізгіштігін тексеруге арналған аспап; </w:t>
      </w:r>
    </w:p>
    <w:p>
      <w:pPr>
        <w:spacing w:after="0"/>
        <w:ind w:left="0"/>
        <w:jc w:val="both"/>
      </w:pPr>
      <w:r>
        <w:rPr>
          <w:rFonts w:ascii="Times New Roman"/>
          <w:b w:val="false"/>
          <w:i w:val="false"/>
          <w:color w:val="000000"/>
          <w:sz w:val="28"/>
        </w:rPr>
        <w:t>
      шу өлшегіш</w:t>
      </w:r>
    </w:p>
    <w:p>
      <w:pPr>
        <w:spacing w:after="0"/>
        <w:ind w:left="0"/>
        <w:jc w:val="both"/>
      </w:pPr>
      <w:r>
        <w:rPr>
          <w:rFonts w:ascii="Times New Roman"/>
          <w:b w:val="false"/>
          <w:i w:val="false"/>
          <w:color w:val="000000"/>
          <w:sz w:val="28"/>
        </w:rPr>
        <w:t>
      сипаттамасы, бар _______________________________________________</w:t>
      </w:r>
    </w:p>
    <w:bookmarkStart w:name="z17" w:id="10"/>
    <w:p>
      <w:pPr>
        <w:spacing w:after="0"/>
        <w:ind w:left="0"/>
        <w:jc w:val="both"/>
      </w:pPr>
      <w:r>
        <w:rPr>
          <w:rFonts w:ascii="Times New Roman"/>
          <w:b w:val="false"/>
          <w:i w:val="false"/>
          <w:color w:val="000000"/>
          <w:sz w:val="28"/>
        </w:rPr>
        <w:t>
      4. Кәсіпорынның штат кестесіне сәйкес қолданылатын жабдықта жұмыс істеу үшін білікті персоналдың болуы:</w:t>
      </w:r>
    </w:p>
    <w:bookmarkEnd w:id="10"/>
    <w:p>
      <w:pPr>
        <w:spacing w:after="0"/>
        <w:ind w:left="0"/>
        <w:jc w:val="both"/>
      </w:pPr>
      <w:r>
        <w:rPr>
          <w:rFonts w:ascii="Times New Roman"/>
          <w:b w:val="false"/>
          <w:i w:val="false"/>
          <w:color w:val="000000"/>
          <w:sz w:val="28"/>
        </w:rPr>
        <w:t>
      1) тегі, аты, әкесінің аты (бар болса) ___________________________</w:t>
      </w:r>
    </w:p>
    <w:p>
      <w:pPr>
        <w:spacing w:after="0"/>
        <w:ind w:left="0"/>
        <w:jc w:val="both"/>
      </w:pPr>
      <w:r>
        <w:rPr>
          <w:rFonts w:ascii="Times New Roman"/>
          <w:b w:val="false"/>
          <w:i w:val="false"/>
          <w:color w:val="000000"/>
          <w:sz w:val="28"/>
        </w:rPr>
        <w:t>
      2) осы ұйымда __ бастап жұмыс істейді (күнін, айын, жылын көрсету)</w:t>
      </w:r>
    </w:p>
    <w:p>
      <w:pPr>
        <w:spacing w:after="0"/>
        <w:ind w:left="0"/>
        <w:jc w:val="both"/>
      </w:pPr>
      <w:r>
        <w:rPr>
          <w:rFonts w:ascii="Times New Roman"/>
          <w:b w:val="false"/>
          <w:i w:val="false"/>
          <w:color w:val="000000"/>
          <w:sz w:val="28"/>
        </w:rPr>
        <w:t>
      3) аттестатталған, кәсіпорында оқытылған (күні, айы, жылы) ___________</w:t>
      </w:r>
    </w:p>
    <w:bookmarkStart w:name="z18" w:id="11"/>
    <w:p>
      <w:pPr>
        <w:spacing w:after="0"/>
        <w:ind w:left="0"/>
        <w:jc w:val="both"/>
      </w:pPr>
      <w:r>
        <w:rPr>
          <w:rFonts w:ascii="Times New Roman"/>
          <w:b w:val="false"/>
          <w:i w:val="false"/>
          <w:color w:val="000000"/>
          <w:sz w:val="28"/>
        </w:rPr>
        <w:t>
      5. Стационарлық техникалық қарап-тексеру желісін ашу кезінде "Міндетті техникалық қарап-тексеру" "Автомотокөлік құралдары" ҚР СТ 1811-2018 талаптарына сәйкес келетін жабдығы бар жылжымайтын ғимарат (ғимараттың сыртынан және ішінен 10 фотосурет санымен қоса).</w:t>
      </w:r>
    </w:p>
    <w:bookmarkEnd w:id="11"/>
    <w:bookmarkStart w:name="z19" w:id="12"/>
    <w:p>
      <w:pPr>
        <w:spacing w:after="0"/>
        <w:ind w:left="0"/>
        <w:jc w:val="both"/>
      </w:pPr>
      <w:r>
        <w:rPr>
          <w:rFonts w:ascii="Times New Roman"/>
          <w:b w:val="false"/>
          <w:i w:val="false"/>
          <w:color w:val="000000"/>
          <w:sz w:val="28"/>
        </w:rPr>
        <w:t>
      6. Техникалық қарап-тексеру ұтқыр желісін ашу кезінде "Міндетті техникалық қарап-тексеру" "Автомотокөлік құралдары" ҚР СТ 1811-2018 талаптарына сәйкес келетін жабдығы бар көлік құралы (сыртынан және ішінен 10 фотосурет санымен қоса).</w:t>
      </w:r>
    </w:p>
    <w:bookmarkEnd w:id="12"/>
    <w:p>
      <w:pPr>
        <w:spacing w:after="0"/>
        <w:ind w:left="0"/>
        <w:jc w:val="both"/>
      </w:pPr>
      <w:r>
        <w:rPr>
          <w:rFonts w:ascii="Times New Roman"/>
          <w:b w:val="false"/>
          <w:i w:val="false"/>
          <w:color w:val="000000"/>
          <w:sz w:val="28"/>
        </w:rPr>
        <w:t>
      Сипаттамасы, бар _______________________________________________</w:t>
      </w:r>
    </w:p>
    <w:bookmarkStart w:name="z20" w:id="13"/>
    <w:p>
      <w:pPr>
        <w:spacing w:after="0"/>
        <w:ind w:left="0"/>
        <w:jc w:val="both"/>
      </w:pPr>
      <w:r>
        <w:rPr>
          <w:rFonts w:ascii="Times New Roman"/>
          <w:b w:val="false"/>
          <w:i w:val="false"/>
          <w:color w:val="000000"/>
          <w:sz w:val="28"/>
        </w:rPr>
        <w:t>
      7. Ұсынылған құжаттардың болуын және дұрыстығын өтініш беруші растайды.</w:t>
      </w:r>
    </w:p>
    <w:bookmarkEnd w:id="13"/>
    <w:bookmarkStart w:name="z21" w:id="14"/>
    <w:p>
      <w:pPr>
        <w:spacing w:after="0"/>
        <w:ind w:left="0"/>
        <w:jc w:val="both"/>
      </w:pPr>
      <w:r>
        <w:rPr>
          <w:rFonts w:ascii="Times New Roman"/>
          <w:b w:val="false"/>
          <w:i w:val="false"/>
          <w:color w:val="000000"/>
          <w:sz w:val="28"/>
        </w:rPr>
        <w:t>
      8. Көрсетілетін қызметті алушы рұқсат беру кезінде заңмен қорғалатын құпияны құрайтын, ақпараттық жүйелердегі қолжетімділігі шектеулі дербес деректерді пайдалануға келіседі.</w:t>
      </w:r>
    </w:p>
    <w:bookmarkEnd w:id="14"/>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Басшы 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Толтыру күні: "___" _________ 20 _____жыл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16 мамырдағы</w:t>
            </w:r>
            <w:r>
              <w:br/>
            </w:r>
            <w:r>
              <w:rPr>
                <w:rFonts w:ascii="Times New Roman"/>
                <w:b w:val="false"/>
                <w:i w:val="false"/>
                <w:color w:val="000000"/>
                <w:sz w:val="20"/>
              </w:rPr>
              <w:t xml:space="preserve">№ 152 Бұйрыққа </w:t>
            </w:r>
            <w:r>
              <w:br/>
            </w:r>
            <w:r>
              <w:rPr>
                <w:rFonts w:ascii="Times New Roman"/>
                <w:b w:val="false"/>
                <w:i w:val="false"/>
                <w:color w:val="000000"/>
                <w:sz w:val="20"/>
              </w:rPr>
              <w:t>2-қосымша</w:t>
            </w:r>
          </w:p>
        </w:tc>
      </w:tr>
    </w:tbl>
    <w:bookmarkStart w:name="z23" w:id="15"/>
    <w:p>
      <w:pPr>
        <w:spacing w:after="0"/>
        <w:ind w:left="0"/>
        <w:jc w:val="left"/>
      </w:pPr>
      <w:r>
        <w:rPr>
          <w:rFonts w:ascii="Times New Roman"/>
          <w:b/>
          <w:i w:val="false"/>
          <w:color w:val="000000"/>
        </w:rPr>
        <w:t xml:space="preserve"> Рұқсат беру талаптары және оларға сәйкестікті растайтын құжаттар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мыналар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 үшін-меншік құқығындағы үй-жайлар немесе ғимараттар немесе жалға алу шарты немесе жылжымайтын мүлікті өтеусіз пайдалану шарты (несие) немесе мүлікті сенімгерлік басқару немесе міндетті техникалық байқауды ұйымдастыру стандарттарына сәйкес келетін мемлекеттік-жекешелік әріптестік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ҚР СТ 1811-2018 "Автомотокөлік құралдары" "Міндетті техникалық қарап-тексеру" талаптарына сәйкес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 куәландыратын құжаттар туралы мәліметтерді көрсетілетін қызметті беруші жалға алу шарттарын, жылжымайтын мүлікті өтеусіз пайдалану шартын (несие), мүлікті сенімгерлік басқару шарттарын, бір жылдан кем мерзімге жасалған мемлекеттік-жекешелік әріптестік шартын қоспағанда, "Жылжымайтын мүліктің бірыңғай мемлекеттік кадастры" ақпараттық жүйесінен, "Е лицензиялау" интеграцияланған дерекқорынан алады, олар құжаттың электрондық көшірмесі түрінде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қарап-тексеруді ұйымдастыру стандарттарына сәйкес заңды тұлғалар мен жеке кәсіпкерлер үшін – жұмыс істеп тұрған жабдықтар, аппаратуралар мен құралдар, аспаптар, Көлік және басқа да құралдар (қажет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ҚР СТ 1811-2018 "Автомотокөлік құралдары" "Міндетті техникалық қарап-тексеру" талаптарына сәйкес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құралдары мен олардың тіркемелеріне міндетті техникалық қарап-тексеру жүргізуді жүзеге асыратын техникалық байқау операторының білікті қызметкері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орта білімі (техникалық немесе кәсіптік білімі) немесе техникалық байқау маманы курсын аяқтағаны туралы сертификаты болуы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туралы мәліметтерді көрсетілетін қызметті беруші 2015 жылға дейін бітірген адамдарды, сондай-ақ білім туралы құжаттың электрондық көшірмесін ұсынатын Қазақстан Республикасының аумағынан тыс жерлерде бітірген адамдарды қоспағанда, Қазақстан Республикасы Оқу-ағарту министрлігінің ақпараттық жүйесінен (2015 жылдан бастап мәліметтерді)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мен өлшеу құралдары:</w:t>
            </w:r>
          </w:p>
          <w:p>
            <w:pPr>
              <w:spacing w:after="20"/>
              <w:ind w:left="20"/>
              <w:jc w:val="both"/>
            </w:pPr>
            <w:r>
              <w:rPr>
                <w:rFonts w:ascii="Times New Roman"/>
                <w:b w:val="false"/>
                <w:i w:val="false"/>
                <w:color w:val="000000"/>
                <w:sz w:val="20"/>
              </w:rPr>
              <w:t>
роликті тежегіш стенді;</w:t>
            </w:r>
          </w:p>
          <w:p>
            <w:pPr>
              <w:spacing w:after="20"/>
              <w:ind w:left="20"/>
              <w:jc w:val="both"/>
            </w:pPr>
            <w:r>
              <w:rPr>
                <w:rFonts w:ascii="Times New Roman"/>
                <w:b w:val="false"/>
                <w:i w:val="false"/>
                <w:color w:val="000000"/>
                <w:sz w:val="20"/>
              </w:rPr>
              <w:t>
люфтомер;</w:t>
            </w:r>
          </w:p>
          <w:p>
            <w:pPr>
              <w:spacing w:after="20"/>
              <w:ind w:left="20"/>
              <w:jc w:val="both"/>
            </w:pPr>
            <w:r>
              <w:rPr>
                <w:rFonts w:ascii="Times New Roman"/>
                <w:b w:val="false"/>
                <w:i w:val="false"/>
                <w:color w:val="000000"/>
                <w:sz w:val="20"/>
              </w:rPr>
              <w:t>
газ анализаторы және түтін өлшегіш;</w:t>
            </w:r>
          </w:p>
          <w:p>
            <w:pPr>
              <w:spacing w:after="20"/>
              <w:ind w:left="20"/>
              <w:jc w:val="both"/>
            </w:pPr>
            <w:r>
              <w:rPr>
                <w:rFonts w:ascii="Times New Roman"/>
                <w:b w:val="false"/>
                <w:i w:val="false"/>
                <w:color w:val="000000"/>
                <w:sz w:val="20"/>
              </w:rPr>
              <w:t>
фаралардың жарығын тексерудің электронды құралы;</w:t>
            </w:r>
          </w:p>
          <w:p>
            <w:pPr>
              <w:spacing w:after="20"/>
              <w:ind w:left="20"/>
              <w:jc w:val="both"/>
            </w:pPr>
            <w:r>
              <w:rPr>
                <w:rFonts w:ascii="Times New Roman"/>
                <w:b w:val="false"/>
                <w:i w:val="false"/>
                <w:color w:val="000000"/>
                <w:sz w:val="20"/>
              </w:rPr>
              <w:t>
руль мен суспензия бөлшектеріндегі ойынды тексеруге арналған тестер;</w:t>
            </w:r>
          </w:p>
          <w:p>
            <w:pPr>
              <w:spacing w:after="20"/>
              <w:ind w:left="20"/>
              <w:jc w:val="both"/>
            </w:pPr>
            <w:r>
              <w:rPr>
                <w:rFonts w:ascii="Times New Roman"/>
                <w:b w:val="false"/>
                <w:i w:val="false"/>
                <w:color w:val="000000"/>
                <w:sz w:val="20"/>
              </w:rPr>
              <w:t>
сызғыш;</w:t>
            </w:r>
          </w:p>
          <w:p>
            <w:pPr>
              <w:spacing w:after="20"/>
              <w:ind w:left="20"/>
              <w:jc w:val="both"/>
            </w:pPr>
            <w:r>
              <w:rPr>
                <w:rFonts w:ascii="Times New Roman"/>
                <w:b w:val="false"/>
                <w:i w:val="false"/>
                <w:color w:val="000000"/>
                <w:sz w:val="20"/>
              </w:rPr>
              <w:t>
рулетка;</w:t>
            </w:r>
          </w:p>
          <w:p>
            <w:pPr>
              <w:spacing w:after="20"/>
              <w:ind w:left="20"/>
              <w:jc w:val="both"/>
            </w:pPr>
            <w:r>
              <w:rPr>
                <w:rFonts w:ascii="Times New Roman"/>
                <w:b w:val="false"/>
                <w:i w:val="false"/>
                <w:color w:val="000000"/>
                <w:sz w:val="20"/>
              </w:rPr>
              <w:t>
штангенциркуль;</w:t>
            </w:r>
          </w:p>
          <w:p>
            <w:pPr>
              <w:spacing w:after="20"/>
              <w:ind w:left="20"/>
              <w:jc w:val="both"/>
            </w:pPr>
            <w:r>
              <w:rPr>
                <w:rFonts w:ascii="Times New Roman"/>
                <w:b w:val="false"/>
                <w:i w:val="false"/>
                <w:color w:val="000000"/>
                <w:sz w:val="20"/>
              </w:rPr>
              <w:t>
секундомер;</w:t>
            </w:r>
          </w:p>
          <w:p>
            <w:pPr>
              <w:spacing w:after="20"/>
              <w:ind w:left="20"/>
              <w:jc w:val="both"/>
            </w:pPr>
            <w:r>
              <w:rPr>
                <w:rFonts w:ascii="Times New Roman"/>
                <w:b w:val="false"/>
                <w:i w:val="false"/>
                <w:color w:val="000000"/>
                <w:sz w:val="20"/>
              </w:rPr>
              <w:t>
көлік құралдарының газбен қоректендіру жүйесінің герметикалығын тексеруге арналған аспап;</w:t>
            </w:r>
          </w:p>
          <w:p>
            <w:pPr>
              <w:spacing w:after="20"/>
              <w:ind w:left="20"/>
              <w:jc w:val="both"/>
            </w:pPr>
            <w:r>
              <w:rPr>
                <w:rFonts w:ascii="Times New Roman"/>
                <w:b w:val="false"/>
                <w:i w:val="false"/>
                <w:color w:val="000000"/>
                <w:sz w:val="20"/>
              </w:rPr>
              <w:t>
әйнектің Жарық өткізгіштігін тексеруге арналған аспап;</w:t>
            </w:r>
          </w:p>
          <w:p>
            <w:pPr>
              <w:spacing w:after="20"/>
              <w:ind w:left="20"/>
              <w:jc w:val="both"/>
            </w:pPr>
            <w:r>
              <w:rPr>
                <w:rFonts w:ascii="Times New Roman"/>
                <w:b w:val="false"/>
                <w:i w:val="false"/>
                <w:color w:val="000000"/>
                <w:sz w:val="20"/>
              </w:rPr>
              <w:t>
шу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ҚР СТ 1811-2018 "Автомотокөлік құралдары" "Міндетті техникалық қарап-тексеру" талаптарына сәйкес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жабдықта құжаттың электрондық көшірмесі түрінде ұсынылатын тексеру сертификаттары болуы керек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16 мамырдағы</w:t>
            </w:r>
            <w:r>
              <w:br/>
            </w:r>
            <w:r>
              <w:rPr>
                <w:rFonts w:ascii="Times New Roman"/>
                <w:b w:val="false"/>
                <w:i w:val="false"/>
                <w:color w:val="000000"/>
                <w:sz w:val="20"/>
              </w:rPr>
              <w:t xml:space="preserve">№ 152 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Гербі Қазақстан Республикасы Көлік министрлігі</w:t>
      </w:r>
    </w:p>
    <w:bookmarkStart w:name="z25" w:id="16"/>
    <w:p>
      <w:pPr>
        <w:spacing w:after="0"/>
        <w:ind w:left="0"/>
        <w:jc w:val="left"/>
      </w:pPr>
      <w:r>
        <w:rPr>
          <w:rFonts w:ascii="Times New Roman"/>
          <w:b/>
          <w:i w:val="false"/>
          <w:color w:val="000000"/>
        </w:rPr>
        <w:t xml:space="preserve"> ТЕХНИКАЛЫҚ ҚАРАП-ТЕКСЕРУ ОПЕРАТОРЛАРЫНЫҢ ҚЫЗМЕТІН ЖҮЗЕГЕ АСЫРУҒА РҰҚСАТ</w:t>
      </w:r>
    </w:p>
    <w:bookmarkEnd w:id="16"/>
    <w:p>
      <w:pPr>
        <w:spacing w:after="0"/>
        <w:ind w:left="0"/>
        <w:jc w:val="both"/>
      </w:pPr>
      <w:r>
        <w:rPr>
          <w:rFonts w:ascii="Times New Roman"/>
          <w:b w:val="false"/>
          <w:i w:val="false"/>
          <w:color w:val="000000"/>
          <w:sz w:val="28"/>
        </w:rPr>
        <w:t xml:space="preserve">
      Тіркеу №_________________________ "____" __________ 20___ жылғы </w:t>
      </w:r>
    </w:p>
    <w:p>
      <w:pPr>
        <w:spacing w:after="0"/>
        <w:ind w:left="0"/>
        <w:jc w:val="both"/>
      </w:pPr>
      <w:r>
        <w:rPr>
          <w:rFonts w:ascii="Times New Roman"/>
          <w:b w:val="false"/>
          <w:i w:val="false"/>
          <w:color w:val="000000"/>
          <w:sz w:val="28"/>
        </w:rPr>
        <w:t xml:space="preserve">
      Куәлік иесі____________________________________________________________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(Жеке тұлға мен заңды тұлғаның атауы және ұйымдастырушылық-құқықтық нысаны) </w:t>
      </w:r>
    </w:p>
    <w:p>
      <w:pPr>
        <w:spacing w:after="0"/>
        <w:ind w:left="0"/>
        <w:jc w:val="both"/>
      </w:pPr>
      <w:r>
        <w:rPr>
          <w:rFonts w:ascii="Times New Roman"/>
          <w:b w:val="false"/>
          <w:i w:val="false"/>
          <w:color w:val="000000"/>
          <w:sz w:val="28"/>
        </w:rPr>
        <w:t xml:space="preserve">
      Орналасқан мекенжайы бойынша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 мен жеке кәсіпкер үшін – заңды мекенжайы)</w:t>
      </w:r>
    </w:p>
    <w:p>
      <w:pPr>
        <w:spacing w:after="0"/>
        <w:ind w:left="0"/>
        <w:jc w:val="both"/>
      </w:pPr>
      <w:r>
        <w:rPr>
          <w:rFonts w:ascii="Times New Roman"/>
          <w:b w:val="false"/>
          <w:i w:val="false"/>
          <w:color w:val="000000"/>
          <w:sz w:val="28"/>
        </w:rPr>
        <w:t>
      Осы рұқсат оның иесін техникалық байқау операторының қызметін жүзеге асыруға растайды.</w:t>
      </w:r>
    </w:p>
    <w:p>
      <w:pPr>
        <w:spacing w:after="0"/>
        <w:ind w:left="0"/>
        <w:jc w:val="both"/>
      </w:pPr>
      <w:r>
        <w:rPr>
          <w:rFonts w:ascii="Times New Roman"/>
          <w:b w:val="false"/>
          <w:i w:val="false"/>
          <w:color w:val="000000"/>
          <w:sz w:val="28"/>
        </w:rPr>
        <w:t xml:space="preserve">
      Рұқсат берілді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(уәкілетті органның атауы, тегі, аты, әкесінің аты (бар болған жағдайда), </w:t>
      </w:r>
    </w:p>
    <w:p>
      <w:pPr>
        <w:spacing w:after="0"/>
        <w:ind w:left="0"/>
        <w:jc w:val="both"/>
      </w:pPr>
      <w:r>
        <w:rPr>
          <w:rFonts w:ascii="Times New Roman"/>
          <w:b w:val="false"/>
          <w:i w:val="false"/>
          <w:color w:val="000000"/>
          <w:sz w:val="28"/>
        </w:rPr>
        <w:t>
      берілген уақыты)</w:t>
      </w:r>
    </w:p>
    <w:p>
      <w:pPr>
        <w:spacing w:after="0"/>
        <w:ind w:left="0"/>
        <w:jc w:val="both"/>
      </w:pPr>
      <w:r>
        <w:rPr>
          <w:rFonts w:ascii="Times New Roman"/>
          <w:b w:val="false"/>
          <w:i w:val="false"/>
          <w:color w:val="000000"/>
          <w:sz w:val="28"/>
        </w:rPr>
        <w:t>
      Рұқсаттың қолданылу мерзімі мерзімсіз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16 мамырдағы</w:t>
            </w:r>
            <w:r>
              <w:br/>
            </w:r>
            <w:r>
              <w:rPr>
                <w:rFonts w:ascii="Times New Roman"/>
                <w:b w:val="false"/>
                <w:i w:val="false"/>
                <w:color w:val="000000"/>
                <w:sz w:val="20"/>
              </w:rPr>
              <w:t xml:space="preserve">№ 152 Бұйрыққа </w:t>
            </w:r>
            <w:r>
              <w:br/>
            </w:r>
            <w:r>
              <w:rPr>
                <w:rFonts w:ascii="Times New Roman"/>
                <w:b w:val="false"/>
                <w:i w:val="false"/>
                <w:color w:val="000000"/>
                <w:sz w:val="20"/>
              </w:rPr>
              <w:t>4-қосымша</w:t>
            </w:r>
          </w:p>
        </w:tc>
      </w:tr>
    </w:tbl>
    <w:bookmarkStart w:name="z27" w:id="17"/>
    <w:p>
      <w:pPr>
        <w:spacing w:after="0"/>
        <w:ind w:left="0"/>
        <w:jc w:val="left"/>
      </w:pPr>
      <w:r>
        <w:rPr>
          <w:rFonts w:ascii="Times New Roman"/>
          <w:b/>
          <w:i w:val="false"/>
          <w:color w:val="000000"/>
        </w:rPr>
        <w:t xml:space="preserve"> Рұқсат беру рәсімдерін жүзеге асыру қағидалары және техникалық қарап-тексеру операторларының қызметін жүзеге асыру қағидалары</w:t>
      </w:r>
    </w:p>
    <w:bookmarkEnd w:id="17"/>
    <w:bookmarkStart w:name="z28" w:id="18"/>
    <w:p>
      <w:pPr>
        <w:spacing w:after="0"/>
        <w:ind w:left="0"/>
        <w:jc w:val="left"/>
      </w:pPr>
      <w:r>
        <w:rPr>
          <w:rFonts w:ascii="Times New Roman"/>
          <w:b/>
          <w:i w:val="false"/>
          <w:color w:val="000000"/>
        </w:rPr>
        <w:t xml:space="preserve"> 1-тарау. Жалпы ережелер</w:t>
      </w:r>
    </w:p>
    <w:bookmarkEnd w:id="18"/>
    <w:p>
      <w:pPr>
        <w:spacing w:after="0"/>
        <w:ind w:left="0"/>
        <w:jc w:val="left"/>
      </w:pPr>
    </w:p>
    <w:p>
      <w:pPr>
        <w:spacing w:after="0"/>
        <w:ind w:left="0"/>
        <w:jc w:val="both"/>
      </w:pPr>
      <w:r>
        <w:rPr>
          <w:rFonts w:ascii="Times New Roman"/>
          <w:b w:val="false"/>
          <w:i w:val="false"/>
          <w:color w:val="000000"/>
          <w:sz w:val="28"/>
        </w:rPr>
        <w:t xml:space="preserve">
      1. Осы Рұқсат беру рәсімдерін және техникалық байқау операторларының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Әкімшілік рәсімдік-процестік кодексінің (бұдан әрі – ҚР ӘРПК)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91-баптарына</w:t>
      </w:r>
      <w:r>
        <w:rPr>
          <w:rFonts w:ascii="Times New Roman"/>
          <w:b w:val="false"/>
          <w:i w:val="false"/>
          <w:color w:val="000000"/>
          <w:sz w:val="28"/>
        </w:rPr>
        <w:t xml:space="preserve">,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"Техникалық байқау операторының қызметіне рұқсат беру" (бұдан әрі – мемлекеттік қызмет) мемлекеттік қызмет көрсету тәртібін айқындайды.</w:t>
      </w:r>
    </w:p>
    <w:bookmarkStart w:name="z30" w:id="19"/>
    <w:p>
      <w:pPr>
        <w:spacing w:after="0"/>
        <w:ind w:left="0"/>
        <w:jc w:val="both"/>
      </w:pPr>
      <w:r>
        <w:rPr>
          <w:rFonts w:ascii="Times New Roman"/>
          <w:b w:val="false"/>
          <w:i w:val="false"/>
          <w:color w:val="000000"/>
          <w:sz w:val="28"/>
        </w:rPr>
        <w:t>
      2. Қағидалар рұқсат беру бақылауын жүзеге асыруға рұқсат беру рәсімдерін, сондай-ақ өтініш берушілерге техникалық бақылау операторының қызметіне рұқсат алу үшін жүгінген кезде қойылатын рұқсат беру талаптарын регламенттейді.</w:t>
      </w:r>
    </w:p>
    <w:bookmarkEnd w:id="19"/>
    <w:bookmarkStart w:name="z31" w:id="20"/>
    <w:p>
      <w:pPr>
        <w:spacing w:after="0"/>
        <w:ind w:left="0"/>
        <w:jc w:val="both"/>
      </w:pPr>
      <w:r>
        <w:rPr>
          <w:rFonts w:ascii="Times New Roman"/>
          <w:b w:val="false"/>
          <w:i w:val="false"/>
          <w:color w:val="000000"/>
          <w:sz w:val="28"/>
        </w:rPr>
        <w:t>
      3. Осы Қағидаларда мынадай ұғымдар қолданылады:</w:t>
      </w:r>
    </w:p>
    <w:bookmarkEnd w:id="20"/>
    <w:p>
      <w:pPr>
        <w:spacing w:after="0"/>
        <w:ind w:left="0"/>
        <w:jc w:val="both"/>
      </w:pPr>
      <w:r>
        <w:rPr>
          <w:rFonts w:ascii="Times New Roman"/>
          <w:b w:val="false"/>
          <w:i w:val="false"/>
          <w:color w:val="000000"/>
          <w:sz w:val="28"/>
        </w:rPr>
        <w:t>
      1) техникалық қарап-тексеру операторының қызметіне рұқсат көлік және коммуникация саласындағы уәкілетті орган берген иеліктен шығарылмайтын, мерзімсіз рұқсат;</w:t>
      </w:r>
    </w:p>
    <w:p>
      <w:pPr>
        <w:spacing w:after="0"/>
        <w:ind w:left="0"/>
        <w:jc w:val="both"/>
      </w:pPr>
      <w:r>
        <w:rPr>
          <w:rFonts w:ascii="Times New Roman"/>
          <w:b w:val="false"/>
          <w:i w:val="false"/>
          <w:color w:val="000000"/>
          <w:sz w:val="28"/>
        </w:rPr>
        <w:t>
      2) көрсетілетін қызметті алушы – жеке кәсіпкер немесе заңды тұлғалар;</w:t>
      </w:r>
    </w:p>
    <w:p>
      <w:pPr>
        <w:spacing w:after="0"/>
        <w:ind w:left="0"/>
        <w:jc w:val="both"/>
      </w:pPr>
      <w:r>
        <w:rPr>
          <w:rFonts w:ascii="Times New Roman"/>
          <w:b w:val="false"/>
          <w:i w:val="false"/>
          <w:color w:val="000000"/>
          <w:sz w:val="28"/>
        </w:rPr>
        <w:t>
      3) көрсетілетін қызметті беруші – Қазақстан Республикасы Көлік министрлігі Автомобиль көлігі және көліктік бақылау комитетінің аумақтық органдары;</w:t>
      </w:r>
    </w:p>
    <w:p>
      <w:pPr>
        <w:spacing w:after="0"/>
        <w:ind w:left="0"/>
        <w:jc w:val="both"/>
      </w:pPr>
      <w:r>
        <w:rPr>
          <w:rFonts w:ascii="Times New Roman"/>
          <w:b w:val="false"/>
          <w:i w:val="false"/>
          <w:color w:val="000000"/>
          <w:sz w:val="28"/>
        </w:rPr>
        <w:t>
      4) уәкілетті орган – Қазақстан Республикасы Көлік министрлігінің Автомобиль көлігі және көліктік бақылау комитеті;</w:t>
      </w:r>
    </w:p>
    <w:p>
      <w:pPr>
        <w:spacing w:after="0"/>
        <w:ind w:left="0"/>
        <w:jc w:val="both"/>
      </w:pPr>
      <w:r>
        <w:rPr>
          <w:rFonts w:ascii="Times New Roman"/>
          <w:b w:val="false"/>
          <w:i w:val="false"/>
          <w:color w:val="000000"/>
          <w:sz w:val="28"/>
        </w:rPr>
        <w:t xml:space="preserve">
      5) техникалық қарап-тексеру орталығының маманы – орта білімі (техникалық және кәсіптік білім) немесе техникалық қарап-тексеру маманы курсын аяқтағаны туралы сертификаты бар механикалық көлік құралдарын және олардың тіркемелерін міндетті техникалық қарап-тексеруді жүргізуді жүзеге асыратын техникалық қарап-тексеру операторының қызметкері; </w:t>
      </w:r>
    </w:p>
    <w:p>
      <w:pPr>
        <w:spacing w:after="0"/>
        <w:ind w:left="0"/>
        <w:jc w:val="both"/>
      </w:pPr>
      <w:r>
        <w:rPr>
          <w:rFonts w:ascii="Times New Roman"/>
          <w:b w:val="false"/>
          <w:i w:val="false"/>
          <w:color w:val="000000"/>
          <w:sz w:val="28"/>
        </w:rPr>
        <w:t>
      6)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7) электрондық цифрлық қолтаңба (бұдан әрі – ЭЦҚ) – ЭЦҚ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Start w:name="z32" w:id="21"/>
    <w:p>
      <w:pPr>
        <w:spacing w:after="0"/>
        <w:ind w:left="0"/>
        <w:jc w:val="left"/>
      </w:pPr>
      <w:r>
        <w:rPr>
          <w:rFonts w:ascii="Times New Roman"/>
          <w:b/>
          <w:i w:val="false"/>
          <w:color w:val="000000"/>
        </w:rPr>
        <w:t xml:space="preserve"> 2-тарау. Техникалық байқау операторларының рұқсат беру рәсімдерін жүзеге асыру тәртібі</w:t>
      </w:r>
    </w:p>
    <w:bookmarkEnd w:id="21"/>
    <w:p>
      <w:pPr>
        <w:spacing w:after="0"/>
        <w:ind w:left="0"/>
        <w:jc w:val="left"/>
      </w:pPr>
    </w:p>
    <w:p>
      <w:pPr>
        <w:spacing w:after="0"/>
        <w:ind w:left="0"/>
        <w:jc w:val="both"/>
      </w:pPr>
      <w:r>
        <w:rPr>
          <w:rFonts w:ascii="Times New Roman"/>
          <w:b w:val="false"/>
          <w:i w:val="false"/>
          <w:color w:val="000000"/>
          <w:sz w:val="28"/>
        </w:rPr>
        <w:t xml:space="preserve">
      4. "Техникалық қарап тексеру операторының қызметіне рұқсат беру" мемлекеттік қызмет көрсетуге қойылатын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баяндалған (бұдан әрі – Тізбе).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аумағында қызметті жүзеге асыру үшін дара кәсіпкерлер немесе заңды тұлғалар (бұдан әрі – көрсетілетін қызметті алушы) Тізбеде көрсетілген және электрондық цифрлық қолтаңбамен куәландырылған құжаттарды қоса бере отырып,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байқау операторының қызметін жүзеге асыруға рұқсат алу үшін өтінішті Қазақстан Республикасы Көлік министрлігі Автомобиль көлігі және көліктік бақылау комитетінің аумақтық органдарына (бұдан әрі – көрсетілетін қызметті беруші) www.egov.kz, www.elicense.kz "электрондық үкіметтің" веб-порталы арқылы (бұдан әрі – портал) жібереді.</w:t>
      </w:r>
    </w:p>
    <w:bookmarkStart w:name="z35" w:id="22"/>
    <w:p>
      <w:pPr>
        <w:spacing w:after="0"/>
        <w:ind w:left="0"/>
        <w:jc w:val="both"/>
      </w:pPr>
      <w:r>
        <w:rPr>
          <w:rFonts w:ascii="Times New Roman"/>
          <w:b w:val="false"/>
          <w:i w:val="false"/>
          <w:color w:val="000000"/>
          <w:sz w:val="28"/>
        </w:rPr>
        <w:t>
      6. Көрсетілетін қызметті беруші құжаттар келіп түскен күні оларды қабылдауды және тіркеуді жүзеге асырады.</w:t>
      </w:r>
    </w:p>
    <w:bookmarkEnd w:id="22"/>
    <w:p>
      <w:pPr>
        <w:spacing w:after="0"/>
        <w:ind w:left="0"/>
        <w:jc w:val="both"/>
      </w:pPr>
      <w:r>
        <w:rPr>
          <w:rFonts w:ascii="Times New Roman"/>
          <w:b w:val="false"/>
          <w:i w:val="false"/>
          <w:color w:val="000000"/>
          <w:sz w:val="28"/>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bookmarkStart w:name="z36" w:id="23"/>
    <w:p>
      <w:pPr>
        <w:spacing w:after="0"/>
        <w:ind w:left="0"/>
        <w:jc w:val="both"/>
      </w:pPr>
      <w:r>
        <w:rPr>
          <w:rFonts w:ascii="Times New Roman"/>
          <w:b w:val="false"/>
          <w:i w:val="false"/>
          <w:color w:val="000000"/>
          <w:sz w:val="28"/>
        </w:rPr>
        <w:t>
      7. Көрсетілетін қызметті беруші тиісті мемлекеттік ақпараттық жүйелерден, "электрондық үкімет" шлюзі (бұдан әрі – ЭҮШ) арқылы және цифрлық құжаттар сервисінен мәліметтер алады:</w:t>
      </w:r>
    </w:p>
    <w:bookmarkEnd w:id="23"/>
    <w:p>
      <w:pPr>
        <w:spacing w:after="0"/>
        <w:ind w:left="0"/>
        <w:jc w:val="both"/>
      </w:pPr>
      <w:r>
        <w:rPr>
          <w:rFonts w:ascii="Times New Roman"/>
          <w:b w:val="false"/>
          <w:i w:val="false"/>
          <w:color w:val="000000"/>
          <w:sz w:val="28"/>
        </w:rPr>
        <w:t>
      1) көрсетілетін қызметті алушыны заңды тұлға не дара кәсіпкер ретінде мемлекеттік тіркеу (қайта тіркеу) туралы;</w:t>
      </w:r>
    </w:p>
    <w:p>
      <w:pPr>
        <w:spacing w:after="0"/>
        <w:ind w:left="0"/>
        <w:jc w:val="both"/>
      </w:pPr>
      <w:r>
        <w:rPr>
          <w:rFonts w:ascii="Times New Roman"/>
          <w:b w:val="false"/>
          <w:i w:val="false"/>
          <w:color w:val="000000"/>
          <w:sz w:val="28"/>
        </w:rPr>
        <w:t>
      2) меншік құқығын немесе жалға алу шартын немесе жылжымайтын мүлікті өтеусіз пайдалану шартын (несие) немесе мүлікті сенімгерлік басқару шартын немесе мемлекеттік-жекешелік әріптестік шартын (ЭҮШ мәліметтері болған жағдайда) куәландыратындар;</w:t>
      </w:r>
    </w:p>
    <w:p>
      <w:pPr>
        <w:spacing w:after="0"/>
        <w:ind w:left="0"/>
        <w:jc w:val="both"/>
      </w:pPr>
      <w:r>
        <w:rPr>
          <w:rFonts w:ascii="Times New Roman"/>
          <w:b w:val="false"/>
          <w:i w:val="false"/>
          <w:color w:val="000000"/>
          <w:sz w:val="28"/>
        </w:rPr>
        <w:t>
      3) орта білімнің болуы туралы (техникалық немесе кәсіптік білім).</w:t>
      </w:r>
    </w:p>
    <w:bookmarkStart w:name="z37" w:id="24"/>
    <w:p>
      <w:pPr>
        <w:spacing w:after="0"/>
        <w:ind w:left="0"/>
        <w:jc w:val="both"/>
      </w:pPr>
      <w:r>
        <w:rPr>
          <w:rFonts w:ascii="Times New Roman"/>
          <w:b w:val="false"/>
          <w:i w:val="false"/>
          <w:color w:val="000000"/>
          <w:sz w:val="28"/>
        </w:rPr>
        <w:t>
      8. Тізбеде көрсетілген ұсынылған құжаттардың және портал арқылы келіп түскен цифрлық құжаттар сервисінен алынған мәліметтердің толықтығын көрсетілетін қызметті беруші құжаттар тіркелген кезден бастап 2 (екі) жұмыс күні ішінде тексереді.</w:t>
      </w:r>
    </w:p>
    <w:bookmarkEnd w:id="24"/>
    <w:bookmarkStart w:name="z38" w:id="25"/>
    <w:p>
      <w:pPr>
        <w:spacing w:after="0"/>
        <w:ind w:left="0"/>
        <w:jc w:val="both"/>
      </w:pPr>
      <w:r>
        <w:rPr>
          <w:rFonts w:ascii="Times New Roman"/>
          <w:b w:val="false"/>
          <w:i w:val="false"/>
          <w:color w:val="000000"/>
          <w:sz w:val="28"/>
        </w:rPr>
        <w:t>
      9. Тізбеде көзделген тізбеге сәйкес ұсынылған құжаттардың және (немесе) қолданылу мерзімі өткен құжаттардың толық болмау фактісі анықталған кезде көрсетілетін қызметті беруші құжаттарды тіркеген сәттен бастап 2 (екі) жұмыс күні ішінде көрсетілетін қызметті берушінің уәкілетті тұлғасының электрондық цифрлық қолтаңбасымен расталған өтінішті одан әрі қараудан дәлелді бас тартуды (еркін нысанда) береді.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Егер құжаттар Тізбеге сәйкес толық көлемде ұсынылса, көрсетілетін қызметті беруші "Рұқсаттар және хабарламалар туралы" Қазақстан Республикасы Заңының </w:t>
      </w:r>
      <w:r>
        <w:rPr>
          <w:rFonts w:ascii="Times New Roman"/>
          <w:b w:val="false"/>
          <w:i w:val="false"/>
          <w:color w:val="000000"/>
          <w:sz w:val="28"/>
        </w:rPr>
        <w:t>51-бабына</w:t>
      </w:r>
      <w:r>
        <w:rPr>
          <w:rFonts w:ascii="Times New Roman"/>
          <w:b w:val="false"/>
          <w:i w:val="false"/>
          <w:color w:val="000000"/>
          <w:sz w:val="28"/>
        </w:rPr>
        <w:t xml:space="preserve"> сәйкес тәртіп бойынша қызметті жүзеге асыруға алғаш рет мәлімделген өндірістік базада 4 (төрт) жұмыс күні ішінде (рұқсат берілгенге дейін) рұқсат беру бақылауын жүргізеді.</w:t>
      </w:r>
    </w:p>
    <w:bookmarkStart w:name="z40" w:id="26"/>
    <w:p>
      <w:pPr>
        <w:spacing w:after="0"/>
        <w:ind w:left="0"/>
        <w:jc w:val="both"/>
      </w:pPr>
      <w:r>
        <w:rPr>
          <w:rFonts w:ascii="Times New Roman"/>
          <w:b w:val="false"/>
          <w:i w:val="false"/>
          <w:color w:val="000000"/>
          <w:sz w:val="28"/>
        </w:rPr>
        <w:t>
      11. Тізбеге сәйкес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тыңдауды өткізудің уақыты мен орны (тәсілі) туралы хабарлайды.</w:t>
      </w:r>
    </w:p>
    <w:bookmarkEnd w:id="26"/>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хабарлама берілген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техникалық байқау операторының қызметіне рұқсат беруді жүзеге асырады не мемлекеттік қызмет көрсетуден дәлелді бас тартуды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Көрсетілетін қызметті беруші Заңның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қажетті құжаттардың тізбесі және осындай құжаттарды ресімдеу туралы толық және анық ақпаратты қолжетімді нысанда ұсынады.</w:t>
      </w:r>
    </w:p>
    <w:bookmarkStart w:name="z42" w:id="27"/>
    <w:p>
      <w:pPr>
        <w:spacing w:after="0"/>
        <w:ind w:left="0"/>
        <w:jc w:val="both"/>
      </w:pPr>
      <w:r>
        <w:rPr>
          <w:rFonts w:ascii="Times New Roman"/>
          <w:b w:val="false"/>
          <w:i w:val="false"/>
          <w:color w:val="000000"/>
          <w:sz w:val="28"/>
        </w:rPr>
        <w:t>
      13. Рұқсат беру бақылауы қызметті жүзеге асыруға алғаш рет мәлімделген бақылау объектісіне шыға отырып, профилактикалық бақылау тәртібінде жүзеге асырылады.</w:t>
      </w:r>
    </w:p>
    <w:bookmarkEnd w:id="27"/>
    <w:p>
      <w:pPr>
        <w:spacing w:after="0"/>
        <w:ind w:left="0"/>
        <w:jc w:val="both"/>
      </w:pPr>
      <w:r>
        <w:rPr>
          <w:rFonts w:ascii="Times New Roman"/>
          <w:b w:val="false"/>
          <w:i w:val="false"/>
          <w:color w:val="000000"/>
          <w:sz w:val="28"/>
        </w:rPr>
        <w:t>
      Бақылау объектісіне барудың уақыты мен күні туралы көрсетілетін қызметті алушыға ұялы байланыстың абоненттік нөмірі бойынша немесе өтініште көрсетілген электрондық мекенжай бойынша мәтіндік хабарлама жіберу арқылы не хабарламаны немесе шақыруды тіркеуді қамтамасыз ететін өзге де байланыс құралдарын пайдалана отырып, бару басталғанға дейін кемінде бір тәулік бұрын хабарланады.</w:t>
      </w:r>
    </w:p>
    <w:bookmarkStart w:name="z43" w:id="28"/>
    <w:p>
      <w:pPr>
        <w:spacing w:after="0"/>
        <w:ind w:left="0"/>
        <w:jc w:val="both"/>
      </w:pPr>
      <w:r>
        <w:rPr>
          <w:rFonts w:ascii="Times New Roman"/>
          <w:b w:val="false"/>
          <w:i w:val="false"/>
          <w:color w:val="000000"/>
          <w:sz w:val="28"/>
        </w:rPr>
        <w:t>
      14. Рұқсат беру бақылауы барысында (өндірістік базаға бару кезінде) көрсетілетін қызметті беруші көрсетілетін қызметті алушының біліктілік талаптарына, оның ішінде Тізбеге сәйкес ұсынылған құжаттар мен мәліметтер бойынша сәйкестігін тексереді.</w:t>
      </w:r>
    </w:p>
    <w:bookmarkEnd w:id="28"/>
    <w:bookmarkStart w:name="z44" w:id="29"/>
    <w:p>
      <w:pPr>
        <w:spacing w:after="0"/>
        <w:ind w:left="0"/>
        <w:jc w:val="both"/>
      </w:pPr>
      <w:r>
        <w:rPr>
          <w:rFonts w:ascii="Times New Roman"/>
          <w:b w:val="false"/>
          <w:i w:val="false"/>
          <w:color w:val="000000"/>
          <w:sz w:val="28"/>
        </w:rPr>
        <w:t>
      15. Рұқсат беру бақылауы аудио-, фото-немесе бейнетіркеуді қолдана отырып жүргізіледі, жазбалар көрсетілетін қызметті берушінің "лицензиялау порталы" ішкі ақпараттық жүйесінде сақталады.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берушінің біліктілік және рұқсат беру талаптарына сәйкестігі немесе сәйкес еместігі туралы қорытынды жасай отырып, Тізбеге сәйкес нысан бойынша рұқсат беру бақылауының қорытындысында көрсетілетін қызметті берушінің атауы, рұқсат беру бақылауын жүргізген маманның деректері (тегі, аты, әкесінің аты (ол болған кезде), жұмыс орны, лауазымы), бақылау объектісінің деректері (орналасқан жерінің мекенжайы, көрсетілетін қызметті алушының уәкілетті тұлғасы) көрсетіледі.</w:t>
      </w:r>
    </w:p>
    <w:bookmarkStart w:name="z46" w:id="30"/>
    <w:p>
      <w:pPr>
        <w:spacing w:after="0"/>
        <w:ind w:left="0"/>
        <w:jc w:val="both"/>
      </w:pPr>
      <w:r>
        <w:rPr>
          <w:rFonts w:ascii="Times New Roman"/>
          <w:b w:val="false"/>
          <w:i w:val="false"/>
          <w:color w:val="000000"/>
          <w:sz w:val="28"/>
        </w:rPr>
        <w:t>
      17. Мемлекеттік қызметті көрсету нәтижесі не мемлекеттік қызметті көрсетуден дәлелді бас тарту электрондық нысанда 2 (екі) жұмыс күні ішінде ресімделеді, көрсетілетін қызметті берушінің уәкілетті тұлғасының ЭЦҚ-мен куәландырылады, порталға жіберіледі және көрсетілетін қызметті алушының "жеке кабинетінде" сақталады.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Көрсетілетін қызметті беруші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мемлекеттік қызметтер көрсету мониторингінің ақпараттық жүйесіне деректерді енгізуді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Рұқсат берген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Excel нысанындағы техникалық байқау операторының қызметіне берілген рұқсаттар бойынша электрондық есепке алу журналын жүргізеді.</w:t>
      </w:r>
    </w:p>
    <w:bookmarkStart w:name="z49" w:id="31"/>
    <w:p>
      <w:pPr>
        <w:spacing w:after="0"/>
        <w:ind w:left="0"/>
        <w:jc w:val="left"/>
      </w:pPr>
      <w:r>
        <w:rPr>
          <w:rFonts w:ascii="Times New Roman"/>
          <w:b/>
          <w:i w:val="false"/>
          <w:color w:val="000000"/>
        </w:rPr>
        <w:t xml:space="preserve"> 3-тарау. Техникалық байқау операторларының қызметті жүзеге асыру тәртібі</w:t>
      </w:r>
    </w:p>
    <w:bookmarkEnd w:id="31"/>
    <w:bookmarkStart w:name="z50" w:id="32"/>
    <w:p>
      <w:pPr>
        <w:spacing w:after="0"/>
        <w:ind w:left="0"/>
        <w:jc w:val="both"/>
      </w:pPr>
      <w:r>
        <w:rPr>
          <w:rFonts w:ascii="Times New Roman"/>
          <w:b w:val="false"/>
          <w:i w:val="false"/>
          <w:color w:val="000000"/>
          <w:sz w:val="28"/>
        </w:rPr>
        <w:t>
      20. Техникалық байқауды техникалық байқаудың стационарлық және (немесе) мобильді желілерін пайдалана отырып, техникалық байқау операторы жүргізеді.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Қазақстан Республикасы Инвестициялар және даму министрінің міндетін атқарушының 2015 жылғы 26 наурыздағы № 329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11333 болып тіркелген) Көлік құралдарын техникалық қарап тексеруді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қағидаларына сәйкес көлік құралдарын техникалық қарап тексеру операторының қызметіне екінші санаттағы рұқсатты алған күннен бастап техникалық қарап тексеру операторлары жүзеге асырады.</w:t>
      </w:r>
    </w:p>
    <w:bookmarkStart w:name="z52" w:id="33"/>
    <w:p>
      <w:pPr>
        <w:spacing w:after="0"/>
        <w:ind w:left="0"/>
        <w:jc w:val="left"/>
      </w:pPr>
      <w:r>
        <w:rPr>
          <w:rFonts w:ascii="Times New Roman"/>
          <w:b/>
          <w:i w:val="false"/>
          <w:color w:val="000000"/>
        </w:rPr>
        <w:t xml:space="preserve"> 4-тарау. Көрсетілген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33"/>
    <w:bookmarkStart w:name="z53" w:id="34"/>
    <w:p>
      <w:pPr>
        <w:spacing w:after="0"/>
        <w:ind w:left="0"/>
        <w:jc w:val="both"/>
      </w:pPr>
      <w:r>
        <w:rPr>
          <w:rFonts w:ascii="Times New Roman"/>
          <w:b w:val="false"/>
          <w:i w:val="false"/>
          <w:color w:val="000000"/>
          <w:sz w:val="28"/>
        </w:rPr>
        <w:t xml:space="preserve">
      22. Мемлекеттік қызметтер көрсету мәселелері бойынша Көрсетлетін қызметті берушінің шешіміне, әрекетіне (әрекетсіздігіне) шағым (көрсетілетін қызметті берушінің) атына, мемлекеттік қызметтер көрсету сапасын бағалау және бақылау жөніндегі уәкілетті органға беріледі. </w:t>
      </w:r>
    </w:p>
    <w:bookmarkEnd w:id="34"/>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көрсетілетін қызметті беруші оны шағымды қарайтын органға (жоғары тұрған әкімшілік органға (немесе) лауазымды адамға) келіп түскен күннен бастап 3 (үш) жұмыс күннен кешіктірмей жібереді. Шағымды көрсетілетін қызметті беруші шағымды қарайтын органға (жоғары тұрған әкімшілік органға және (немесе) лауазымды адамға) қолайлы акт қабылдаған, шағымда көрсетілген талаптарды толық қанағаттандыратын әкімшілік іс-әрекет жасалған жағдайда жібермейді.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Шағым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қаралуға тиіс:</w:t>
      </w:r>
    </w:p>
    <w:p>
      <w:pPr>
        <w:spacing w:after="0"/>
        <w:ind w:left="0"/>
        <w:jc w:val="both"/>
      </w:pPr>
      <w:r>
        <w:rPr>
          <w:rFonts w:ascii="Times New Roman"/>
          <w:b w:val="false"/>
          <w:i w:val="false"/>
          <w:color w:val="000000"/>
          <w:sz w:val="28"/>
        </w:rPr>
        <w:t>
      Көрсетілетін қызметті беруші – ол тіркелген күннен бастап 5 (бес) жұмыс күні ішінде:</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 – ол тіркелген күннен бастап 15 (он бес) жұмыс күні ішінде. </w:t>
      </w:r>
    </w:p>
    <w:p>
      <w:pPr>
        <w:spacing w:after="0"/>
        <w:ind w:left="0"/>
        <w:jc w:val="both"/>
      </w:pPr>
      <w:r>
        <w:rPr>
          <w:rFonts w:ascii="Times New Roman"/>
          <w:b w:val="false"/>
          <w:i w:val="false"/>
          <w:color w:val="000000"/>
          <w:sz w:val="28"/>
        </w:rPr>
        <w:t xml:space="preserve">
      Мемлекеттік көрсетілетін қызметтер туралы Заңының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 қажет болған жағдайларда 10 (он) жұмыс күннен аспайтын мерзімге ұзартылады:</w:t>
      </w:r>
    </w:p>
    <w:p>
      <w:pPr>
        <w:spacing w:after="0"/>
        <w:ind w:left="0"/>
        <w:jc w:val="both"/>
      </w:pPr>
      <w:r>
        <w:rPr>
          <w:rFonts w:ascii="Times New Roman"/>
          <w:b w:val="false"/>
          <w:i w:val="false"/>
          <w:color w:val="000000"/>
          <w:sz w:val="28"/>
        </w:rPr>
        <w:t xml:space="preserve">
      1)шағым бойынша қосымша зерделеу немесе тексеру не жергілікті жерге барып тексеру жүргізу; </w:t>
      </w:r>
    </w:p>
    <w:p>
      <w:pPr>
        <w:spacing w:after="0"/>
        <w:ind w:left="0"/>
        <w:jc w:val="both"/>
      </w:pPr>
      <w:r>
        <w:rPr>
          <w:rFonts w:ascii="Times New Roman"/>
          <w:b w:val="false"/>
          <w:i w:val="false"/>
          <w:color w:val="000000"/>
          <w:sz w:val="28"/>
        </w:rPr>
        <w:t xml:space="preserve">
      2)қосымша ақпарат алу. </w:t>
      </w:r>
    </w:p>
    <w:p>
      <w:pPr>
        <w:spacing w:after="0"/>
        <w:ind w:left="0"/>
        <w:jc w:val="both"/>
      </w:pPr>
      <w:r>
        <w:rPr>
          <w:rFonts w:ascii="Times New Roman"/>
          <w:b w:val="false"/>
          <w:i w:val="false"/>
          <w:color w:val="000000"/>
          <w:sz w:val="28"/>
        </w:rPr>
        <w:t xml:space="preserve">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жазбаша нысанда (шағымды қағаз жеткізгіште берген кезде) немесе электрондық нысанда (шағымды электрондық түрде берген кезде) шағым берген көрсетілетін қызмет алушыға ұзарту себептерін көрсете отырып, шағымды қарау мерзімін ұзарту туралы хабардар етеді. </w:t>
      </w:r>
    </w:p>
    <w:p>
      <w:pPr>
        <w:spacing w:after="0"/>
        <w:ind w:left="0"/>
        <w:jc w:val="both"/>
      </w:pPr>
      <w:r>
        <w:rPr>
          <w:rFonts w:ascii="Times New Roman"/>
          <w:b w:val="false"/>
          <w:i w:val="false"/>
          <w:color w:val="000000"/>
          <w:sz w:val="28"/>
        </w:rPr>
        <w:t xml:space="preserve">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беру рәсімдерін</w:t>
            </w:r>
            <w:r>
              <w:br/>
            </w:r>
            <w:r>
              <w:rPr>
                <w:rFonts w:ascii="Times New Roman"/>
                <w:b w:val="false"/>
                <w:i w:val="false"/>
                <w:color w:val="000000"/>
                <w:sz w:val="20"/>
              </w:rPr>
              <w:t>жүзеге асыру қаидалары және</w:t>
            </w:r>
            <w:r>
              <w:br/>
            </w:r>
            <w:r>
              <w:rPr>
                <w:rFonts w:ascii="Times New Roman"/>
                <w:b w:val="false"/>
                <w:i w:val="false"/>
                <w:color w:val="000000"/>
                <w:sz w:val="20"/>
              </w:rPr>
              <w:t>техникалық қарап-тексеру</w:t>
            </w:r>
            <w:r>
              <w:br/>
            </w:r>
            <w:r>
              <w:rPr>
                <w:rFonts w:ascii="Times New Roman"/>
                <w:b w:val="false"/>
                <w:i w:val="false"/>
                <w:color w:val="000000"/>
                <w:sz w:val="20"/>
              </w:rPr>
              <w:t>операторларының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bookmarkStart w:name="z56" w:id="35"/>
    <w:p>
      <w:pPr>
        <w:spacing w:after="0"/>
        <w:ind w:left="0"/>
        <w:jc w:val="left"/>
      </w:pPr>
      <w:r>
        <w:rPr>
          <w:rFonts w:ascii="Times New Roman"/>
          <w:b/>
          <w:i w:val="false"/>
          <w:color w:val="000000"/>
        </w:rPr>
        <w:t xml:space="preserve"> "Техникалық қарап тексеру операторының қызметіне рұқсат беру" мемлекеттік қызмет көрсетуге қойылатын негізгі талаптардың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қызметіне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Көлік министрлігі Автомобиль көлігі және көліктік бақылау комитетінің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www.elicense.kz "электрондық үкіметтің" веб-порталы арқылы қабылдау және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техникалық қарап-тексеру операторының қызметіне рұқсат немесе мемлекеттік қызметті көрсетуден бас тарту туралы дәлелді жауап – 8 (сегіз)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қызметіне рұқсат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көрсетілетін қызметті алушының тіркелген жері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Электрондық цифрлық қолтаңбамен куәландырылған электрондық нысандағы өтініш. </w:t>
            </w:r>
          </w:p>
          <w:p>
            <w:pPr>
              <w:spacing w:after="20"/>
              <w:ind w:left="20"/>
              <w:jc w:val="both"/>
            </w:pPr>
            <w:r>
              <w:rPr>
                <w:rFonts w:ascii="Times New Roman"/>
                <w:b w:val="false"/>
                <w:i w:val="false"/>
                <w:color w:val="000000"/>
                <w:sz w:val="20"/>
              </w:rPr>
              <w:t>
2) Бұйрыққа 2-қосымшаға сәйкес рұқсат беру талаптары және оларға сәйкестікті растайтын құжаттардың тізбесі.</w:t>
            </w:r>
          </w:p>
          <w:p>
            <w:pPr>
              <w:spacing w:after="20"/>
              <w:ind w:left="20"/>
              <w:jc w:val="both"/>
            </w:pPr>
            <w:r>
              <w:rPr>
                <w:rFonts w:ascii="Times New Roman"/>
                <w:b w:val="false"/>
                <w:i w:val="false"/>
                <w:color w:val="000000"/>
                <w:sz w:val="20"/>
              </w:rPr>
              <w:t>
3) Жеке куәлік құжаттары, заңды тұлғаны мемлекеттік тіркеу (қайта тіркеу) туралы мәліметтер, мемлекеттік ақпараттық жүйелерде қамтылған орта білімнің (техникалық немесе кәсіптік білімнің) болуы туралы меншік құқығындағы жылжымайтын мүлікті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шешімінің (үкімінің)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келісімнің болмауы.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беру рәсімдерін</w:t>
            </w:r>
            <w:r>
              <w:br/>
            </w:r>
            <w:r>
              <w:rPr>
                <w:rFonts w:ascii="Times New Roman"/>
                <w:b w:val="false"/>
                <w:i w:val="false"/>
                <w:color w:val="000000"/>
                <w:sz w:val="20"/>
              </w:rPr>
              <w:t>жүзеге асыру қаидалары және</w:t>
            </w:r>
            <w:r>
              <w:br/>
            </w:r>
            <w:r>
              <w:rPr>
                <w:rFonts w:ascii="Times New Roman"/>
                <w:b w:val="false"/>
                <w:i w:val="false"/>
                <w:color w:val="000000"/>
                <w:sz w:val="20"/>
              </w:rPr>
              <w:t>техникалық қарап-тексеру</w:t>
            </w:r>
            <w:r>
              <w:br/>
            </w:r>
            <w:r>
              <w:rPr>
                <w:rFonts w:ascii="Times New Roman"/>
                <w:b w:val="false"/>
                <w:i w:val="false"/>
                <w:color w:val="000000"/>
                <w:sz w:val="20"/>
              </w:rPr>
              <w:t>операторларының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36"/>
    <w:p>
      <w:pPr>
        <w:spacing w:after="0"/>
        <w:ind w:left="0"/>
        <w:jc w:val="left"/>
      </w:pPr>
      <w:r>
        <w:rPr>
          <w:rFonts w:ascii="Times New Roman"/>
          <w:b/>
          <w:i w:val="false"/>
          <w:color w:val="000000"/>
        </w:rPr>
        <w:t xml:space="preserve"> Өтініш берушінің біліктілік және рұқсат беру талаптарына сәйкестігі немесе сәйкес еместігі туралы қорытындылар</w:t>
      </w:r>
    </w:p>
    <w:bookmarkEnd w:id="36"/>
    <w:p>
      <w:pPr>
        <w:spacing w:after="0"/>
        <w:ind w:left="0"/>
        <w:jc w:val="both"/>
      </w:pPr>
      <w:r>
        <w:rPr>
          <w:rFonts w:ascii="Times New Roman"/>
          <w:b w:val="false"/>
          <w:i w:val="false"/>
          <w:color w:val="000000"/>
          <w:sz w:val="28"/>
        </w:rPr>
        <w:t>
      қала______________                   "___"____________20___жыл</w:t>
      </w:r>
    </w:p>
    <w:p>
      <w:pPr>
        <w:spacing w:after="0"/>
        <w:ind w:left="0"/>
        <w:jc w:val="both"/>
      </w:pPr>
      <w:r>
        <w:rPr>
          <w:rFonts w:ascii="Times New Roman"/>
          <w:b w:val="false"/>
          <w:i w:val="false"/>
          <w:color w:val="000000"/>
          <w:sz w:val="28"/>
        </w:rPr>
        <w:t>
      Техникалық қарап-тексеру операторының атауы ____________________________</w:t>
      </w:r>
    </w:p>
    <w:p>
      <w:pPr>
        <w:spacing w:after="0"/>
        <w:ind w:left="0"/>
        <w:jc w:val="both"/>
      </w:pPr>
      <w:r>
        <w:rPr>
          <w:rFonts w:ascii="Times New Roman"/>
          <w:b w:val="false"/>
          <w:i w:val="false"/>
          <w:color w:val="000000"/>
          <w:sz w:val="28"/>
        </w:rPr>
        <w:t>
      Объектінің орналасқан мекенжайы _______________________________________</w:t>
      </w:r>
    </w:p>
    <w:p>
      <w:pPr>
        <w:spacing w:after="0"/>
        <w:ind w:left="0"/>
        <w:jc w:val="both"/>
      </w:pPr>
      <w:r>
        <w:rPr>
          <w:rFonts w:ascii="Times New Roman"/>
          <w:b w:val="false"/>
          <w:i w:val="false"/>
          <w:color w:val="000000"/>
          <w:sz w:val="28"/>
        </w:rPr>
        <w:t xml:space="preserve">
      Техникалық қарап-тексеру операторының жабдық пен ғимараттың (мобильді автокөлік құралының) болуы бойынша осы бұйрықтың талаптарына "Міндетті техникалық қарап-тексеру" "Автомотокөлік құралдары" ҚР СТ 1811-2018 стандартының талаптарына сәйкестігін тексерді.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ғимарат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стационарлық желі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желі (автокөлік)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Роликті тежегіш стенді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Люфтомер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анализаторы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Фаралардың жарығын тексерудің электронды құралы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Рульмен басқару және ілгіштің бөлшектерінде люфтілерді тексеру тестілері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Штангенциркуль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газбен қоректендіру жүйесінің герметикалығын тексеруге арналған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газбен қоректендіру жүйесінің герметикалығын тексеруге арналған аспап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өлшегіш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қорытынды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органның өкілдері:</w:t>
      </w:r>
    </w:p>
    <w:p>
      <w:pPr>
        <w:spacing w:after="0"/>
        <w:ind w:left="0"/>
        <w:jc w:val="both"/>
      </w:pPr>
      <w:r>
        <w:rPr>
          <w:rFonts w:ascii="Times New Roman"/>
          <w:b w:val="false"/>
          <w:i w:val="false"/>
          <w:color w:val="000000"/>
          <w:sz w:val="28"/>
        </w:rPr>
        <w:t xml:space="preserve">
      1. ТАӘ ____________________________ ________________ қолы _________ </w:t>
      </w:r>
    </w:p>
    <w:p>
      <w:pPr>
        <w:spacing w:after="0"/>
        <w:ind w:left="0"/>
        <w:jc w:val="both"/>
      </w:pPr>
      <w:r>
        <w:rPr>
          <w:rFonts w:ascii="Times New Roman"/>
          <w:b w:val="false"/>
          <w:i w:val="false"/>
          <w:color w:val="000000"/>
          <w:sz w:val="28"/>
        </w:rPr>
        <w:t>
      сәйкес/сәйкессіздік</w:t>
      </w:r>
    </w:p>
    <w:p>
      <w:pPr>
        <w:spacing w:after="0"/>
        <w:ind w:left="0"/>
        <w:jc w:val="both"/>
      </w:pPr>
      <w:r>
        <w:rPr>
          <w:rFonts w:ascii="Times New Roman"/>
          <w:b w:val="false"/>
          <w:i w:val="false"/>
          <w:color w:val="000000"/>
          <w:sz w:val="28"/>
        </w:rPr>
        <w:t xml:space="preserve">
      2. ТАӘ ____________________________ _______________ қолы _________ </w:t>
      </w:r>
    </w:p>
    <w:p>
      <w:pPr>
        <w:spacing w:after="0"/>
        <w:ind w:left="0"/>
        <w:jc w:val="both"/>
      </w:pPr>
      <w:r>
        <w:rPr>
          <w:rFonts w:ascii="Times New Roman"/>
          <w:b w:val="false"/>
          <w:i w:val="false"/>
          <w:color w:val="000000"/>
          <w:sz w:val="28"/>
        </w:rPr>
        <w:t>
      сәйкес/сәйкессіздік</w:t>
      </w:r>
    </w:p>
    <w:p>
      <w:pPr>
        <w:spacing w:after="0"/>
        <w:ind w:left="0"/>
        <w:jc w:val="both"/>
      </w:pPr>
      <w:r>
        <w:rPr>
          <w:rFonts w:ascii="Times New Roman"/>
          <w:b w:val="false"/>
          <w:i w:val="false"/>
          <w:color w:val="000000"/>
          <w:sz w:val="28"/>
        </w:rPr>
        <w:t xml:space="preserve">
      3. ТАӘ ____________________________ _______________ қолы _________ </w:t>
      </w:r>
    </w:p>
    <w:p>
      <w:pPr>
        <w:spacing w:after="0"/>
        <w:ind w:left="0"/>
        <w:jc w:val="both"/>
      </w:pPr>
      <w:r>
        <w:rPr>
          <w:rFonts w:ascii="Times New Roman"/>
          <w:b w:val="false"/>
          <w:i w:val="false"/>
          <w:color w:val="000000"/>
          <w:sz w:val="28"/>
        </w:rPr>
        <w:t>
      сәйкес /сәйкессіздік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Рұқсат беру рәсімдерін жүзеге</w:t>
            </w:r>
            <w:r>
              <w:br/>
            </w:r>
            <w:r>
              <w:rPr>
                <w:rFonts w:ascii="Times New Roman"/>
                <w:b w:val="false"/>
                <w:i w:val="false"/>
                <w:color w:val="000000"/>
                <w:sz w:val="20"/>
              </w:rPr>
              <w:t>асыру қағидалары және</w:t>
            </w:r>
            <w:r>
              <w:br/>
            </w:r>
            <w:r>
              <w:rPr>
                <w:rFonts w:ascii="Times New Roman"/>
                <w:b w:val="false"/>
                <w:i w:val="false"/>
                <w:color w:val="000000"/>
                <w:sz w:val="20"/>
              </w:rPr>
              <w:t>техникалық қарап-тексеру</w:t>
            </w:r>
            <w:r>
              <w:br/>
            </w:r>
            <w:r>
              <w:rPr>
                <w:rFonts w:ascii="Times New Roman"/>
                <w:b w:val="false"/>
                <w:i w:val="false"/>
                <w:color w:val="000000"/>
                <w:sz w:val="20"/>
              </w:rPr>
              <w:t>операторларының қызметін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bookmarkStart w:name="z60" w:id="37"/>
    <w:p>
      <w:pPr>
        <w:spacing w:after="0"/>
        <w:ind w:left="0"/>
        <w:jc w:val="left"/>
      </w:pPr>
      <w:r>
        <w:rPr>
          <w:rFonts w:ascii="Times New Roman"/>
          <w:b/>
          <w:i w:val="false"/>
          <w:color w:val="000000"/>
        </w:rPr>
        <w:t xml:space="preserve"> Техникалық қарап-тексеру операторының қызметіне берілген рұқсаттар бойынша электрондық есепке алу журналы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қарап-тексеруопера ларының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(индексі, облысы, ауданы, қаласы (кент, ауыл), көше, үй), Байланыс телефондары, опера-лық тексеру электрондық поштасының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қарап-тексерудің стационарлық желісінің орналасқан жері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қарап-тексерудің стационарлық немесе мобильді желісінің жұмыс режимі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тексерудің нөмірі мен күнін көрсете отырып, кон-трольдік-диагностикалық жабдық, сондай-ақ өлшем құралдарын тексеруді ұйымдастырудың орны мен атауын көрсете отырып, өлшем құралдарын тексеру туралы сертификаттың нөмірі мен күнін көрсете отырып, кезеңдік тексерулер бойынша мәліметтер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техникалық қарап-тексеру желісінің жерге кадастрлық нөмірі, үй-жайды жалға алған жағдайда жалға алу шартының нөмірі мен жасалған күні, жалға алу мерзімі және жалға алынған үй-жайдың жеріне кадастрлық нөмірі көрсетіледі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қызметіне берілген рұқсаттың нөмірі мен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операторының қызметіне рұқсаттың қолданысы тоқтатылған күн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