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da060" w14:textId="20da0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2025 жылғы 14 мамырдағы № 206-н/қ бұйрығы. Қазақстан Республикасының Әділет министрлігінде 2025 жылғы 15 мамырда № 36110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Энергетика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Энергетика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Жамауов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Сауда және интеграция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14 мамырдағы</w:t>
            </w:r>
            <w:r>
              <w:br/>
            </w:r>
            <w:r>
              <w:rPr>
                <w:rFonts w:ascii="Times New Roman"/>
                <w:b w:val="false"/>
                <w:i w:val="false"/>
                <w:color w:val="000000"/>
                <w:sz w:val="20"/>
              </w:rPr>
              <w:t xml:space="preserve">№ 206-н/қ Бұйрығына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 Энергетика министрінің өзгерістер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"Тауарлық газбен жабдықтаудың бірыңғай жүйесі объектілерінің жұмыс режимдерін орталықтандырылған жедел-диспетчерлік басқаруды жүзеге асыру қағидаларын бекіту туралы" Қазақстан Республикасының Энергетика министрінің 2014 жылғы 21 қазандағы № 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9893 болып тіркелген) мынадай өзгерістер енгізілсін: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"Газ және газбен жабдықтау туралы" Қазақстан Республикасының Заңы 6-бабының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14" w:id="10"/>
    <w:p>
      <w:pPr>
        <w:spacing w:after="0"/>
        <w:ind w:left="0"/>
        <w:jc w:val="both"/>
      </w:pPr>
      <w:r>
        <w:rPr>
          <w:rFonts w:ascii="Times New Roman"/>
          <w:b w:val="false"/>
          <w:i w:val="false"/>
          <w:color w:val="000000"/>
          <w:sz w:val="28"/>
        </w:rPr>
        <w:t xml:space="preserve">
      көрсетілген бұйрықпен бекітілген Тауарлық газбен жабдықтаудың бірыңғай жүйесі объектілерінің жұмыс режимдерін орталықтандырылған жедел-диспетчерлік басқаруды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тараудың</w:t>
      </w:r>
      <w:r>
        <w:rPr>
          <w:rFonts w:ascii="Times New Roman"/>
          <w:b w:val="false"/>
          <w:i w:val="false"/>
          <w:color w:val="000000"/>
          <w:sz w:val="28"/>
        </w:rPr>
        <w:t xml:space="preserve"> тақырыбы жаңа редакцияда жазылсын:</w:t>
      </w:r>
    </w:p>
    <w:bookmarkStart w:name="z16" w:id="11"/>
    <w:p>
      <w:pPr>
        <w:spacing w:after="0"/>
        <w:ind w:left="0"/>
        <w:jc w:val="both"/>
      </w:pPr>
      <w:r>
        <w:rPr>
          <w:rFonts w:ascii="Times New Roman"/>
          <w:b w:val="false"/>
          <w:i w:val="false"/>
          <w:color w:val="000000"/>
          <w:sz w:val="28"/>
        </w:rPr>
        <w:t>
      "1-тарау. Жалпы ережелер";</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Тауарлық газбен жабдықтаудың бірыңғай жүйесі объектілерінің жұмыс режимдерін орталықтандырылған жедел-диспетчерлік басқаруды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"Газ және газбен жабдықтау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және орталықтандырылған жедел-диспетчерлік басқаруды жүзеге асыру кезінде тауарлық газбен жабдықтаудың бірыңғай жүйесі субъектілерінің өзара іс-қимыл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жаңа редакцияда жазылсын:</w:t>
      </w:r>
    </w:p>
    <w:bookmarkStart w:name="z20" w:id="12"/>
    <w:p>
      <w:pPr>
        <w:spacing w:after="0"/>
        <w:ind w:left="0"/>
        <w:jc w:val="both"/>
      </w:pPr>
      <w:r>
        <w:rPr>
          <w:rFonts w:ascii="Times New Roman"/>
          <w:b w:val="false"/>
          <w:i w:val="false"/>
          <w:color w:val="000000"/>
          <w:sz w:val="28"/>
        </w:rPr>
        <w:t>
      "2-тарау. Орталықтандырылған жедел-диспетчерлік басқаруды жүзеге асыру тәртібі";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 xml:space="preserve"> 9) тармақша жаңа редакцияда жазылсын:</w:t>
      </w:r>
    </w:p>
    <w:bookmarkStart w:name="z22" w:id="13"/>
    <w:p>
      <w:pPr>
        <w:spacing w:after="0"/>
        <w:ind w:left="0"/>
        <w:jc w:val="both"/>
      </w:pPr>
      <w:r>
        <w:rPr>
          <w:rFonts w:ascii="Times New Roman"/>
          <w:b w:val="false"/>
          <w:i w:val="false"/>
          <w:color w:val="000000"/>
          <w:sz w:val="28"/>
        </w:rPr>
        <w:t>
      "9) тасымалдауға қабылданатын және тасымалданатын тауарлық газдың сапалық параметрлерінің Қазақстан Республикасының техникалық регламенттері мен ұлттық және (немесе) мемлекетаралық стандарттарына сәйкестігін жүйелі түрде бақылауды қамтамасыз етеді;";</w:t>
      </w:r>
    </w:p>
    <w:bookmarkEnd w:id="13"/>
    <w:bookmarkStart w:name="z23" w:id="14"/>
    <w:p>
      <w:pPr>
        <w:spacing w:after="0"/>
        <w:ind w:left="0"/>
        <w:jc w:val="both"/>
      </w:pPr>
      <w:r>
        <w:rPr>
          <w:rFonts w:ascii="Times New Roman"/>
          <w:b w:val="false"/>
          <w:i w:val="false"/>
          <w:color w:val="000000"/>
          <w:sz w:val="28"/>
        </w:rPr>
        <w:t xml:space="preserve">
      2. "Тауарлық және сұйытылған мұнай газын бөлшек саудада өткізу және пайдалану қағидаларын бекіту туралы" Қазақстан Республикасының Энергетика министрінің 2014 жылғы 3 қарашадағы № 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9936 болып тіркелген) мынадай өзгерістер енгізілсін:</w:t>
      </w:r>
    </w:p>
    <w:bookmarkEnd w:id="14"/>
    <w:bookmarkStart w:name="z24" w:id="15"/>
    <w:p>
      <w:pPr>
        <w:spacing w:after="0"/>
        <w:ind w:left="0"/>
        <w:jc w:val="both"/>
      </w:pPr>
      <w:r>
        <w:rPr>
          <w:rFonts w:ascii="Times New Roman"/>
          <w:b w:val="false"/>
          <w:i w:val="false"/>
          <w:color w:val="000000"/>
          <w:sz w:val="28"/>
        </w:rPr>
        <w:t xml:space="preserve">
      көрсетілген бұйрықпен бекітілген Тауарлық және сұйытылған мұнай газын бөлшек саудада өткізу және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жаңа редакцияда жазылсын:</w:t>
      </w:r>
    </w:p>
    <w:bookmarkStart w:name="z27" w:id="16"/>
    <w:p>
      <w:pPr>
        <w:spacing w:after="0"/>
        <w:ind w:left="0"/>
        <w:jc w:val="both"/>
      </w:pPr>
      <w:r>
        <w:rPr>
          <w:rFonts w:ascii="Times New Roman"/>
          <w:b w:val="false"/>
          <w:i w:val="false"/>
          <w:color w:val="000000"/>
          <w:sz w:val="28"/>
        </w:rPr>
        <w:t>
      "1) газ – шикі, тауарлық, сұйытылған мұнай және сұйытылған табиғи газ;";</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есеп айырысу кезеңі – жеткізіліп берілген газдың көлемі анықталатын, жеткізуші, газ тасымалдау, газ тарату ұйымдары, Заңның 27-1 бабының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тұлғалар мен тұтынушы арасында жеткізіліп берілген газ үшін өзара есеп айырысу жүргізілетін кезең. Есеп айырысу кезеңі бір күнтізбелік айды құрайды;".</w:t>
      </w:r>
    </w:p>
    <w:bookmarkStart w:name="z30" w:id="17"/>
    <w:p>
      <w:pPr>
        <w:spacing w:after="0"/>
        <w:ind w:left="0"/>
        <w:jc w:val="both"/>
      </w:pPr>
      <w:r>
        <w:rPr>
          <w:rFonts w:ascii="Times New Roman"/>
          <w:b w:val="false"/>
          <w:i w:val="false"/>
          <w:color w:val="000000"/>
          <w:sz w:val="28"/>
        </w:rPr>
        <w:t xml:space="preserve">
      3. "Тауарлық және сұйытылған мұнай газын бөлшек саудада өткізудің, сондай-ақ коммуналдық-тұрмыстық және тұрмыстық тұтынушылардың газ тұтынушы жүйелері мен газ жабдықтарына техникалық қызмет көрсетудің үлгілік шарттарын бекіту туралы" Қазақстан Республикасы Энергетика министрінің 2014 жылғы 12 қарашадағы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9980 болып тіркелген) мынадай өзгерістер енгізілсін:</w:t>
      </w:r>
    </w:p>
    <w:bookmarkEnd w:id="17"/>
    <w:bookmarkStart w:name="z31" w:id="18"/>
    <w:p>
      <w:pPr>
        <w:spacing w:after="0"/>
        <w:ind w:left="0"/>
        <w:jc w:val="both"/>
      </w:pPr>
      <w:r>
        <w:rPr>
          <w:rFonts w:ascii="Times New Roman"/>
          <w:b w:val="false"/>
          <w:i w:val="false"/>
          <w:color w:val="000000"/>
          <w:sz w:val="28"/>
        </w:rPr>
        <w:t xml:space="preserve">
      көрсетілген бұйрықпен бекітілген Тауарлық газды бөлшек саудада өткізудің үлгі </w:t>
      </w:r>
      <w:r>
        <w:rPr>
          <w:rFonts w:ascii="Times New Roman"/>
          <w:b w:val="false"/>
          <w:i w:val="false"/>
          <w:color w:val="000000"/>
          <w:sz w:val="28"/>
        </w:rPr>
        <w:t>шартта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p>
    <w:bookmarkStart w:name="z34" w:id="19"/>
    <w:p>
      <w:pPr>
        <w:spacing w:after="0"/>
        <w:ind w:left="0"/>
        <w:jc w:val="both"/>
      </w:pPr>
      <w:r>
        <w:rPr>
          <w:rFonts w:ascii="Times New Roman"/>
          <w:b w:val="false"/>
          <w:i w:val="false"/>
          <w:color w:val="000000"/>
          <w:sz w:val="28"/>
        </w:rPr>
        <w:t>
      "2) газ тұтыну жүйесі – газ тарату жүйесінен тауарлық газды немесе топтық резервуарлық қондырғыдан сұйытылған мұнай газын қабылдауға, сондай-ақ оны отын және (немесе) шикізат ретінде пайдалануға арналған газ құбырлары (желілік бөлік) мен газ жабдығы кешені;";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w:t>
      </w:r>
      <w:r>
        <w:rPr>
          <w:rFonts w:ascii="Times New Roman"/>
          <w:b w:val="false"/>
          <w:i w:val="false"/>
          <w:color w:val="000000"/>
          <w:sz w:val="28"/>
        </w:rPr>
        <w:t xml:space="preserve"> жаңа редакцияда жазылсын:</w:t>
      </w:r>
    </w:p>
    <w:bookmarkStart w:name="z36" w:id="20"/>
    <w:p>
      <w:pPr>
        <w:spacing w:after="0"/>
        <w:ind w:left="0"/>
        <w:jc w:val="both"/>
      </w:pPr>
      <w:r>
        <w:rPr>
          <w:rFonts w:ascii="Times New Roman"/>
          <w:b w:val="false"/>
          <w:i w:val="false"/>
          <w:color w:val="000000"/>
          <w:sz w:val="28"/>
        </w:rPr>
        <w:t>
      "8) тұрмыстық тұтынушы – тауарлық және (немесе) сұйытылған мұнай газын кәсіпкерлік қызметте пайдалану және оларды одан әрі өткізу мақсатынсыз, тұрмыстық мұқтаждар үшін сатып алатын жеке тұлға;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тармақшасы</w:t>
      </w:r>
      <w:r>
        <w:rPr>
          <w:rFonts w:ascii="Times New Roman"/>
          <w:b w:val="false"/>
          <w:i w:val="false"/>
          <w:color w:val="000000"/>
          <w:sz w:val="28"/>
        </w:rPr>
        <w:t xml:space="preserve"> жаңа редакцияда жазылсын:</w:t>
      </w:r>
    </w:p>
    <w:bookmarkStart w:name="z38" w:id="21"/>
    <w:p>
      <w:pPr>
        <w:spacing w:after="0"/>
        <w:ind w:left="0"/>
        <w:jc w:val="both"/>
      </w:pPr>
      <w:r>
        <w:rPr>
          <w:rFonts w:ascii="Times New Roman"/>
          <w:b w:val="false"/>
          <w:i w:val="false"/>
          <w:color w:val="000000"/>
          <w:sz w:val="28"/>
        </w:rPr>
        <w:t>
      9) тұтыну нормасы – есепке алу аспаптары жоқ тұрмыстық тұтынушылар үшін өздері тұтынған тауарлық немесе сұйытылған мұнай газының орташа айлық көлемін көрсететін есептік шама.";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40" w:id="22"/>
    <w:p>
      <w:pPr>
        <w:spacing w:after="0"/>
        <w:ind w:left="0"/>
        <w:jc w:val="both"/>
      </w:pPr>
      <w:r>
        <w:rPr>
          <w:rFonts w:ascii="Times New Roman"/>
          <w:b w:val="false"/>
          <w:i w:val="false"/>
          <w:color w:val="000000"/>
          <w:sz w:val="28"/>
        </w:rPr>
        <w:t xml:space="preserve">
      "7. Осы Шарт бойынша жеткізілетін газ Қазақстан Республикасының техникалық регламенттер мен ұлттық стандарттардың талаптарына сай болуға тиіс."; </w:t>
      </w:r>
    </w:p>
    <w:bookmarkEnd w:id="22"/>
    <w:bookmarkStart w:name="z41" w:id="23"/>
    <w:p>
      <w:pPr>
        <w:spacing w:after="0"/>
        <w:ind w:left="0"/>
        <w:jc w:val="both"/>
      </w:pPr>
      <w:r>
        <w:rPr>
          <w:rFonts w:ascii="Times New Roman"/>
          <w:b w:val="false"/>
          <w:i w:val="false"/>
          <w:color w:val="000000"/>
          <w:sz w:val="28"/>
        </w:rPr>
        <w:t xml:space="preserve">
      көрсетілген бұйрықпен бекітілген Сұйытылған мұнай газын бөлшек саудада өткізудің үлгі </w:t>
      </w:r>
      <w:r>
        <w:rPr>
          <w:rFonts w:ascii="Times New Roman"/>
          <w:b w:val="false"/>
          <w:i w:val="false"/>
          <w:color w:val="000000"/>
          <w:sz w:val="28"/>
        </w:rPr>
        <w:t>шартта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43" w:id="24"/>
    <w:p>
      <w:pPr>
        <w:spacing w:after="0"/>
        <w:ind w:left="0"/>
        <w:jc w:val="both"/>
      </w:pPr>
      <w:r>
        <w:rPr>
          <w:rFonts w:ascii="Times New Roman"/>
          <w:b w:val="false"/>
          <w:i w:val="false"/>
          <w:color w:val="000000"/>
          <w:sz w:val="28"/>
        </w:rPr>
        <w:t>
      "4. Осы Шарт бойынша жеткізілетін газ Қазақстан Республикасының техникалық регламенттер мен ұлттық стандарттардың талаптарына сай болуға тиіс.";</w:t>
      </w:r>
    </w:p>
    <w:bookmarkEnd w:id="24"/>
    <w:bookmarkStart w:name="z44" w:id="25"/>
    <w:p>
      <w:pPr>
        <w:spacing w:after="0"/>
        <w:ind w:left="0"/>
        <w:jc w:val="both"/>
      </w:pPr>
      <w:r>
        <w:rPr>
          <w:rFonts w:ascii="Times New Roman"/>
          <w:b w:val="false"/>
          <w:i w:val="false"/>
          <w:color w:val="000000"/>
          <w:sz w:val="28"/>
        </w:rPr>
        <w:t xml:space="preserve">
      көрсетілген бұйрықпен бекітілген Коммуналдық-тұрмыстық және тұрмыстық тұтынушылардың газ тұтынушы жүйелері мен газ жабдықтарына техникалық қызмет көрсетудің үлгі </w:t>
      </w:r>
      <w:r>
        <w:rPr>
          <w:rFonts w:ascii="Times New Roman"/>
          <w:b w:val="false"/>
          <w:i w:val="false"/>
          <w:color w:val="000000"/>
          <w:sz w:val="28"/>
        </w:rPr>
        <w:t>шартта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46" w:id="26"/>
    <w:p>
      <w:pPr>
        <w:spacing w:after="0"/>
        <w:ind w:left="0"/>
        <w:jc w:val="both"/>
      </w:pPr>
      <w:r>
        <w:rPr>
          <w:rFonts w:ascii="Times New Roman"/>
          <w:b w:val="false"/>
          <w:i w:val="false"/>
          <w:color w:val="000000"/>
          <w:sz w:val="28"/>
        </w:rPr>
        <w:t xml:space="preserve">
      "5. Осы Шарттың </w:t>
      </w:r>
      <w:r>
        <w:rPr>
          <w:rFonts w:ascii="Times New Roman"/>
          <w:b w:val="false"/>
          <w:i w:val="false"/>
          <w:color w:val="000000"/>
          <w:sz w:val="28"/>
        </w:rPr>
        <w:t>2-тармағында</w:t>
      </w:r>
      <w:r>
        <w:rPr>
          <w:rFonts w:ascii="Times New Roman"/>
          <w:b w:val="false"/>
          <w:i w:val="false"/>
          <w:color w:val="000000"/>
          <w:sz w:val="28"/>
        </w:rPr>
        <w:t xml:space="preserve"> санамаланған жұмыстар тапсырыс берушіде техникалық регламенттер мен ұлттық және (немесе) мемлекетаралық стандарттарға сәйкес келетін, дұрыс жұмыс істейтін және түтін мен желдетпе арналары тексерістерден уақтылы өткізілген газ жабдығы болған кезде іске асырылады.".</w:t>
      </w:r>
    </w:p>
    <w:bookmarkEnd w:id="26"/>
    <w:bookmarkStart w:name="z47" w:id="27"/>
    <w:p>
      <w:pPr>
        <w:spacing w:after="0"/>
        <w:ind w:left="0"/>
        <w:jc w:val="both"/>
      </w:pPr>
      <w:r>
        <w:rPr>
          <w:rFonts w:ascii="Times New Roman"/>
          <w:b w:val="false"/>
          <w:i w:val="false"/>
          <w:color w:val="000000"/>
          <w:sz w:val="28"/>
        </w:rPr>
        <w:t xml:space="preserve">
      4. "Шикі газды қайта өңдеуді дамыту бағдарламасының нысанын бекіту туралы" Қазақстан Республикасы Энергетика министрінің 2018 жылғы 5 мамырдағы № 165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16956 болып тіркелген) мынадай өзгеріс енгізілсін:</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Кодексі 147-бабының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50" w:id="28"/>
    <w:p>
      <w:pPr>
        <w:spacing w:after="0"/>
        <w:ind w:left="0"/>
        <w:jc w:val="both"/>
      </w:pPr>
      <w:r>
        <w:rPr>
          <w:rFonts w:ascii="Times New Roman"/>
          <w:b w:val="false"/>
          <w:i w:val="false"/>
          <w:color w:val="000000"/>
          <w:sz w:val="28"/>
        </w:rPr>
        <w:t xml:space="preserve">
      5. "Тауарлық және сұйытылған мұнай газын тұтыну нормаларын есептеу мен бекіту қағидаларын бекіту туралы" Қазақстан Республикасы Энергетика министрінің 2018 жылғы 18 қыркүйектегі № 377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17472 болып тіркелген) мынадай өзгерістер енгізілсін: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"Газ және газбен жабдықтау туралы" Қазақстан Республикасы Заңы </w:t>
      </w:r>
      <w:r>
        <w:rPr>
          <w:rFonts w:ascii="Times New Roman"/>
          <w:b w:val="false"/>
          <w:i w:val="false"/>
          <w:color w:val="000000"/>
          <w:sz w:val="28"/>
        </w:rPr>
        <w:t>6-бабының</w:t>
      </w:r>
      <w:r>
        <w:rPr>
          <w:rFonts w:ascii="Times New Roman"/>
          <w:b w:val="false"/>
          <w:i w:val="false"/>
          <w:color w:val="000000"/>
          <w:sz w:val="28"/>
        </w:rPr>
        <w:t xml:space="preserve"> 18-4)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53" w:id="29"/>
    <w:p>
      <w:pPr>
        <w:spacing w:after="0"/>
        <w:ind w:left="0"/>
        <w:jc w:val="both"/>
      </w:pPr>
      <w:r>
        <w:rPr>
          <w:rFonts w:ascii="Times New Roman"/>
          <w:b w:val="false"/>
          <w:i w:val="false"/>
          <w:color w:val="000000"/>
          <w:sz w:val="28"/>
        </w:rPr>
        <w:t xml:space="preserve">
      көрсетілген бұйрықпен бекітілген Тауарлық және сұйытылған мұнай газын тұтыну нормаларын есептеу және бекіту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Тауарлық және сұйытылған мұнай газын тұтыну нормаларын есептеу мен бекіту </w:t>
      </w:r>
      <w:r>
        <w:rPr>
          <w:rFonts w:ascii="Times New Roman"/>
          <w:b w:val="false"/>
          <w:i w:val="false"/>
          <w:color w:val="000000"/>
          <w:sz w:val="28"/>
        </w:rPr>
        <w:t>қағидалары</w:t>
      </w:r>
      <w:r>
        <w:rPr>
          <w:rFonts w:ascii="Times New Roman"/>
          <w:b w:val="false"/>
          <w:i w:val="false"/>
          <w:color w:val="000000"/>
          <w:sz w:val="28"/>
        </w:rPr>
        <w:t xml:space="preserve"> (бұдан әрі-Қағидалар) "Газ және газбен жабдықтау туралы" Қазақстан Республикасы Заңы (бұдан әрі-Заң) </w:t>
      </w:r>
      <w:r>
        <w:rPr>
          <w:rFonts w:ascii="Times New Roman"/>
          <w:b w:val="false"/>
          <w:i w:val="false"/>
          <w:color w:val="000000"/>
          <w:sz w:val="28"/>
        </w:rPr>
        <w:t>6-бабының</w:t>
      </w:r>
      <w:r>
        <w:rPr>
          <w:rFonts w:ascii="Times New Roman"/>
          <w:b w:val="false"/>
          <w:i w:val="false"/>
          <w:color w:val="000000"/>
          <w:sz w:val="28"/>
        </w:rPr>
        <w:t xml:space="preserve"> 18-4) тармақшасына сәйкес әзірленді және тұрмыстық тұтынушыларға арналған газды есептеу аспаптары болмаған кезде тауарлық және сұйытылған мұнай газын тұтыну нормаларын есептеу мен бекіту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бірінші бөлігі жаңа редакцияда жазылсын:</w:t>
      </w:r>
    </w:p>
    <w:bookmarkStart w:name="z57" w:id="30"/>
    <w:p>
      <w:pPr>
        <w:spacing w:after="0"/>
        <w:ind w:left="0"/>
        <w:jc w:val="both"/>
      </w:pPr>
      <w:r>
        <w:rPr>
          <w:rFonts w:ascii="Times New Roman"/>
          <w:b w:val="false"/>
          <w:i w:val="false"/>
          <w:color w:val="000000"/>
          <w:sz w:val="28"/>
        </w:rPr>
        <w:t>
      "20. Тауарлық газ пайдаланылған жағдайда газдың шығысы "Газдар. Көлемін анықтауға арналған шарттар" МЕМСТ 2939 бойынша стандарттық шарттарға келтірілген текше метрде есептеледі. Егер орнатылған есепке алу аспаптарында температура бойынша немесе температура және қысым бойынша арнайы түзеткіш болмаса, онда есепке алу аспабы арқылы өткен газдың көлемін стандарттық шарттарға сәйкес келтіру мынадай формула бойынша есептеу арқылы жүргізіледі:";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жаңа редакцияда жазылсын:</w:t>
      </w:r>
    </w:p>
    <w:bookmarkStart w:name="z59" w:id="31"/>
    <w:p>
      <w:pPr>
        <w:spacing w:after="0"/>
        <w:ind w:left="0"/>
        <w:jc w:val="both"/>
      </w:pPr>
      <w:r>
        <w:rPr>
          <w:rFonts w:ascii="Times New Roman"/>
          <w:b w:val="false"/>
          <w:i w:val="false"/>
          <w:color w:val="000000"/>
          <w:sz w:val="28"/>
        </w:rPr>
        <w:t xml:space="preserve">
      "21. Сұйытылған мұнай газын тұтынған жағдайда, көлемдік газ есептегіш бойынша айқындалған тұтынушылар жұмсаған газ мөлшерін </w:t>
      </w:r>
    </w:p>
    <w:bookmarkEnd w:id="31"/>
    <w:p>
      <w:pPr>
        <w:spacing w:after="0"/>
        <w:ind w:left="0"/>
        <w:jc w:val="both"/>
      </w:pPr>
      <w:r>
        <w:drawing>
          <wp:inline distT="0" distB="0" distL="0" distR="0">
            <wp:extent cx="1130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303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стандарттық шарттарға </w:t>
      </w:r>
    </w:p>
    <w:p>
      <w:pPr>
        <w:spacing w:after="0"/>
        <w:ind w:left="0"/>
        <w:jc w:val="both"/>
      </w:pPr>
      <w:r>
        <w:drawing>
          <wp:inline distT="0" distB="0" distL="0" distR="0">
            <wp:extent cx="508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8000" cy="53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сәйкес келтіреді және мынадай формула бойынша (кг) қайта есептейді:</w:t>
      </w:r>
      <w:r>
        <w:br/>
      </w:r>
      <w:r>
        <w:rPr>
          <w:rFonts w:ascii="Times New Roman"/>
          <w:b w:val="false"/>
          <w:i w:val="false"/>
          <w:color w:val="000000"/>
          <w:sz w:val="28"/>
        </w:rPr>
        <w:t>
</w:t>
      </w:r>
      <w:r>
        <w:br/>
      </w:r>
    </w:p>
    <w:p>
      <w:pPr>
        <w:spacing w:after="0"/>
        <w:ind w:left="0"/>
        <w:jc w:val="both"/>
      </w:pPr>
      <w:r>
        <w:drawing>
          <wp:inline distT="0" distB="0" distL="0" distR="0">
            <wp:extent cx="3289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2893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38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6388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222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225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стандарттық жағдайлар кезіндегі газ тығыздығы, кг/м</w:t>
      </w:r>
      <w:r>
        <w:rPr>
          <w:rFonts w:ascii="Times New Roman"/>
          <w:b w:val="false"/>
          <w:i w:val="false"/>
          <w:color w:val="000000"/>
          <w:vertAlign w:val="superscript"/>
        </w:rPr>
        <w:t>3</w:t>
      </w:r>
      <w:r>
        <w:rPr>
          <w:rFonts w:ascii="Times New Roman"/>
          <w:b w:val="false"/>
          <w:i w:val="false"/>
          <w:color w:val="000000"/>
          <w:sz w:val="28"/>
        </w:rPr>
        <w:t>, бұл компоненттердің стандарттық тығыздықтарының көбейтіндісін олардың үлестік мәніне қосындысы ретінде анықтайды;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2900" cy="279400"/>
                    </a:xfrm>
                    <a:prstGeom prst="rect">
                      <a:avLst/>
                    </a:prstGeom>
                  </pic:spPr>
                </pic:pic>
              </a:graphicData>
            </a:graphic>
          </wp:inline>
        </w:drawing>
      </w:r>
    </w:p>
    <w:p>
      <w:pPr>
        <w:spacing w:after="0"/>
        <w:ind w:left="0"/>
        <w:jc w:val="left"/>
      </w:pPr>
      <w:r>
        <w:rPr>
          <w:rFonts w:ascii="Times New Roman"/>
          <w:b w:val="false"/>
          <w:i w:val="false"/>
          <w:color w:val="000000"/>
          <w:sz w:val="28"/>
        </w:rPr>
        <w:t>– стандарттық жағдайлар кезінде газдың i компонентінің тығыздығы,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42900" cy="355600"/>
                    </a:xfrm>
                    <a:prstGeom prst="rect">
                      <a:avLst/>
                    </a:prstGeom>
                  </pic:spPr>
                </pic:pic>
              </a:graphicData>
            </a:graphic>
          </wp:inline>
        </w:drawing>
      </w:r>
    </w:p>
    <w:p>
      <w:pPr>
        <w:spacing w:after="0"/>
        <w:ind w:left="0"/>
        <w:jc w:val="left"/>
      </w:pPr>
      <w:r>
        <w:rPr>
          <w:rFonts w:ascii="Times New Roman"/>
          <w:b w:val="false"/>
          <w:i w:val="false"/>
          <w:color w:val="000000"/>
          <w:sz w:val="28"/>
        </w:rPr>
        <w:t>– газдың i компонентінің көлемдік мәні, көлемдік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газ компонентінің массалық (%) құрамы белгілі болса, онда оларды мынадай формулалар бойынша (10), (11) мольдік (%), содан кейін көлемдік (%) мәнге ауыстырады: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7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4704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622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6228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39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7399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сұйытылған мұнай газының i компонентінің массалық, мольдік және көлемдік мәндері, тиісінше – массалық %, мольдік %, көлемдік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4000" cy="330200"/>
                    </a:xfrm>
                    <a:prstGeom prst="rect">
                      <a:avLst/>
                    </a:prstGeom>
                  </pic:spPr>
                </pic:pic>
              </a:graphicData>
            </a:graphic>
          </wp:inline>
        </w:drawing>
      </w:r>
    </w:p>
    <w:p>
      <w:pPr>
        <w:spacing w:after="0"/>
        <w:ind w:left="0"/>
        <w:jc w:val="left"/>
      </w:pPr>
      <w:r>
        <w:rPr>
          <w:rFonts w:ascii="Times New Roman"/>
          <w:b w:val="false"/>
          <w:i w:val="false"/>
          <w:color w:val="000000"/>
          <w:sz w:val="28"/>
        </w:rPr>
        <w:t>– газдың i компонентінің молекулярлық массасы;</w:t>
      </w:r>
      <w:r>
        <w:br/>
      </w:r>
      <w:r>
        <w:rPr>
          <w:rFonts w:ascii="Times New Roman"/>
          <w:b w:val="false"/>
          <w:i w:val="false"/>
          <w:color w:val="000000"/>
          <w:sz w:val="28"/>
        </w:rPr>
        <w:t>
</w:t>
      </w:r>
      <w:r>
        <w:br/>
      </w:r>
    </w:p>
    <w:p>
      <w:pPr>
        <w:spacing w:after="0"/>
        <w:ind w:left="0"/>
        <w:jc w:val="both"/>
      </w:pPr>
      <w:r>
        <w:drawing>
          <wp:inline distT="0" distB="0" distL="0" distR="0">
            <wp:extent cx="241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41300" cy="342900"/>
                    </a:xfrm>
                    <a:prstGeom prst="rect">
                      <a:avLst/>
                    </a:prstGeom>
                  </pic:spPr>
                </pic:pic>
              </a:graphicData>
            </a:graphic>
          </wp:inline>
        </w:drawing>
      </w:r>
    </w:p>
    <w:p>
      <w:pPr>
        <w:spacing w:after="0"/>
        <w:ind w:left="0"/>
        <w:jc w:val="left"/>
      </w:pPr>
      <w:r>
        <w:rPr>
          <w:rFonts w:ascii="Times New Roman"/>
          <w:b w:val="false"/>
          <w:i w:val="false"/>
          <w:color w:val="000000"/>
          <w:sz w:val="28"/>
        </w:rPr>
        <w:t>– стандарттық жағдайлар кезінде газдың i компонентінің сығылу коэффициенті.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Газ құрамына кіретін көмірсутектер үшін</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ci</w:t>
      </w:r>
      <w:r>
        <w:rPr>
          <w:rFonts w:ascii="Times New Roman"/>
          <w:b w:val="false"/>
          <w:i w:val="false"/>
          <w:color w:val="000000"/>
          <w:sz w:val="28"/>
        </w:rPr>
        <w:t>, z</w:t>
      </w:r>
      <w:r>
        <w:rPr>
          <w:rFonts w:ascii="Times New Roman"/>
          <w:b w:val="false"/>
          <w:i w:val="false"/>
          <w:color w:val="000000"/>
          <w:vertAlign w:val="subscript"/>
        </w:rPr>
        <w:t>ci</w:t>
      </w:r>
    </w:p>
    <w:p>
      <w:pPr>
        <w:spacing w:after="0"/>
        <w:ind w:left="0"/>
        <w:jc w:val="both"/>
      </w:pPr>
      <w:r>
        <w:rPr>
          <w:rFonts w:ascii="Times New Roman"/>
          <w:b w:val="false"/>
          <w:i w:val="false"/>
          <w:color w:val="000000"/>
          <w:sz w:val="28"/>
        </w:rPr>
        <w:t>
      мәндер "Табиғи газ. Физикалық қасиеттерін есептеу әдістері. Тауарлық газдың, оның компоненттерінің және оны қайта өңдеу өнімдерінің физикалық қасиеттерін анықтау" МЕМСТ-қа 30319.1 (бұдан әрі – 30319.1 МЕМСТ) сәйкес келтірілді.";</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i</w:t>
      </w:r>
      <w:r>
        <w:rPr>
          <w:rFonts w:ascii="Times New Roman"/>
          <w:b w:val="false"/>
          <w:i w:val="false"/>
          <w:color w:val="000000"/>
          <w:sz w:val="28"/>
        </w:rPr>
        <w:t xml:space="preserve"> - ГОСТ 30319.3 "Табиғи газ. Физикалық қасиеттерді есептеу әдістері. Компоненттік құрам туралы деректер негізінде физикалық қасиеттерді есептеу" (бұдан әрі – ГОСТ 30319.3).";</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w:t>
      </w:r>
      <w:r>
        <w:rPr>
          <w:rFonts w:ascii="Times New Roman"/>
          <w:b w:val="false"/>
          <w:i w:val="false"/>
          <w:color w:val="000000"/>
          <w:sz w:val="28"/>
        </w:rPr>
        <w:t xml:space="preserve"> жаңа редакцияда жазылсын: </w:t>
      </w:r>
    </w:p>
    <w:bookmarkStart w:name="z61" w:id="32"/>
    <w:p>
      <w:pPr>
        <w:spacing w:after="0"/>
        <w:ind w:left="0"/>
        <w:jc w:val="both"/>
      </w:pPr>
      <w:r>
        <w:rPr>
          <w:rFonts w:ascii="Times New Roman"/>
          <w:b w:val="false"/>
          <w:i w:val="false"/>
          <w:color w:val="000000"/>
          <w:sz w:val="28"/>
        </w:rPr>
        <w:t>
      "29. Бір адам үшін тамақ дайындауға, Н</w:t>
      </w:r>
      <w:r>
        <w:rPr>
          <w:rFonts w:ascii="Times New Roman"/>
          <w:b w:val="false"/>
          <w:i w:val="false"/>
          <w:color w:val="000000"/>
          <w:vertAlign w:val="subscript"/>
        </w:rPr>
        <w:t>1</w:t>
      </w:r>
      <w:r>
        <w:rPr>
          <w:rFonts w:ascii="Times New Roman"/>
          <w:b w:val="false"/>
          <w:i w:val="false"/>
          <w:color w:val="000000"/>
          <w:sz w:val="28"/>
        </w:rPr>
        <w:t>, кг/адам х ай, сұйытылған мұнай газын тұтынудың айлық орташа нормасын есептеу мынадай формула бойынша жүргізіледі:</w:t>
      </w:r>
    </w:p>
    <w:bookmarkEnd w:id="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177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177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халықтың коммуналдық-тұрмыстық мұқтаждарына арналған тауарлық және сұйытылған мұнай газы шығыстарының жылдық нормалары бойынша кестеде көрсетілген бір адамға тамақ дайындауға кететін жылу шығысының жылдық нормасы, МДж/адам х ай;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79400" cy="342900"/>
                    </a:xfrm>
                    <a:prstGeom prst="rect">
                      <a:avLst/>
                    </a:prstGeom>
                  </pic:spPr>
                </pic:pic>
              </a:graphicData>
            </a:graphic>
          </wp:inline>
        </w:drawing>
      </w:r>
    </w:p>
    <w:p>
      <w:pPr>
        <w:spacing w:after="0"/>
        <w:ind w:left="0"/>
        <w:jc w:val="left"/>
      </w:pPr>
      <w:r>
        <w:rPr>
          <w:rFonts w:ascii="Times New Roman"/>
          <w:b w:val="false"/>
          <w:i w:val="false"/>
          <w:color w:val="000000"/>
          <w:sz w:val="28"/>
        </w:rPr>
        <w:t>– сұйытылған мұнай газының жануының төменгі массалық жылуы, МДж/кг;</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 бір жылдағы айлар саны, ай.</w:t>
      </w:r>
    </w:p>
    <w:p>
      <w:pPr>
        <w:spacing w:after="0"/>
        <w:ind w:left="0"/>
        <w:jc w:val="both"/>
      </w:pPr>
      <w:r>
        <w:rPr>
          <w:rFonts w:ascii="Times New Roman"/>
          <w:b w:val="false"/>
          <w:i w:val="false"/>
          <w:color w:val="000000"/>
          <w:sz w:val="28"/>
        </w:rPr>
        <w:t>
      Сұйытылған мұнай газының жануының төменгі массалық жылуын (</w:t>
      </w:r>
    </w:p>
    <w:p>
      <w:pPr>
        <w:spacing w:after="0"/>
        <w:ind w:left="0"/>
        <w:jc w:val="both"/>
      </w:pPr>
      <w:r>
        <w:drawing>
          <wp:inline distT="0" distB="0" distL="0" distR="0">
            <wp:extent cx="279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79400" cy="342900"/>
                    </a:xfrm>
                    <a:prstGeom prst="rect">
                      <a:avLst/>
                    </a:prstGeom>
                  </pic:spPr>
                </pic:pic>
              </a:graphicData>
            </a:graphic>
          </wp:inline>
        </w:drawing>
      </w:r>
    </w:p>
    <w:p>
      <w:pPr>
        <w:spacing w:after="0"/>
        <w:ind w:left="0"/>
        <w:jc w:val="left"/>
      </w:pPr>
      <w:r>
        <w:rPr>
          <w:rFonts w:ascii="Times New Roman"/>
          <w:b w:val="false"/>
          <w:i w:val="false"/>
          <w:color w:val="000000"/>
          <w:sz w:val="28"/>
        </w:rPr>
        <w:t>, МДж/кг) мынадай формула бойынша анықтайды:</w:t>
      </w:r>
      <w:r>
        <w:br/>
      </w:r>
      <w:r>
        <w:rPr>
          <w:rFonts w:ascii="Times New Roman"/>
          <w:b w:val="false"/>
          <w:i w:val="false"/>
          <w:color w:val="000000"/>
          <w:sz w:val="28"/>
        </w:rPr>
        <w:t>
</w:t>
      </w:r>
      <w:r>
        <w:br/>
      </w:r>
    </w:p>
    <w:p>
      <w:pPr>
        <w:spacing w:after="0"/>
        <w:ind w:left="0"/>
        <w:jc w:val="both"/>
      </w:pPr>
      <w:r>
        <w:drawing>
          <wp:inline distT="0" distB="0" distL="0" distR="0">
            <wp:extent cx="462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6228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31800" cy="330200"/>
                    </a:xfrm>
                    <a:prstGeom prst="rect">
                      <a:avLst/>
                    </a:prstGeom>
                  </pic:spPr>
                </pic:pic>
              </a:graphicData>
            </a:graphic>
          </wp:inline>
        </w:drawing>
      </w:r>
    </w:p>
    <w:p>
      <w:pPr>
        <w:spacing w:after="0"/>
        <w:ind w:left="0"/>
        <w:jc w:val="left"/>
      </w:pPr>
      <w:r>
        <w:rPr>
          <w:rFonts w:ascii="Times New Roman"/>
          <w:b w:val="false"/>
          <w:i w:val="false"/>
          <w:color w:val="000000"/>
          <w:sz w:val="28"/>
        </w:rPr>
        <w:t>– стандарттық жағдайлар кезінде сұйытылған мұнай газының газ тәрізді компонентінің 1 м</w:t>
      </w:r>
      <w:r>
        <w:rPr>
          <w:rFonts w:ascii="Times New Roman"/>
          <w:b w:val="false"/>
          <w:i w:val="false"/>
          <w:color w:val="000000"/>
          <w:vertAlign w:val="superscript"/>
        </w:rPr>
        <w:t>3</w:t>
      </w:r>
      <w:r>
        <w:rPr>
          <w:rFonts w:ascii="Times New Roman"/>
          <w:b w:val="false"/>
          <w:i w:val="false"/>
          <w:color w:val="000000"/>
          <w:sz w:val="28"/>
        </w:rPr>
        <w:t xml:space="preserve"> келтірілген сұйытылған мұнай газының і компоненті жануының төменгі көлемдік жылуы, МДж/м</w:t>
      </w:r>
      <w:r>
        <w:rPr>
          <w:rFonts w:ascii="Times New Roman"/>
          <w:b w:val="false"/>
          <w:i w:val="false"/>
          <w:color w:val="000000"/>
          <w:vertAlign w:val="superscript"/>
        </w:rPr>
        <w:t>3</w:t>
      </w:r>
      <w:r>
        <w:rPr>
          <w:rFonts w:ascii="Times New Roman"/>
          <w:b w:val="false"/>
          <w:i w:val="false"/>
          <w:color w:val="000000"/>
          <w:sz w:val="28"/>
        </w:rPr>
        <w:t xml:space="preserve"> ("Табиғи жанғыш газдар. Жану жылуын, салыстырмалы тығыздығын және Вобб санын анықтаудың есептеу әдісі" МЕМСТ 31369 деректері (бұдан әрі – МЕМСТ 31369);</w:t>
      </w:r>
      <w:r>
        <w:br/>
      </w:r>
      <w:r>
        <w:rPr>
          <w:rFonts w:ascii="Times New Roman"/>
          <w:b w:val="false"/>
          <w:i w:val="false"/>
          <w:color w:val="000000"/>
          <w:sz w:val="28"/>
        </w:rPr>
        <w:t>
</w:t>
      </w:r>
      <w:r>
        <w:br/>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сұйытылған мұнай газының і компонентінің массалық мәні, массалық %; – стандарттық жағдайлар кезінде сұйытылған мұнай газының і компонентінің тығыздығы,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17500" cy="304800"/>
                    </a:xfrm>
                    <a:prstGeom prst="rect">
                      <a:avLst/>
                    </a:prstGeom>
                  </pic:spPr>
                </pic:pic>
              </a:graphicData>
            </a:graphic>
          </wp:inline>
        </w:drawing>
      </w:r>
    </w:p>
    <w:p>
      <w:pPr>
        <w:spacing w:after="0"/>
        <w:ind w:left="0"/>
        <w:jc w:val="left"/>
      </w:pPr>
      <w:r>
        <w:rPr>
          <w:rFonts w:ascii="Times New Roman"/>
          <w:b w:val="false"/>
          <w:i w:val="false"/>
          <w:color w:val="000000"/>
          <w:sz w:val="28"/>
        </w:rPr>
        <w:t>– сұйытылған мұнай газының і компонентінің массалық мәні, массалық %; – стандарттық жағдайлар кезінде сұйытылған мұнай газының і компонентінің тығыздығы,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1689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6891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сұйытылған мұнай газының і компоненті жануының төменгі массалық жылуы, МДж/кг.</w:t>
      </w:r>
    </w:p>
    <w:p>
      <w:pPr>
        <w:spacing w:after="0"/>
        <w:ind w:left="0"/>
        <w:jc w:val="both"/>
      </w:pPr>
      <w:r>
        <w:rPr>
          <w:rFonts w:ascii="Times New Roman"/>
          <w:b w:val="false"/>
          <w:i w:val="false"/>
          <w:color w:val="000000"/>
          <w:sz w:val="28"/>
        </w:rPr>
        <w:t>
      Сұйытылған мұнай газының жануының төменгі жылуын есептеген кезде пропан- бутан шартты қоспасына арналған деректерді пайдалану қажет. Бұл ретте жеңіл компоненттер (метан, этан) пропанға қосылады, ал ауыр компоненттер (пентан) бутанға қосылады.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пропанның, бутанның және олардың қоспаларының физикалық-химиялық қасиеттері бойынша кестеде қалыпты жағдайлар кезіндегі пропан және н-бутан үшін тығыздығы, сығылу коэффициенті, жануының төменгі көлемдік жылуы және олардың молекулярлық массасы (МЕМСТ 30319.1 бойынша), сондай-ақ құрамында әртүрлі пропан мен бутан болған кезде сұйытылған мұнай газының жануының төменгі есептік шамасы келтірілген.</w:t>
      </w:r>
    </w:p>
    <w:p>
      <w:pPr>
        <w:spacing w:after="0"/>
        <w:ind w:left="0"/>
        <w:jc w:val="both"/>
      </w:pPr>
      <w:r>
        <w:rPr>
          <w:rFonts w:ascii="Times New Roman"/>
          <w:b w:val="false"/>
          <w:i w:val="false"/>
          <w:color w:val="000000"/>
          <w:sz w:val="28"/>
        </w:rPr>
        <w:t>
      Сұйытылған мұнай газының құрамы туралы мәліметтер болмаған кезде жанудың төменгі жылуын есептеу үшін мыналарды қабылдау ұсынылады:</w:t>
      </w:r>
    </w:p>
    <w:p>
      <w:pPr>
        <w:spacing w:after="0"/>
        <w:ind w:left="0"/>
        <w:jc w:val="both"/>
      </w:pPr>
      <w:r>
        <w:rPr>
          <w:rFonts w:ascii="Times New Roman"/>
          <w:b w:val="false"/>
          <w:i w:val="false"/>
          <w:color w:val="000000"/>
          <w:sz w:val="28"/>
        </w:rPr>
        <w:t>
      жылдың салқын (жылыту) кезеңінде "Сұйытылған көмiрсутектi отын газдары. Техникалық шарттар" МЕМСТ 34858 (бұдан әрі – МЕМСТ 34858) және "Коммуналдық-тұрмыстық тұтынуға арналған сұйытылған көмiрсутектi отын газдары. Техникалық шарттар" МЕМСТ 20448 (бұдан әрі – МЕМСТ 20448) бойынша техникалық пропан маркалы сұйытылған мұнай газы қолданылады, оның шартты орташа құрамы: пропан - 80 %, н-бутан - 20 %, жанудың төменгі жылуы 46,3 МДж/кг (90,9 МДж/м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жылдың жылы кезеңінде техникалық пропан – бутан, техникалық пропан – бутан қоспасы маркалы сұйытылған мұнай газы пайдаланылады (МЕМСТ 34858 және МЕМСТ 20448 бойынша), оның шартты орташа құрамы: пропан – 60 %, н-бутан – 40 %, жанудың төменгі жылуы 46,2 МДж/кг (95,75 МДж/м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3-қосымшада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3.1-кестенің</w:t>
      </w:r>
      <w:r>
        <w:rPr>
          <w:rFonts w:ascii="Times New Roman"/>
          <w:b w:val="false"/>
          <w:i w:val="false"/>
          <w:color w:val="000000"/>
          <w:sz w:val="28"/>
        </w:rPr>
        <w:t xml:space="preserve"> тақырыбы жаңа редакцияда жазылсын:</w:t>
      </w:r>
    </w:p>
    <w:bookmarkStart w:name="z64" w:id="33"/>
    <w:p>
      <w:pPr>
        <w:spacing w:after="0"/>
        <w:ind w:left="0"/>
        <w:jc w:val="both"/>
      </w:pPr>
      <w:r>
        <w:rPr>
          <w:rFonts w:ascii="Times New Roman"/>
          <w:b w:val="false"/>
          <w:i w:val="false"/>
          <w:color w:val="000000"/>
          <w:sz w:val="28"/>
        </w:rPr>
        <w:t>
      "3.1-кесте. Стандарттық жағдайлар кезінде пропанның және н-бутанның қасиеті және олардың молекулярлық массасы (МЕМСТ 30319.1, МЕМСТ 30319.3, МЕМСТ 22667* бойынша)".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"Сұйытылған мұнай газын есепке алу аспаптарының көлемдік көрсеткіштерін массалық көрсеткіштерге ауыстырудың өңірлік коэффициенттерін есептеу және сұйытылған мұнай газымен жабдықтау жүйелерінің объектілерін пайдалану кезіндегі ысырапты есептеу әдістемесін бекіту туралы" Қазақстан Республикасы Энергетика министрінің 2023 жылғы 22 қарашадағы № 413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33670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Сұйытылған мұнай газын есепке алу аспаптарының көлемдік көрсеткіштерін массалық көрсеткіштерге ауыстырудың өңірлік коэффициенттерін есептеу және сұйытылған мұнай газымен жабдықтау жүйелерінің объектілерін пайдалану кезіндегі ысырапты есептеу </w:t>
      </w:r>
      <w:r>
        <w:rPr>
          <w:rFonts w:ascii="Times New Roman"/>
          <w:b w:val="false"/>
          <w:i w:val="false"/>
          <w:color w:val="000000"/>
          <w:sz w:val="28"/>
        </w:rPr>
        <w:t>әдістемесі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68" w:id="34"/>
    <w:p>
      <w:pPr>
        <w:spacing w:after="0"/>
        <w:ind w:left="0"/>
        <w:jc w:val="both"/>
      </w:pPr>
      <w:r>
        <w:rPr>
          <w:rFonts w:ascii="Times New Roman"/>
          <w:b w:val="false"/>
          <w:i w:val="false"/>
          <w:color w:val="000000"/>
          <w:sz w:val="28"/>
        </w:rPr>
        <w:t>
      "5. К – бірқатар түзету коэффициенттерін енгізуді ескере отырып есептелетін көлемдік көрсеткіштерді массалық көрсеткіштерге ауыстыру коэффициенті:</w:t>
      </w:r>
    </w:p>
    <w:bookmarkEnd w:id="34"/>
    <w:p>
      <w:pPr>
        <w:spacing w:after="0"/>
        <w:ind w:left="0"/>
        <w:jc w:val="both"/>
      </w:pPr>
      <w:r>
        <w:rPr>
          <w:rFonts w:ascii="Times New Roman"/>
          <w:b w:val="false"/>
          <w:i w:val="false"/>
          <w:color w:val="000000"/>
          <w:sz w:val="28"/>
        </w:rPr>
        <w:t>
      К = р</w:t>
      </w:r>
      <w:r>
        <w:rPr>
          <w:rFonts w:ascii="Times New Roman"/>
          <w:b w:val="false"/>
          <w:i w:val="false"/>
          <w:color w:val="000000"/>
          <w:vertAlign w:val="subscript"/>
        </w:rPr>
        <w:t>қос</w:t>
      </w:r>
      <w:r>
        <w:rPr>
          <w:rFonts w:ascii="Times New Roman"/>
          <w:b w:val="false"/>
          <w:i w:val="false"/>
          <w:color w:val="000000"/>
          <w:sz w:val="28"/>
        </w:rPr>
        <w:t xml:space="preserve"> * К</w:t>
      </w:r>
      <w:r>
        <w:rPr>
          <w:rFonts w:ascii="Times New Roman"/>
          <w:b w:val="false"/>
          <w:i w:val="false"/>
          <w:color w:val="000000"/>
          <w:vertAlign w:val="subscript"/>
        </w:rPr>
        <w:t>ыс</w:t>
      </w:r>
      <w:r>
        <w:rPr>
          <w:rFonts w:ascii="Times New Roman"/>
          <w:b w:val="false"/>
          <w:i w:val="false"/>
          <w:color w:val="000000"/>
          <w:sz w:val="28"/>
        </w:rPr>
        <w:t xml:space="preserve"> * К</w:t>
      </w:r>
      <w:r>
        <w:rPr>
          <w:rFonts w:ascii="Times New Roman"/>
          <w:b w:val="false"/>
          <w:i w:val="false"/>
          <w:color w:val="000000"/>
          <w:vertAlign w:val="subscript"/>
        </w:rPr>
        <w:t>р</w:t>
      </w:r>
      <w:r>
        <w:rPr>
          <w:rFonts w:ascii="Times New Roman"/>
          <w:b w:val="false"/>
          <w:i w:val="false"/>
          <w:color w:val="000000"/>
          <w:sz w:val="28"/>
        </w:rPr>
        <w:t xml:space="preserve"> * К</w:t>
      </w:r>
      <w:r>
        <w:rPr>
          <w:rFonts w:ascii="Times New Roman"/>
          <w:b w:val="false"/>
          <w:i w:val="false"/>
          <w:color w:val="000000"/>
          <w:vertAlign w:val="subscript"/>
        </w:rPr>
        <w:t>t</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қос</w:t>
      </w:r>
      <w:r>
        <w:rPr>
          <w:rFonts w:ascii="Times New Roman"/>
          <w:b w:val="false"/>
          <w:i w:val="false"/>
          <w:color w:val="000000"/>
          <w:sz w:val="28"/>
        </w:rPr>
        <w:t xml:space="preserve"> – t = 0 </w:t>
      </w:r>
      <w:r>
        <w:rPr>
          <w:rFonts w:ascii="Times New Roman"/>
          <w:b w:val="false"/>
          <w:i w:val="false"/>
          <w:color w:val="000000"/>
          <w:vertAlign w:val="superscript"/>
        </w:rPr>
        <w:t>о</w:t>
      </w:r>
      <w:r>
        <w:rPr>
          <w:rFonts w:ascii="Times New Roman"/>
          <w:b w:val="false"/>
          <w:i w:val="false"/>
          <w:color w:val="000000"/>
          <w:sz w:val="28"/>
        </w:rPr>
        <w:t>С және Р = 760 миллиметр сынап бағанасы кезінде қалыпты жағдайлардағы газ қоспасының тығыздығы, текше метрге килограмм (бұдан әрі – кг/м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ыс</w:t>
      </w:r>
      <w:r>
        <w:rPr>
          <w:rFonts w:ascii="Times New Roman"/>
          <w:b w:val="false"/>
          <w:i w:val="false"/>
          <w:color w:val="000000"/>
          <w:sz w:val="28"/>
        </w:rPr>
        <w:t xml:space="preserve"> – газдың босату бағасына кірмеген, технологиялық ысырапты ескеретін коэффициент;</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р</w:t>
      </w:r>
      <w:r>
        <w:rPr>
          <w:rFonts w:ascii="Times New Roman"/>
          <w:b w:val="false"/>
          <w:i w:val="false"/>
          <w:color w:val="000000"/>
          <w:sz w:val="28"/>
        </w:rPr>
        <w:t xml:space="preserve"> – елді мекендегі қысымға түзету коэффициенті;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t</w:t>
      </w:r>
      <w:r>
        <w:rPr>
          <w:rFonts w:ascii="Times New Roman"/>
          <w:b w:val="false"/>
          <w:i w:val="false"/>
          <w:color w:val="000000"/>
          <w:sz w:val="28"/>
        </w:rPr>
        <w:t xml:space="preserve"> – есепке алу аспабының алдындағы газ құбырындағы жұмыс жағдайындағы қоспаның температурасына түзету коэффициенті.</w:t>
      </w:r>
    </w:p>
    <w:p>
      <w:pPr>
        <w:spacing w:after="0"/>
        <w:ind w:left="0"/>
        <w:jc w:val="both"/>
      </w:pPr>
      <w:r>
        <w:rPr>
          <w:rFonts w:ascii="Times New Roman"/>
          <w:b w:val="false"/>
          <w:i w:val="false"/>
          <w:color w:val="000000"/>
          <w:sz w:val="28"/>
        </w:rPr>
        <w:t>
      Қалыпты жағдайдағы пропан-бутан қоспасының тығыздығы мынадай формула бойынша анықталады: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қос</w:t>
      </w:r>
      <w:r>
        <w:rPr>
          <w:rFonts w:ascii="Times New Roman"/>
          <w:b w:val="false"/>
          <w:i w:val="false"/>
          <w:color w:val="000000"/>
          <w:sz w:val="28"/>
        </w:rPr>
        <w:t xml:space="preserve"> = (Р</w:t>
      </w:r>
      <w:r>
        <w:rPr>
          <w:rFonts w:ascii="Times New Roman"/>
          <w:b w:val="false"/>
          <w:i w:val="false"/>
          <w:color w:val="000000"/>
          <w:vertAlign w:val="subscript"/>
        </w:rPr>
        <w:t>п</w:t>
      </w:r>
      <w:r>
        <w:rPr>
          <w:rFonts w:ascii="Times New Roman"/>
          <w:b w:val="false"/>
          <w:i w:val="false"/>
          <w:color w:val="000000"/>
          <w:sz w:val="28"/>
        </w:rPr>
        <w:t xml:space="preserve"> * П</w:t>
      </w:r>
      <w:r>
        <w:rPr>
          <w:rFonts w:ascii="Times New Roman"/>
          <w:b w:val="false"/>
          <w:i w:val="false"/>
          <w:color w:val="000000"/>
          <w:vertAlign w:val="subscript"/>
        </w:rPr>
        <w:t>п</w:t>
      </w:r>
      <w:r>
        <w:rPr>
          <w:rFonts w:ascii="Times New Roman"/>
          <w:b w:val="false"/>
          <w:i w:val="false"/>
          <w:color w:val="000000"/>
          <w:sz w:val="28"/>
        </w:rPr>
        <w:t xml:space="preserve"> + Р</w:t>
      </w:r>
      <w:r>
        <w:rPr>
          <w:rFonts w:ascii="Times New Roman"/>
          <w:b w:val="false"/>
          <w:i w:val="false"/>
          <w:color w:val="000000"/>
          <w:vertAlign w:val="subscript"/>
        </w:rPr>
        <w:t>б</w:t>
      </w:r>
      <w:r>
        <w:rPr>
          <w:rFonts w:ascii="Times New Roman"/>
          <w:b w:val="false"/>
          <w:i w:val="false"/>
          <w:color w:val="000000"/>
          <w:sz w:val="28"/>
        </w:rPr>
        <w:t xml:space="preserve"> * П</w:t>
      </w:r>
      <w:r>
        <w:rPr>
          <w:rFonts w:ascii="Times New Roman"/>
          <w:b w:val="false"/>
          <w:i w:val="false"/>
          <w:color w:val="000000"/>
          <w:vertAlign w:val="subscript"/>
        </w:rPr>
        <w:t>б</w:t>
      </w:r>
      <w:r>
        <w:rPr>
          <w:rFonts w:ascii="Times New Roman"/>
          <w:b w:val="false"/>
          <w:i w:val="false"/>
          <w:color w:val="000000"/>
          <w:sz w:val="28"/>
        </w:rPr>
        <w:t>)/(П</w:t>
      </w:r>
      <w:r>
        <w:rPr>
          <w:rFonts w:ascii="Times New Roman"/>
          <w:b w:val="false"/>
          <w:i w:val="false"/>
          <w:color w:val="000000"/>
          <w:vertAlign w:val="subscript"/>
        </w:rPr>
        <w:t>п</w:t>
      </w:r>
      <w:r>
        <w:rPr>
          <w:rFonts w:ascii="Times New Roman"/>
          <w:b w:val="false"/>
          <w:i w:val="false"/>
          <w:color w:val="000000"/>
          <w:sz w:val="28"/>
        </w:rPr>
        <w:t xml:space="preserve"> + П</w:t>
      </w:r>
      <w:r>
        <w:rPr>
          <w:rFonts w:ascii="Times New Roman"/>
          <w:b w:val="false"/>
          <w:i w:val="false"/>
          <w:color w:val="000000"/>
          <w:vertAlign w:val="subscript"/>
        </w:rPr>
        <w:t>б</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қос</w:t>
      </w:r>
      <w:r>
        <w:rPr>
          <w:rFonts w:ascii="Times New Roman"/>
          <w:b w:val="false"/>
          <w:i w:val="false"/>
          <w:color w:val="000000"/>
          <w:sz w:val="28"/>
        </w:rPr>
        <w:t xml:space="preserve"> – қалыпты жағдайдағы пропан-бутан қоспасының тығыздығы;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п</w:t>
      </w:r>
      <w:r>
        <w:rPr>
          <w:rFonts w:ascii="Times New Roman"/>
          <w:b w:val="false"/>
          <w:i w:val="false"/>
          <w:color w:val="000000"/>
          <w:sz w:val="28"/>
        </w:rPr>
        <w:t xml:space="preserve"> - t</w:t>
      </w:r>
      <w:r>
        <w:rPr>
          <w:rFonts w:ascii="Times New Roman"/>
          <w:b w:val="false"/>
          <w:i w:val="false"/>
          <w:color w:val="000000"/>
          <w:vertAlign w:val="subscript"/>
        </w:rPr>
        <w:t>қос</w:t>
      </w:r>
      <w:r>
        <w:rPr>
          <w:rFonts w:ascii="Times New Roman"/>
          <w:b w:val="false"/>
          <w:i w:val="false"/>
          <w:color w:val="000000"/>
          <w:sz w:val="28"/>
        </w:rPr>
        <w:t xml:space="preserve"> = 0 С және Р = 760 миллиметр сынап бағанасы (2,019 кг/м</w:t>
      </w:r>
      <w:r>
        <w:rPr>
          <w:rFonts w:ascii="Times New Roman"/>
          <w:b w:val="false"/>
          <w:i w:val="false"/>
          <w:color w:val="000000"/>
          <w:vertAlign w:val="superscript"/>
        </w:rPr>
        <w:t>3</w:t>
      </w:r>
      <w:r>
        <w:rPr>
          <w:rFonts w:ascii="Times New Roman"/>
          <w:b w:val="false"/>
          <w:i w:val="false"/>
          <w:color w:val="000000"/>
          <w:sz w:val="28"/>
        </w:rPr>
        <w:t>) кезінде пропанның тығыздығы (меншікті салмағы);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б</w:t>
      </w:r>
      <w:r>
        <w:rPr>
          <w:rFonts w:ascii="Times New Roman"/>
          <w:b w:val="false"/>
          <w:i w:val="false"/>
          <w:color w:val="000000"/>
          <w:sz w:val="28"/>
        </w:rPr>
        <w:t xml:space="preserve"> –t</w:t>
      </w:r>
      <w:r>
        <w:rPr>
          <w:rFonts w:ascii="Times New Roman"/>
          <w:b w:val="false"/>
          <w:i w:val="false"/>
          <w:color w:val="000000"/>
          <w:vertAlign w:val="subscript"/>
        </w:rPr>
        <w:t>қос</w:t>
      </w:r>
      <w:r>
        <w:rPr>
          <w:rFonts w:ascii="Times New Roman"/>
          <w:b w:val="false"/>
          <w:i w:val="false"/>
          <w:color w:val="000000"/>
          <w:sz w:val="28"/>
        </w:rPr>
        <w:t xml:space="preserve"> = 0 С және Р = 760 миллиметр сынап бағанасы (2,703 кг/м</w:t>
      </w:r>
      <w:r>
        <w:rPr>
          <w:rFonts w:ascii="Times New Roman"/>
          <w:b w:val="false"/>
          <w:i w:val="false"/>
          <w:color w:val="000000"/>
          <w:vertAlign w:val="superscript"/>
        </w:rPr>
        <w:t>3</w:t>
      </w:r>
      <w:r>
        <w:rPr>
          <w:rFonts w:ascii="Times New Roman"/>
          <w:b w:val="false"/>
          <w:i w:val="false"/>
          <w:color w:val="000000"/>
          <w:sz w:val="28"/>
        </w:rPr>
        <w:t>) кезінде бутанның тығыздығы (меншікті салмағы);</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п</w:t>
      </w:r>
      <w:r>
        <w:rPr>
          <w:rFonts w:ascii="Times New Roman"/>
          <w:b w:val="false"/>
          <w:i w:val="false"/>
          <w:color w:val="000000"/>
          <w:sz w:val="28"/>
        </w:rPr>
        <w:t xml:space="preserve"> – қоспадағы тиісінше пропан мөлшері (массалық үлестерде);</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б</w:t>
      </w:r>
      <w:r>
        <w:rPr>
          <w:rFonts w:ascii="Times New Roman"/>
          <w:b w:val="false"/>
          <w:i w:val="false"/>
          <w:color w:val="000000"/>
          <w:sz w:val="28"/>
        </w:rPr>
        <w:t xml:space="preserve"> – қоспадағы бутанның мөлшері (массалық үлестерде).</w:t>
      </w:r>
    </w:p>
    <w:p>
      <w:pPr>
        <w:spacing w:after="0"/>
        <w:ind w:left="0"/>
        <w:jc w:val="both"/>
      </w:pPr>
      <w:r>
        <w:rPr>
          <w:rFonts w:ascii="Times New Roman"/>
          <w:b w:val="false"/>
          <w:i w:val="false"/>
          <w:color w:val="000000"/>
          <w:sz w:val="28"/>
        </w:rPr>
        <w:t>
      Елді мекендегі қысымға түзету коэффициенті мынадай формула бойынша айқындалады: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р</w:t>
      </w:r>
      <w:r>
        <w:rPr>
          <w:rFonts w:ascii="Times New Roman"/>
          <w:b w:val="false"/>
          <w:i w:val="false"/>
          <w:color w:val="000000"/>
          <w:sz w:val="28"/>
        </w:rPr>
        <w:t xml:space="preserve"> = Р</w:t>
      </w:r>
      <w:r>
        <w:rPr>
          <w:rFonts w:ascii="Times New Roman"/>
          <w:b w:val="false"/>
          <w:i w:val="false"/>
          <w:color w:val="000000"/>
          <w:vertAlign w:val="subscript"/>
        </w:rPr>
        <w:t>р</w:t>
      </w:r>
      <w:r>
        <w:rPr>
          <w:rFonts w:ascii="Times New Roman"/>
          <w:b w:val="false"/>
          <w:i w:val="false"/>
          <w:color w:val="000000"/>
          <w:sz w:val="28"/>
        </w:rPr>
        <w:t>/760,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р</w:t>
      </w:r>
      <w:r>
        <w:rPr>
          <w:rFonts w:ascii="Times New Roman"/>
          <w:b w:val="false"/>
          <w:i w:val="false"/>
          <w:color w:val="000000"/>
          <w:sz w:val="28"/>
        </w:rPr>
        <w:t xml:space="preserve"> – елді мекендегі қысымға түзету коэффициенті;</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р</w:t>
      </w:r>
      <w:r>
        <w:rPr>
          <w:rFonts w:ascii="Times New Roman"/>
          <w:b w:val="false"/>
          <w:i w:val="false"/>
          <w:color w:val="000000"/>
          <w:sz w:val="28"/>
        </w:rPr>
        <w:t xml:space="preserve"> – жұмыс жағдайындағы сұйытылған мұнай газының қоспасының абсолютті қысымы, миллиметр сынап бағанасы.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р</w:t>
      </w:r>
      <w:r>
        <w:rPr>
          <w:rFonts w:ascii="Times New Roman"/>
          <w:b w:val="false"/>
          <w:i w:val="false"/>
          <w:color w:val="000000"/>
          <w:sz w:val="28"/>
        </w:rPr>
        <w:t xml:space="preserve"> = (Р</w:t>
      </w:r>
      <w:r>
        <w:rPr>
          <w:rFonts w:ascii="Times New Roman"/>
          <w:b w:val="false"/>
          <w:i w:val="false"/>
          <w:color w:val="000000"/>
          <w:vertAlign w:val="subscript"/>
        </w:rPr>
        <w:t>бар</w:t>
      </w:r>
      <w:r>
        <w:rPr>
          <w:rFonts w:ascii="Times New Roman"/>
          <w:b w:val="false"/>
          <w:i w:val="false"/>
          <w:color w:val="000000"/>
          <w:sz w:val="28"/>
        </w:rPr>
        <w:t xml:space="preserve"> + Р</w:t>
      </w:r>
      <w:r>
        <w:rPr>
          <w:rFonts w:ascii="Times New Roman"/>
          <w:b w:val="false"/>
          <w:i w:val="false"/>
          <w:color w:val="000000"/>
          <w:vertAlign w:val="subscript"/>
        </w:rPr>
        <w:t>арт</w:t>
      </w:r>
      <w:r>
        <w:rPr>
          <w:rFonts w:ascii="Times New Roman"/>
          <w:b w:val="false"/>
          <w:i w:val="false"/>
          <w:color w:val="000000"/>
          <w:sz w:val="28"/>
        </w:rPr>
        <w:t>)/1,33,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бар</w:t>
      </w:r>
      <w:r>
        <w:rPr>
          <w:rFonts w:ascii="Times New Roman"/>
          <w:b w:val="false"/>
          <w:i w:val="false"/>
          <w:color w:val="000000"/>
          <w:sz w:val="28"/>
        </w:rPr>
        <w:t xml:space="preserve"> – ҚР ҚЕ 2.4-01-2017 "Құрылыс климатологиясына" сәйкес осы елді мекен үшін орташа барометрлік қысым, гектопаскаль (бұдан әрі – Гпа).</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арт</w:t>
      </w:r>
      <w:r>
        <w:rPr>
          <w:rFonts w:ascii="Times New Roman"/>
          <w:b w:val="false"/>
          <w:i w:val="false"/>
          <w:color w:val="000000"/>
          <w:sz w:val="28"/>
        </w:rPr>
        <w:t xml:space="preserve">. – Қазақстан Республикасы Ішкі істер министрінің 2017 жылғы 9 қазандағы № 673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15986 болып тіркелген) бекітілген Газбен жабдықтау жүйелері объектілерінің қауіпсіздігі жөніндегі талаптарға сәйкес газ есептегішінің алдындағы артық қысым, гПа;</w:t>
      </w:r>
    </w:p>
    <w:p>
      <w:pPr>
        <w:spacing w:after="0"/>
        <w:ind w:left="0"/>
        <w:jc w:val="both"/>
      </w:pPr>
      <w:r>
        <w:rPr>
          <w:rFonts w:ascii="Times New Roman"/>
          <w:b w:val="false"/>
          <w:i w:val="false"/>
          <w:color w:val="000000"/>
          <w:sz w:val="28"/>
        </w:rPr>
        <w:t>
      1,33 – гПа-ны миллиметр сынап бағанасына аудару коэффициенті.</w:t>
      </w:r>
    </w:p>
    <w:p>
      <w:pPr>
        <w:spacing w:after="0"/>
        <w:ind w:left="0"/>
        <w:jc w:val="both"/>
      </w:pPr>
      <w:r>
        <w:rPr>
          <w:rFonts w:ascii="Times New Roman"/>
          <w:b w:val="false"/>
          <w:i w:val="false"/>
          <w:color w:val="000000"/>
          <w:sz w:val="28"/>
        </w:rPr>
        <w:t>
      Есепке алу аспабының алдындағы газ құбырындағы жұмыс жағдайындағы қоспаның температурасына түзету коэффициенті мынадай формула бойынша айқындалады: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t</w:t>
      </w:r>
      <w:r>
        <w:rPr>
          <w:rFonts w:ascii="Times New Roman"/>
          <w:b w:val="false"/>
          <w:i w:val="false"/>
          <w:color w:val="000000"/>
          <w:sz w:val="28"/>
        </w:rPr>
        <w:t xml:space="preserve"> =T</w:t>
      </w:r>
      <w:r>
        <w:rPr>
          <w:rFonts w:ascii="Times New Roman"/>
          <w:b w:val="false"/>
          <w:i w:val="false"/>
          <w:color w:val="000000"/>
          <w:vertAlign w:val="subscript"/>
        </w:rPr>
        <w:t>а</w:t>
      </w:r>
      <w:r>
        <w:rPr>
          <w:rFonts w:ascii="Times New Roman"/>
          <w:b w:val="false"/>
          <w:i w:val="false"/>
          <w:color w:val="000000"/>
          <w:sz w:val="28"/>
        </w:rPr>
        <w:t>/(T</w:t>
      </w:r>
      <w:r>
        <w:rPr>
          <w:rFonts w:ascii="Times New Roman"/>
          <w:b w:val="false"/>
          <w:i w:val="false"/>
          <w:color w:val="000000"/>
          <w:vertAlign w:val="subscript"/>
        </w:rPr>
        <w:t>а</w:t>
      </w:r>
      <w:r>
        <w:rPr>
          <w:rFonts w:ascii="Times New Roman"/>
          <w:b w:val="false"/>
          <w:i w:val="false"/>
          <w:color w:val="000000"/>
          <w:sz w:val="28"/>
        </w:rPr>
        <w:t>+t</w:t>
      </w:r>
      <w:r>
        <w:rPr>
          <w:rFonts w:ascii="Times New Roman"/>
          <w:b w:val="false"/>
          <w:i w:val="false"/>
          <w:color w:val="000000"/>
          <w:vertAlign w:val="subscript"/>
        </w:rPr>
        <w:t>қос</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t</w:t>
      </w:r>
      <w:r>
        <w:rPr>
          <w:rFonts w:ascii="Times New Roman"/>
          <w:b w:val="false"/>
          <w:i w:val="false"/>
          <w:color w:val="000000"/>
          <w:sz w:val="28"/>
        </w:rPr>
        <w:t xml:space="preserve"> – есепке алу аспабының алдындағы газ құбырындағы жұмыс </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а</w:t>
      </w:r>
      <w:r>
        <w:rPr>
          <w:rFonts w:ascii="Times New Roman"/>
          <w:b w:val="false"/>
          <w:i w:val="false"/>
          <w:color w:val="000000"/>
          <w:sz w:val="28"/>
        </w:rPr>
        <w:t xml:space="preserve"> – қалыпты жағдайдағы газ қоспасы бу фазасының абсолютті температурасы (273,15), К.</w:t>
      </w:r>
    </w:p>
    <w:p>
      <w:pPr>
        <w:spacing w:after="0"/>
        <w:ind w:left="0"/>
        <w:jc w:val="both"/>
      </w:pPr>
      <w:r>
        <w:rPr>
          <w:rFonts w:ascii="Times New Roman"/>
          <w:b w:val="false"/>
          <w:i w:val="false"/>
          <w:color w:val="000000"/>
          <w:sz w:val="28"/>
        </w:rPr>
        <w:t xml:space="preserve">
      tқос – "Адамға әсер ететін физикалық факторлардың гигиеналық нормативтерін бекіту туралы" Қазақстан Республикасы Денсаулық сақтау министрінің 2022 жылғы 16 ақпандағы № ҚР ДСМ-15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26831 болып тіркелген) сәйкес есепке алу аспабының алдындағы газ құбырындағы жұмыс жағдайындағы газ қоспасы бу фазасының температурасы, </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Ысырап коэффициенті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47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4478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ыс</w:t>
      </w:r>
      <w:r>
        <w:rPr>
          <w:rFonts w:ascii="Times New Roman"/>
          <w:b w:val="false"/>
          <w:i w:val="false"/>
          <w:color w:val="000000"/>
          <w:sz w:val="28"/>
        </w:rPr>
        <w:t xml:space="preserve"> – технологиялық ысырап коэффициенті;</w:t>
      </w:r>
    </w:p>
    <w:p>
      <w:pPr>
        <w:spacing w:after="0"/>
        <w:ind w:left="0"/>
        <w:jc w:val="both"/>
      </w:pPr>
      <w:r>
        <w:rPr>
          <w:rFonts w:ascii="Times New Roman"/>
          <w:b w:val="false"/>
          <w:i w:val="false"/>
          <w:color w:val="000000"/>
          <w:sz w:val="28"/>
        </w:rPr>
        <w:t>
      А – босату бағасында есепке алынбаған газдың технологиялық ысырабының пайызы, %.</w:t>
      </w:r>
    </w:p>
    <w:p>
      <w:pPr>
        <w:spacing w:after="0"/>
        <w:ind w:left="0"/>
        <w:jc w:val="both"/>
      </w:pPr>
      <w:r>
        <w:rPr>
          <w:rFonts w:ascii="Times New Roman"/>
          <w:b w:val="false"/>
          <w:i w:val="false"/>
          <w:color w:val="000000"/>
          <w:sz w:val="28"/>
        </w:rPr>
        <w:t>
      А= П</w:t>
      </w:r>
      <w:r>
        <w:rPr>
          <w:rFonts w:ascii="Times New Roman"/>
          <w:b w:val="false"/>
          <w:i w:val="false"/>
          <w:color w:val="000000"/>
          <w:vertAlign w:val="subscript"/>
        </w:rPr>
        <w:t>р</w:t>
      </w:r>
      <w:r>
        <w:rPr>
          <w:rFonts w:ascii="Times New Roman"/>
          <w:b w:val="false"/>
          <w:i w:val="false"/>
          <w:color w:val="000000"/>
          <w:sz w:val="28"/>
        </w:rPr>
        <w:t xml:space="preserve"> + П </w:t>
      </w:r>
      <w:r>
        <w:rPr>
          <w:rFonts w:ascii="Times New Roman"/>
          <w:b w:val="false"/>
          <w:i w:val="false"/>
          <w:color w:val="000000"/>
          <w:vertAlign w:val="subscript"/>
        </w:rPr>
        <w:t>n.o</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р</w:t>
      </w:r>
      <w:r>
        <w:rPr>
          <w:rFonts w:ascii="Times New Roman"/>
          <w:b w:val="false"/>
          <w:i w:val="false"/>
          <w:color w:val="000000"/>
          <w:sz w:val="28"/>
        </w:rPr>
        <w:t xml:space="preserve"> – газ тасығыштардың жеңқұбырындағы ысырап пайызы, %.</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р</w:t>
      </w:r>
      <w:r>
        <w:rPr>
          <w:rFonts w:ascii="Times New Roman"/>
          <w:b w:val="false"/>
          <w:i w:val="false"/>
          <w:color w:val="000000"/>
          <w:sz w:val="28"/>
        </w:rPr>
        <w:t>= П</w:t>
      </w:r>
      <w:r>
        <w:rPr>
          <w:rFonts w:ascii="Times New Roman"/>
          <w:b w:val="false"/>
          <w:i w:val="false"/>
          <w:color w:val="000000"/>
          <w:vertAlign w:val="subscript"/>
        </w:rPr>
        <w:t>i</w:t>
      </w:r>
      <w:r>
        <w:rPr>
          <w:rFonts w:ascii="Times New Roman"/>
          <w:b w:val="false"/>
          <w:i w:val="false"/>
          <w:color w:val="000000"/>
          <w:sz w:val="28"/>
        </w:rPr>
        <w:t xml:space="preserve"> × n ×100 / М,</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i</w:t>
      </w:r>
      <w:r>
        <w:rPr>
          <w:rFonts w:ascii="Times New Roman"/>
          <w:b w:val="false"/>
          <w:i w:val="false"/>
          <w:color w:val="000000"/>
          <w:sz w:val="28"/>
        </w:rPr>
        <w:t xml:space="preserve"> – газ резервуар қондырғысының бір құюының жеңқұбырдағы ысыраптары, Пi = 0,112 килограмм деп қабылдау керек;</w:t>
      </w:r>
    </w:p>
    <w:p>
      <w:pPr>
        <w:spacing w:after="0"/>
        <w:ind w:left="0"/>
        <w:jc w:val="both"/>
      </w:pPr>
      <w:r>
        <w:rPr>
          <w:rFonts w:ascii="Times New Roman"/>
          <w:b w:val="false"/>
          <w:i w:val="false"/>
          <w:color w:val="000000"/>
          <w:sz w:val="28"/>
        </w:rPr>
        <w:t>
      n – есептік кезеңде топтық резервуарлық қондырғыларға құюдың жалпы саны;</w:t>
      </w:r>
    </w:p>
    <w:p>
      <w:pPr>
        <w:spacing w:after="0"/>
        <w:ind w:left="0"/>
        <w:jc w:val="both"/>
      </w:pPr>
      <w:r>
        <w:rPr>
          <w:rFonts w:ascii="Times New Roman"/>
          <w:b w:val="false"/>
          <w:i w:val="false"/>
          <w:color w:val="000000"/>
          <w:sz w:val="28"/>
        </w:rPr>
        <w:t>
      М – есептік кезеңде жалпы топтық резервуарлық қондырғыларға құйылған газдың мөлшері, тоннамен.</w:t>
      </w:r>
    </w:p>
    <w:p>
      <w:pPr>
        <w:spacing w:after="0"/>
        <w:ind w:left="0"/>
        <w:jc w:val="both"/>
      </w:pPr>
      <w:r>
        <w:rPr>
          <w:rFonts w:ascii="Times New Roman"/>
          <w:b w:val="false"/>
          <w:i w:val="false"/>
          <w:color w:val="000000"/>
          <w:sz w:val="28"/>
        </w:rPr>
        <w:t>
      Есепке алу аспаптарының көлемдік көрсеткіштерін массалық бірліктерге ауыстыру мынадай формула бойынша жүргізіледі:</w:t>
      </w:r>
    </w:p>
    <w:p>
      <w:pPr>
        <w:spacing w:after="0"/>
        <w:ind w:left="0"/>
        <w:jc w:val="both"/>
      </w:pPr>
      <w:r>
        <w:rPr>
          <w:rFonts w:ascii="Times New Roman"/>
          <w:b w:val="false"/>
          <w:i w:val="false"/>
          <w:color w:val="000000"/>
          <w:sz w:val="28"/>
        </w:rPr>
        <w:t>
      М = К * V,</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М – массалық бірліктердегі көрсеткіштер;</w:t>
      </w:r>
    </w:p>
    <w:p>
      <w:pPr>
        <w:spacing w:after="0"/>
        <w:ind w:left="0"/>
        <w:jc w:val="both"/>
      </w:pPr>
      <w:r>
        <w:rPr>
          <w:rFonts w:ascii="Times New Roman"/>
          <w:b w:val="false"/>
          <w:i w:val="false"/>
          <w:color w:val="000000"/>
          <w:sz w:val="28"/>
        </w:rPr>
        <w:t>
      V – есепке алу аспабы көрсеткен газ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Тұтынушыларға жеткізілетін газ қоспасының құрамы және буланбаған қалдықтың мөлшері жыл кезеңіне байланысты нормаланады.</w:t>
      </w:r>
    </w:p>
    <w:p>
      <w:pPr>
        <w:spacing w:after="0"/>
        <w:ind w:left="0"/>
        <w:jc w:val="both"/>
      </w:pPr>
      <w:r>
        <w:rPr>
          <w:rFonts w:ascii="Times New Roman"/>
          <w:b w:val="false"/>
          <w:i w:val="false"/>
          <w:color w:val="000000"/>
          <w:sz w:val="28"/>
        </w:rPr>
        <w:t xml:space="preserve">
      Қазақстан қалалары үшін есептік кезең ретінде МЕМСТ 34858 "Сұйытылған отын көмірсутекті газдар. Техникалық шарттарға" сәйкес жылдың жылы кезеңі (1 сәуірден бастап 1 қазанды қоса алғанда) және жылдың суық кезеңі (1 қазаннан бастап 1 сәуірді қоса алғанда) жеке қарастырылады". </w:t>
      </w:r>
    </w:p>
    <w:p>
      <w:pPr>
        <w:spacing w:after="0"/>
        <w:ind w:left="0"/>
        <w:jc w:val="both"/>
      </w:pPr>
      <w:r>
        <w:rPr>
          <w:rFonts w:ascii="Times New Roman"/>
          <w:b w:val="false"/>
          <w:i w:val="false"/>
          <w:color w:val="000000"/>
          <w:sz w:val="28"/>
        </w:rPr>
        <w:t>
      Формуладағы Пn.o шамасы МЕМСТ 34858 "Сұйытылған отын көмірсутекті газдар. Техникалық шарттар" бойынша жылдың жылы немесе суық кезеңі үшін айқындалады және техникалық пропан үшін 0,7 % - дан аспайды, техникалық пропан мен бутан қоспасы үшін 1,6 % - дан және техникалық бутан үшін 1,8 % - дан аспайды.".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