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1303" w14:textId="b6613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қағидаларын бекіту туралы" Қазақстан Республикасы Қорғаныс және аэроғарыш өнеркәсібі министрінің 2018 жылғы 28 наурыздағы № 52/НҚ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2025 жылғы 23 сәуірдегі № 175/НҚ бұйрығы. Қазақстан Республикасының Әділет министрлігінде 2025 жылғы 24 сәуірде № 36014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қағидаларын бекіту туралы" Қазақстан Республикасы Қорғаныс және аэроғарыш өнеркәсібі министрінің 2018 жылғы 28 наурыздағы № 52/НҚ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17019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"3) осалдық – пайдаланылуы ақпараттандыру объектісі тұтастығының және (немесе) құпиялылығының және (немесе) қолжетімділігінің бұзылуына алып келуі мүмкін ақпараттандыру объектісінің кемшілігі;";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"ақпараттық-коммуникациялық инфрақұрылымның аса маңызды объектілері (бұдан әрі – АКИАМО) – жұмыс істеуінің бұзылуы немесе тоқтауы қолжетімділігі шектеулі дербес деректерді және заңмен қорғалатын құпия қамтылған өзге де мәліметтерді заңсыз жинауға және өңдеуге, әлеуметтік және (немесе) техногендік сипаттағы төтенше жағдайға немесе қорғаныс, қауіпсіздік, халықаралық қатынастар, экономика, шаруашылықтың жекелеген салалары үшін немесе тиісті аумақта тұратын халықтың тыныс-тіршілігі, оның ішінде: жылумен жабдықтау, электрмен жабдықтау, газбен жабдықтау, сумен жабдықтау, өнеркәсіп, денсаулық сақтау, байланыс, банк саласы, көлік, гидротехникалық құрылыстар, құқық қорғау қызметі, "электрондық үкімет" инфрақұрылымы үшін елеулі теріс салдарларға алып келетін ақпараттық-коммуникациялық инфрақұрылым объектілері;";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"4. АҚҚМ объектілеріне:</w:t>
      </w:r>
    </w:p>
    <w:bookmarkEnd w:id="3"/>
    <w:p>
      <w:pPr>
        <w:spacing w:after="0"/>
        <w:ind w:left="0"/>
        <w:jc w:val="both"/>
      </w:pPr>
      <w:r>
        <w:rPr>
          <w:rFonts w:ascii="Times New Roman"/>
          <w:b w:val="false"/>
          <w:i w:val="false"/>
          <w:color w:val="000000"/>
          <w:sz w:val="28"/>
        </w:rPr>
        <w:t>
      мемлекеттік құпияларды құрайтын мәліметтерді қамтитын электрондық ақпараттық ресурстардан;</w:t>
      </w:r>
    </w:p>
    <w:p>
      <w:pPr>
        <w:spacing w:after="0"/>
        <w:ind w:left="0"/>
        <w:jc w:val="both"/>
      </w:pPr>
      <w:r>
        <w:rPr>
          <w:rFonts w:ascii="Times New Roman"/>
          <w:b w:val="false"/>
          <w:i w:val="false"/>
          <w:color w:val="000000"/>
          <w:sz w:val="28"/>
        </w:rPr>
        <w:t>
      мемлекеттік құпияларға жататын, орындалуы қорғалған ақпараттық жүйелерден;</w:t>
      </w:r>
    </w:p>
    <w:p>
      <w:pPr>
        <w:spacing w:after="0"/>
        <w:ind w:left="0"/>
        <w:jc w:val="both"/>
      </w:pPr>
      <w:r>
        <w:rPr>
          <w:rFonts w:ascii="Times New Roman"/>
          <w:b w:val="false"/>
          <w:i w:val="false"/>
          <w:color w:val="000000"/>
          <w:sz w:val="28"/>
        </w:rPr>
        <w:t>
      Қазақстан Республикасы Ұлттық Банкінің ЭҮ АО-мен интеграцияланбайтын ақпараттандыру объектілерінен басқа өнеркәсіптік пайдалануға енгізілген, оның ішінде АКИАМО-ға жатқызылған ЭҮ АО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"5. АҚҚМ мынадай нұсқалардың бірі бойынша жүргізіледі:</w:t>
      </w:r>
    </w:p>
    <w:bookmarkEnd w:id="4"/>
    <w:p>
      <w:pPr>
        <w:spacing w:after="0"/>
        <w:ind w:left="0"/>
        <w:jc w:val="both"/>
      </w:pPr>
      <w:r>
        <w:rPr>
          <w:rFonts w:ascii="Times New Roman"/>
          <w:b w:val="false"/>
          <w:i w:val="false"/>
          <w:color w:val="000000"/>
          <w:sz w:val="28"/>
        </w:rPr>
        <w:t>
      1) бір жұмыс түрі бойынша;</w:t>
      </w:r>
    </w:p>
    <w:p>
      <w:pPr>
        <w:spacing w:after="0"/>
        <w:ind w:left="0"/>
        <w:jc w:val="both"/>
      </w:pPr>
      <w:r>
        <w:rPr>
          <w:rFonts w:ascii="Times New Roman"/>
          <w:b w:val="false"/>
          <w:i w:val="false"/>
          <w:color w:val="000000"/>
          <w:sz w:val="28"/>
        </w:rPr>
        <w:t>
      2) бірнеше жұмыс түрлері бойынша;</w:t>
      </w:r>
    </w:p>
    <w:p>
      <w:pPr>
        <w:spacing w:after="0"/>
        <w:ind w:left="0"/>
        <w:jc w:val="both"/>
      </w:pPr>
      <w:r>
        <w:rPr>
          <w:rFonts w:ascii="Times New Roman"/>
          <w:b w:val="false"/>
          <w:i w:val="false"/>
          <w:color w:val="000000"/>
          <w:sz w:val="28"/>
        </w:rPr>
        <w:t>
      3) жұмыс түрлерінің толық құрамында.</w:t>
      </w:r>
    </w:p>
    <w:bookmarkStart w:name="z13" w:id="5"/>
    <w:p>
      <w:pPr>
        <w:spacing w:after="0"/>
        <w:ind w:left="0"/>
        <w:jc w:val="both"/>
      </w:pPr>
      <w:r>
        <w:rPr>
          <w:rFonts w:ascii="Times New Roman"/>
          <w:b w:val="false"/>
          <w:i w:val="false"/>
          <w:color w:val="000000"/>
          <w:sz w:val="28"/>
        </w:rPr>
        <w:t>
      6. АКИАМО-ға жатқызылған АҚҚМ Қазақстан Республикасы Ұлттық қауіпсіздік комитеті (бұдан әрі – ҚР ҰҚК) мен "МТҚ" АҚ арасындағы шарттық қатынастар негізінде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АҚҚМ объектісінің меншік иесі немесе иеленушісі АҚҚМ объектісінің өнеркәсіптік пайдалануға енгізілгені немесе пайдалану тоқтатылғаны туралы өнеркәсіптік пайдалануға енгізілген немесе пайдалану тоқтатылған күннен бастап 10 жұмыс күні ішінде ресми хатпен "МТҚ" АҚ-ны хабардар етеді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ЭҮ АО туралы мәліметтерді қағаз және электронды түрде жолдайды (бұдан әрі –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7" w:id="6"/>
    <w:p>
      <w:pPr>
        <w:spacing w:after="0"/>
        <w:ind w:left="0"/>
        <w:jc w:val="both"/>
      </w:pPr>
      <w:r>
        <w:rPr>
          <w:rFonts w:ascii="Times New Roman"/>
          <w:b w:val="false"/>
          <w:i w:val="false"/>
          <w:color w:val="000000"/>
          <w:sz w:val="28"/>
        </w:rPr>
        <w:t>
      "9. "МТҚ" АҚ АҚҚМ бойынша жұмыстар жүргізу кестесін әзірлейді және оны ҚР ҰҚК-пен келіседі.</w:t>
      </w:r>
    </w:p>
    <w:bookmarkEnd w:id="6"/>
    <w:bookmarkStart w:name="z18" w:id="7"/>
    <w:p>
      <w:pPr>
        <w:spacing w:after="0"/>
        <w:ind w:left="0"/>
        <w:jc w:val="both"/>
      </w:pPr>
      <w:r>
        <w:rPr>
          <w:rFonts w:ascii="Times New Roman"/>
          <w:b w:val="false"/>
          <w:i w:val="false"/>
          <w:color w:val="000000"/>
          <w:sz w:val="28"/>
        </w:rPr>
        <w:t>
      10. "МТҚ" АҚ АҚҚМ жүргізу кезінде келесілерді жүзеге асырады:</w:t>
      </w:r>
    </w:p>
    <w:bookmarkEnd w:id="7"/>
    <w:p>
      <w:pPr>
        <w:spacing w:after="0"/>
        <w:ind w:left="0"/>
        <w:jc w:val="both"/>
      </w:pPr>
      <w:r>
        <w:rPr>
          <w:rFonts w:ascii="Times New Roman"/>
          <w:b w:val="false"/>
          <w:i w:val="false"/>
          <w:color w:val="000000"/>
          <w:sz w:val="28"/>
        </w:rPr>
        <w:t>
      1) АҚ оқыс оқиғаларына ден қою мониторингі шеңберінде:</w:t>
      </w:r>
    </w:p>
    <w:p>
      <w:pPr>
        <w:spacing w:after="0"/>
        <w:ind w:left="0"/>
        <w:jc w:val="both"/>
      </w:pPr>
      <w:r>
        <w:rPr>
          <w:rFonts w:ascii="Times New Roman"/>
          <w:b w:val="false"/>
          <w:i w:val="false"/>
          <w:color w:val="000000"/>
          <w:sz w:val="28"/>
        </w:rPr>
        <w:t>
      АҚҰҮО-ның АҚ оқиғаларын басқару жүйесіне жіберілуі қажет оқиғаларды тіркеу журналдарының тізбесін анықтау үшін АҚҚМ объектісін талдау;</w:t>
      </w:r>
    </w:p>
    <w:p>
      <w:pPr>
        <w:spacing w:after="0"/>
        <w:ind w:left="0"/>
        <w:jc w:val="both"/>
      </w:pPr>
      <w:r>
        <w:rPr>
          <w:rFonts w:ascii="Times New Roman"/>
          <w:b w:val="false"/>
          <w:i w:val="false"/>
          <w:color w:val="000000"/>
          <w:sz w:val="28"/>
        </w:rPr>
        <w:t>
      АҚ оқиғаларын басқару жүйесінің агенттерін АҚҚМ объектісінің оқиғаларды тіркеу журналдарын жинау жүйесіне және, қажет болған жағдайда, АҚҚМ объектісінің меншік иесі немесе иеленушісінің өзге ақпараттық-коммуникациялық инфрақұрылым объектілеріне орнату;</w:t>
      </w:r>
    </w:p>
    <w:p>
      <w:pPr>
        <w:spacing w:after="0"/>
        <w:ind w:left="0"/>
        <w:jc w:val="both"/>
      </w:pPr>
      <w:r>
        <w:rPr>
          <w:rFonts w:ascii="Times New Roman"/>
          <w:b w:val="false"/>
          <w:i w:val="false"/>
          <w:color w:val="000000"/>
          <w:sz w:val="28"/>
        </w:rPr>
        <w:t>
      АҚҰҮО-ның АҚ оқиғаларын басқару жүйесіне АҚҚМ объектісінің және оған жататын ақпаратты қорғау құралдарының оқиғаларды тіркеу журналдарын жинау, оларды АҚ оқиғалары мен АҚ оқыс оқиғаларын анықтау мақсатында өңдеу және талдау;</w:t>
      </w:r>
    </w:p>
    <w:p>
      <w:pPr>
        <w:spacing w:after="0"/>
        <w:ind w:left="0"/>
        <w:jc w:val="both"/>
      </w:pPr>
      <w:r>
        <w:rPr>
          <w:rFonts w:ascii="Times New Roman"/>
          <w:b w:val="false"/>
          <w:i w:val="false"/>
          <w:color w:val="000000"/>
          <w:sz w:val="28"/>
        </w:rPr>
        <w:t>
      АҚҚМ объектілерінде анықталған АҚ оқиғалары немесе АҚ оқыс оқиғаларын бастапқы талдау;</w:t>
      </w:r>
    </w:p>
    <w:p>
      <w:pPr>
        <w:spacing w:after="0"/>
        <w:ind w:left="0"/>
        <w:jc w:val="both"/>
      </w:pPr>
      <w:r>
        <w:rPr>
          <w:rFonts w:ascii="Times New Roman"/>
          <w:b w:val="false"/>
          <w:i w:val="false"/>
          <w:color w:val="000000"/>
          <w:sz w:val="28"/>
        </w:rPr>
        <w:t>
      АҚҚМ объектісінің АҚ қамтамасыз етуге жауапты тұлғаларын АҚ оқиғасы немесе АҚ оқыс оқиғасы анықталған сәттен бастап 30 минут ішінде анықталған АҚ оқиғасы немесе АҚ оқыс оқиғасы туралы деректер тізбесін осы Қағидаларға 7-қосымшаға сәйкес ұсына отырып хабардар ету;</w:t>
      </w:r>
    </w:p>
    <w:p>
      <w:pPr>
        <w:spacing w:after="0"/>
        <w:ind w:left="0"/>
        <w:jc w:val="both"/>
      </w:pPr>
      <w:r>
        <w:rPr>
          <w:rFonts w:ascii="Times New Roman"/>
          <w:b w:val="false"/>
          <w:i w:val="false"/>
          <w:color w:val="000000"/>
          <w:sz w:val="28"/>
        </w:rPr>
        <w:t>
      АҚҚМ объектісінің меншік иесі мен иеленушісіне АҚ оқыс оқиғасының таралуын тоқтата тұру бойынша бастапқы ұсыныстар беру;</w:t>
      </w:r>
    </w:p>
    <w:p>
      <w:pPr>
        <w:spacing w:after="0"/>
        <w:ind w:left="0"/>
        <w:jc w:val="both"/>
      </w:pPr>
      <w:r>
        <w:rPr>
          <w:rFonts w:ascii="Times New Roman"/>
          <w:b w:val="false"/>
          <w:i w:val="false"/>
          <w:color w:val="000000"/>
          <w:sz w:val="28"/>
        </w:rPr>
        <w:t>
      АҚ оқыс оқиғаларына ден қою шеңберінде қажет болған жағдайда, "МТҚ" АҚ қызметкерін АҚҚМ объектісі орналасқан жерге бағыттау (қажеттілікті ҚР ҰҚК немесе "МТҚ" АҚ дербес айқындайды);</w:t>
      </w:r>
    </w:p>
    <w:p>
      <w:pPr>
        <w:spacing w:after="0"/>
        <w:ind w:left="0"/>
        <w:jc w:val="both"/>
      </w:pPr>
      <w:r>
        <w:rPr>
          <w:rFonts w:ascii="Times New Roman"/>
          <w:b w:val="false"/>
          <w:i w:val="false"/>
          <w:color w:val="000000"/>
          <w:sz w:val="28"/>
        </w:rPr>
        <w:t>
      АҚҚМ объектісінің меншік иесі немесе иеленушісі немесе оның уәкілетті тұлғасы АҚ оқыс оқиғасының себептері мен салдарын АҚ оқыс оқиғасы расталған сәттен бастап 72 сағат ішінде жоймаған жағдайда ҚР ҰҚК-ні хабардар ету;</w:t>
      </w:r>
    </w:p>
    <w:p>
      <w:pPr>
        <w:spacing w:after="0"/>
        <w:ind w:left="0"/>
        <w:jc w:val="both"/>
      </w:pPr>
      <w:r>
        <w:rPr>
          <w:rFonts w:ascii="Times New Roman"/>
          <w:b w:val="false"/>
          <w:i w:val="false"/>
          <w:color w:val="000000"/>
          <w:sz w:val="28"/>
        </w:rPr>
        <w:t>
      2) қорғауды қамтамасыз ету мониторингі шеңберінде:</w:t>
      </w:r>
    </w:p>
    <w:p>
      <w:pPr>
        <w:spacing w:after="0"/>
        <w:ind w:left="0"/>
        <w:jc w:val="both"/>
      </w:pPr>
      <w:r>
        <w:rPr>
          <w:rFonts w:ascii="Times New Roman"/>
          <w:b w:val="false"/>
          <w:i w:val="false"/>
          <w:color w:val="000000"/>
          <w:sz w:val="28"/>
        </w:rPr>
        <w:t>
      АҚҚМ бойынша жұмыстарды жүргізу кестесіне сәйкес АҚҚМ объектілерін осалдықтардың бар-жоғы мәніне зерттеп-қарау (бұдан әрі – осалдықтарға зерттеп-қарау):</w:t>
      </w:r>
    </w:p>
    <w:p>
      <w:pPr>
        <w:spacing w:after="0"/>
        <w:ind w:left="0"/>
        <w:jc w:val="both"/>
      </w:pPr>
      <w:r>
        <w:rPr>
          <w:rFonts w:ascii="Times New Roman"/>
          <w:b w:val="false"/>
          <w:i w:val="false"/>
          <w:color w:val="000000"/>
          <w:sz w:val="28"/>
        </w:rPr>
        <w:t>
      "енуге тестілеу" режимінде - жылына 8 рет (4 негізгі, 4 бақылау);</w:t>
      </w:r>
    </w:p>
    <w:p>
      <w:pPr>
        <w:spacing w:after="0"/>
        <w:ind w:left="0"/>
        <w:jc w:val="both"/>
      </w:pPr>
      <w:r>
        <w:rPr>
          <w:rFonts w:ascii="Times New Roman"/>
          <w:b w:val="false"/>
          <w:i w:val="false"/>
          <w:color w:val="000000"/>
          <w:sz w:val="28"/>
        </w:rPr>
        <w:t>
      "жаңартуларды бақылау және конфигурацияларды талдау" режимінде – жылына 2 рет (негізгі, бақылау);</w:t>
      </w:r>
    </w:p>
    <w:p>
      <w:pPr>
        <w:spacing w:after="0"/>
        <w:ind w:left="0"/>
        <w:jc w:val="both"/>
      </w:pPr>
      <w:r>
        <w:rPr>
          <w:rFonts w:ascii="Times New Roman"/>
          <w:b w:val="false"/>
          <w:i w:val="false"/>
          <w:color w:val="000000"/>
          <w:sz w:val="28"/>
        </w:rPr>
        <w:t>
      бастапқы кодты талдау – жылына 4 рет (2 негізгі, 2 бақылау);</w:t>
      </w:r>
    </w:p>
    <w:p>
      <w:pPr>
        <w:spacing w:after="0"/>
        <w:ind w:left="0"/>
        <w:jc w:val="both"/>
      </w:pPr>
      <w:r>
        <w:rPr>
          <w:rFonts w:ascii="Times New Roman"/>
          <w:b w:val="false"/>
          <w:i w:val="false"/>
          <w:color w:val="000000"/>
          <w:sz w:val="28"/>
        </w:rPr>
        <w:t>
      енуге "қолмен" тестілеу – жылына 2 рет (негізгі, бақылау);</w:t>
      </w:r>
    </w:p>
    <w:p>
      <w:pPr>
        <w:spacing w:after="0"/>
        <w:ind w:left="0"/>
        <w:jc w:val="both"/>
      </w:pPr>
      <w:r>
        <w:rPr>
          <w:rFonts w:ascii="Times New Roman"/>
          <w:b w:val="false"/>
          <w:i w:val="false"/>
          <w:color w:val="000000"/>
          <w:sz w:val="28"/>
        </w:rPr>
        <w:t>
      енуге қолмен тестілеу кезінде АҚҚМ объектісі орналасқан жергілікті есептеу желісімен түйісетін жергілікті есептеу желісін (бар болған жағдайда) зерттеп-қарау;</w:t>
      </w:r>
    </w:p>
    <w:p>
      <w:pPr>
        <w:spacing w:after="0"/>
        <w:ind w:left="0"/>
        <w:jc w:val="both"/>
      </w:pPr>
      <w:r>
        <w:rPr>
          <w:rFonts w:ascii="Times New Roman"/>
          <w:b w:val="false"/>
          <w:i w:val="false"/>
          <w:color w:val="000000"/>
          <w:sz w:val="28"/>
        </w:rPr>
        <w:t>
      АҚҚМ объектілерінің меншік иелері немесе иеленушілеріне осалдықтарға зерттеп-қарау бойынша жұмыстар аяқталғаннан кейін 10 жұмыс күні ішінде АҚҚМ объектілерін осалдықтарға зерттеп-қарау нәтижелерін және осалдықтарды жою бойынша ұсынымдар беру;</w:t>
      </w:r>
    </w:p>
    <w:p>
      <w:pPr>
        <w:spacing w:after="0"/>
        <w:ind w:left="0"/>
        <w:jc w:val="both"/>
      </w:pPr>
      <w:r>
        <w:rPr>
          <w:rFonts w:ascii="Times New Roman"/>
          <w:b w:val="false"/>
          <w:i w:val="false"/>
          <w:color w:val="000000"/>
          <w:sz w:val="28"/>
        </w:rPr>
        <w:t>
      АҚҚМ объектілерінің меншік иесінің немесе иеленушісінің сұрау салуы бойынша осалдықтарға зерттеп-қарау шеңберінде анықталған АҚҚМ объектілерінің осалдықтарын жою мәселелері бойынша консультация беру;</w:t>
      </w:r>
    </w:p>
    <w:p>
      <w:pPr>
        <w:spacing w:after="0"/>
        <w:ind w:left="0"/>
        <w:jc w:val="both"/>
      </w:pPr>
      <w:r>
        <w:rPr>
          <w:rFonts w:ascii="Times New Roman"/>
          <w:b w:val="false"/>
          <w:i w:val="false"/>
          <w:color w:val="000000"/>
          <w:sz w:val="28"/>
        </w:rPr>
        <w:t>
      3) қауіпсіз жұмыс істеуді қамтамасыз ету мониторингі шеңберінде:</w:t>
      </w:r>
    </w:p>
    <w:p>
      <w:pPr>
        <w:spacing w:after="0"/>
        <w:ind w:left="0"/>
        <w:jc w:val="both"/>
      </w:pPr>
      <w:r>
        <w:rPr>
          <w:rFonts w:ascii="Times New Roman"/>
          <w:b w:val="false"/>
          <w:i w:val="false"/>
          <w:color w:val="000000"/>
          <w:sz w:val="28"/>
        </w:rPr>
        <w:t xml:space="preserve">
      АҚҚМ объектісін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 ақпараттық қауіпсіздік жөніндегі техникалық құжаттама (бұдан әрі – АҚ жөніндегі ТҚ) талаптарының орындалуына АҚҚМ бойынша жұмыс жүргізу кестесіне сәйкес зерттеп-қарау;</w:t>
      </w:r>
    </w:p>
    <w:p>
      <w:pPr>
        <w:spacing w:after="0"/>
        <w:ind w:left="0"/>
        <w:jc w:val="both"/>
      </w:pPr>
      <w:r>
        <w:rPr>
          <w:rFonts w:ascii="Times New Roman"/>
          <w:b w:val="false"/>
          <w:i w:val="false"/>
          <w:color w:val="000000"/>
          <w:sz w:val="28"/>
        </w:rPr>
        <w:t>
      АҚҚМ объектілерінің меншік иелеріне немесе иеленушілеріне АҚҚМ объектісін АҚ жөніндегі ТҚ талаптарының орындалуына зерттеп-қарау нәтижелерін және анықталған бұзушылықтарды жою бойынша ұсынымдарды зерттеп-қарау аяқталған күннен бастап 10 жұмыс күні ішінде ұсыну.</w:t>
      </w:r>
    </w:p>
    <w:bookmarkStart w:name="z19" w:id="8"/>
    <w:p>
      <w:pPr>
        <w:spacing w:after="0"/>
        <w:ind w:left="0"/>
        <w:jc w:val="both"/>
      </w:pPr>
      <w:r>
        <w:rPr>
          <w:rFonts w:ascii="Times New Roman"/>
          <w:b w:val="false"/>
          <w:i w:val="false"/>
          <w:color w:val="000000"/>
          <w:sz w:val="28"/>
        </w:rPr>
        <w:t>
      11. АҚҚМ объектісінің меншік иесі немесе иеленушісі "МТҚ" АҚ АҚҚМ бойынша жұмыстар жүргізуі үшін жағдайлар жасайды, оның ішінде:</w:t>
      </w:r>
    </w:p>
    <w:bookmarkEnd w:id="8"/>
    <w:p>
      <w:pPr>
        <w:spacing w:after="0"/>
        <w:ind w:left="0"/>
        <w:jc w:val="both"/>
      </w:pPr>
      <w:r>
        <w:rPr>
          <w:rFonts w:ascii="Times New Roman"/>
          <w:b w:val="false"/>
          <w:i w:val="false"/>
          <w:color w:val="000000"/>
          <w:sz w:val="28"/>
        </w:rPr>
        <w:t>
      "МТҚ" АҚ қызметкерлеріне АҚҚМ объектісіне, АҚҚМ объектісінің оқиғаларды тіркеу журналдарын жинау жүйесіне АҚҚМ объектісінің меншік иесі немесе иеленушісі қызметкерлері немесе уәкілетті тұлғаның сүйемелдеуімен физикалық қолжетімділік:</w:t>
      </w:r>
    </w:p>
    <w:p>
      <w:pPr>
        <w:spacing w:after="0"/>
        <w:ind w:left="0"/>
        <w:jc w:val="both"/>
      </w:pPr>
      <w:r>
        <w:rPr>
          <w:rFonts w:ascii="Times New Roman"/>
          <w:b w:val="false"/>
          <w:i w:val="false"/>
          <w:color w:val="000000"/>
          <w:sz w:val="28"/>
        </w:rPr>
        <w:t>
      "МТҚ" АҚ қызметкерлері үшін АҚҚМ объектісіне тәулік бойы желілік қолжетімділікті қамтамасыз ете отырып тегін негізде екі жұмыс орны;</w:t>
      </w:r>
    </w:p>
    <w:p>
      <w:pPr>
        <w:spacing w:after="0"/>
        <w:ind w:left="0"/>
        <w:jc w:val="both"/>
      </w:pPr>
      <w:r>
        <w:rPr>
          <w:rFonts w:ascii="Times New Roman"/>
          <w:b w:val="false"/>
          <w:i w:val="false"/>
          <w:color w:val="000000"/>
          <w:sz w:val="28"/>
        </w:rPr>
        <w:t>
      АҚҚМ объектісінің оқиғаларды тіркеу журналдарын жинау жүйесіне шектеусіз барлық операцияларды орындай алатындай "МТҚ" АҚ үшін желілік қолжетімділік;</w:t>
      </w:r>
    </w:p>
    <w:p>
      <w:pPr>
        <w:spacing w:after="0"/>
        <w:ind w:left="0"/>
        <w:jc w:val="both"/>
      </w:pPr>
      <w:r>
        <w:rPr>
          <w:rFonts w:ascii="Times New Roman"/>
          <w:b w:val="false"/>
          <w:i w:val="false"/>
          <w:color w:val="000000"/>
          <w:sz w:val="28"/>
        </w:rPr>
        <w:t>
      АҚҚМ объектісінің меншік иесі немесе иеленушісі бекіткен, оның қолымен және мөрімен (бар болған жағдайда) расталған АҚ жөніндегі ТҚ-ға қолжетімділік;</w:t>
      </w:r>
    </w:p>
    <w:p>
      <w:pPr>
        <w:spacing w:after="0"/>
        <w:ind w:left="0"/>
        <w:jc w:val="both"/>
      </w:pPr>
      <w:r>
        <w:rPr>
          <w:rFonts w:ascii="Times New Roman"/>
          <w:b w:val="false"/>
          <w:i w:val="false"/>
          <w:color w:val="000000"/>
          <w:sz w:val="28"/>
        </w:rPr>
        <w:t>
      фото және бейнетіркеу жүргізе отырып, АҚҚМ объектісінің серверлік және желілік жабдығына, телекоммуникация желісіне және АҚҚМ объектісіне арналған құжаттама мен ілеспе құжаттамаға, оның ішінде АҚҚМ объектісін сүйемелдеу және техникалық қолдау шарттарына физикалық қолжетімділік.</w:t>
      </w:r>
    </w:p>
    <w:bookmarkStart w:name="z20" w:id="9"/>
    <w:p>
      <w:pPr>
        <w:spacing w:after="0"/>
        <w:ind w:left="0"/>
        <w:jc w:val="both"/>
      </w:pPr>
      <w:r>
        <w:rPr>
          <w:rFonts w:ascii="Times New Roman"/>
          <w:b w:val="false"/>
          <w:i w:val="false"/>
          <w:color w:val="000000"/>
          <w:sz w:val="28"/>
        </w:rPr>
        <w:t>
      12. "МТҚ" АҚ АҚ оқыс оқиғаларына ден қою мониторингін жүргізген кезде АҚҚМ объектінің меншік иесі немесе иеленушісі немесе оған АҚЖО қызметтерін көрсететін тұлға:</w:t>
      </w:r>
    </w:p>
    <w:bookmarkEnd w:id="9"/>
    <w:p>
      <w:pPr>
        <w:spacing w:after="0"/>
        <w:ind w:left="0"/>
        <w:jc w:val="both"/>
      </w:pPr>
      <w:r>
        <w:rPr>
          <w:rFonts w:ascii="Times New Roman"/>
          <w:b w:val="false"/>
          <w:i w:val="false"/>
          <w:color w:val="000000"/>
          <w:sz w:val="28"/>
        </w:rPr>
        <w:t xml:space="preserve">
      АҚҚМ объектісі оқиғаларының және оған қатысты ақпаратты қорғау құралдарының журналдануын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ЭҮ АО оқиғаларын тіркеу журналдары жазбаларының үлгілері мен түрлеріне сәйкес ұйымдастырады;</w:t>
      </w:r>
    </w:p>
    <w:p>
      <w:pPr>
        <w:spacing w:after="0"/>
        <w:ind w:left="0"/>
        <w:jc w:val="both"/>
      </w:pPr>
      <w:r>
        <w:rPr>
          <w:rFonts w:ascii="Times New Roman"/>
          <w:b w:val="false"/>
          <w:i w:val="false"/>
          <w:color w:val="000000"/>
          <w:sz w:val="28"/>
        </w:rPr>
        <w:t>
      АҚҚМ объектісі жұмыс істейтін телекоммуникация желісінің шеңберінде оқиғаларды тіркеу журналдарын жинау жүйесін ұйымдастырады;</w:t>
      </w:r>
    </w:p>
    <w:p>
      <w:pPr>
        <w:spacing w:after="0"/>
        <w:ind w:left="0"/>
        <w:jc w:val="both"/>
      </w:pPr>
      <w:r>
        <w:rPr>
          <w:rFonts w:ascii="Times New Roman"/>
          <w:b w:val="false"/>
          <w:i w:val="false"/>
          <w:color w:val="000000"/>
          <w:sz w:val="28"/>
        </w:rPr>
        <w:t>
      АҚҚМ объектісінің және оған қатысты ақпаратты қорғау құралдарының оқиғаларды тіркеу журналдарын АҚҚМ объектісінің оқиғаларды тіркеу журналдарын жинау жүйесіне беруді ұйымдастырады;</w:t>
      </w:r>
    </w:p>
    <w:p>
      <w:pPr>
        <w:spacing w:after="0"/>
        <w:ind w:left="0"/>
        <w:jc w:val="both"/>
      </w:pPr>
      <w:r>
        <w:rPr>
          <w:rFonts w:ascii="Times New Roman"/>
          <w:b w:val="false"/>
          <w:i w:val="false"/>
          <w:color w:val="000000"/>
          <w:sz w:val="28"/>
        </w:rPr>
        <w:t>
      АҚҚМ объектісі оқиғаларының журналдануына өзгерістер енгізу бойынша жоспарланған жұмыстар туралы өзгерістер енгізгенге дейін 5 жұмыс күн бұрын "МТҚ" АҚ-ны хабардар етеді. Хабарламаға оқиғаларды тіркеу журналдарының өзгертілетін үлгілері және олардың сипаттамасы қоса беріледі;</w:t>
      </w:r>
    </w:p>
    <w:p>
      <w:pPr>
        <w:spacing w:after="0"/>
        <w:ind w:left="0"/>
        <w:jc w:val="both"/>
      </w:pPr>
      <w:r>
        <w:rPr>
          <w:rFonts w:ascii="Times New Roman"/>
          <w:b w:val="false"/>
          <w:i w:val="false"/>
          <w:color w:val="000000"/>
          <w:sz w:val="28"/>
        </w:rPr>
        <w:t>
      оқиғаларды тіркеу журналдарын АҚҚМ объектісінің оқиғаларды тіркеу журналдарын жинау жүйесінен АҚҰҮО АҚ оқиғаларын басқару жүйесіне жіберу үшін, "МТҚ" АҚ-мен келісілген жағдайларды қамтамасыз етеді;</w:t>
      </w:r>
    </w:p>
    <w:p>
      <w:pPr>
        <w:spacing w:after="0"/>
        <w:ind w:left="0"/>
        <w:jc w:val="both"/>
      </w:pPr>
      <w:r>
        <w:rPr>
          <w:rFonts w:ascii="Times New Roman"/>
          <w:b w:val="false"/>
          <w:i w:val="false"/>
          <w:color w:val="000000"/>
          <w:sz w:val="28"/>
        </w:rPr>
        <w:t xml:space="preserve">
      АҚҚМ объектісінде АҚ оқыс оқиғасы өз бетінше анықталған кезде, АҚ оқыс оқиғасы расталған сәттен бастап 15 минут ішінде "МТҚ" АҚ-ны хабардар етеді және АҚ оқыс оқиғасы расталған сәттен бастап 72 сағат ішінде "МТҚ" АҚ-ға АҚ оқыс оқиғасын жою бойынша қабылданған шаралар туралы ақпаратты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жібереді;</w:t>
      </w:r>
    </w:p>
    <w:p>
      <w:pPr>
        <w:spacing w:after="0"/>
        <w:ind w:left="0"/>
        <w:jc w:val="both"/>
      </w:pPr>
      <w:r>
        <w:rPr>
          <w:rFonts w:ascii="Times New Roman"/>
          <w:b w:val="false"/>
          <w:i w:val="false"/>
          <w:color w:val="000000"/>
          <w:sz w:val="28"/>
        </w:rPr>
        <w:t>
      "МТҚ" АҚ АҚ оқиғасы немесе АҚ оқыс оқиғасы туралы хабардар еткен кезде, "МТҚ" АҚ-ға хабарлама сәтітен бастап 72 сағат ішінде:</w:t>
      </w:r>
    </w:p>
    <w:p>
      <w:pPr>
        <w:spacing w:after="0"/>
        <w:ind w:left="0"/>
        <w:jc w:val="both"/>
      </w:pPr>
      <w:r>
        <w:rPr>
          <w:rFonts w:ascii="Times New Roman"/>
          <w:b w:val="false"/>
          <w:i w:val="false"/>
          <w:color w:val="000000"/>
          <w:sz w:val="28"/>
        </w:rPr>
        <w:t>
      АҚ оқиғасы расталған кезде - АҚ оқиғасын талдау нәтижелері туралы ақпаратты;</w:t>
      </w:r>
    </w:p>
    <w:p>
      <w:pPr>
        <w:spacing w:after="0"/>
        <w:ind w:left="0"/>
        <w:jc w:val="both"/>
      </w:pPr>
      <w:r>
        <w:rPr>
          <w:rFonts w:ascii="Times New Roman"/>
          <w:b w:val="false"/>
          <w:i w:val="false"/>
          <w:color w:val="000000"/>
          <w:sz w:val="28"/>
        </w:rPr>
        <w:t xml:space="preserve">
      АҚ оқыс оқиғасы расталған кезде - АҚ оқыс оқиғасын жою бойынша қабылданған шаралар туралы ақпаратты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жолдайды.</w:t>
      </w:r>
    </w:p>
    <w:bookmarkStart w:name="z21" w:id="10"/>
    <w:p>
      <w:pPr>
        <w:spacing w:after="0"/>
        <w:ind w:left="0"/>
        <w:jc w:val="both"/>
      </w:pPr>
      <w:r>
        <w:rPr>
          <w:rFonts w:ascii="Times New Roman"/>
          <w:b w:val="false"/>
          <w:i w:val="false"/>
          <w:color w:val="000000"/>
          <w:sz w:val="28"/>
        </w:rPr>
        <w:t>
      13. АҚҚМ объектілерінің меншік иесі немесе иеленушісі "МТҚ" АҚ қорғауды қамтамасыз ету мониторингін жүргізу кезінде:</w:t>
      </w:r>
    </w:p>
    <w:bookmarkEnd w:id="10"/>
    <w:p>
      <w:pPr>
        <w:spacing w:after="0"/>
        <w:ind w:left="0"/>
        <w:jc w:val="both"/>
      </w:pPr>
      <w:r>
        <w:rPr>
          <w:rFonts w:ascii="Times New Roman"/>
          <w:b w:val="false"/>
          <w:i w:val="false"/>
          <w:color w:val="000000"/>
          <w:sz w:val="28"/>
        </w:rPr>
        <w:t>
      АҚҚМ объектісінің осалдықтарын табуға зерттеп-қарау нәтижелерін алған күннен жиырма күнтізбелік күн ішінде "МТҚ" АҚ-ға осалдықтарды жою үшін қабылданған шаралар туралы ақпаратты жолдайды;</w:t>
      </w:r>
    </w:p>
    <w:p>
      <w:pPr>
        <w:spacing w:after="0"/>
        <w:ind w:left="0"/>
        <w:jc w:val="both"/>
      </w:pPr>
      <w:r>
        <w:rPr>
          <w:rFonts w:ascii="Times New Roman"/>
          <w:b w:val="false"/>
          <w:i w:val="false"/>
          <w:color w:val="000000"/>
          <w:sz w:val="28"/>
        </w:rPr>
        <w:t xml:space="preserve">
      АҚҚМ объектісінде осалдықды өз бетінше анықтаған жағдайда, осалдық анықталған сәттен бастап 24 сағат ішінде ЭҮ АО осалдығы туралы деректер тізбесін осы Қағидаларға </w:t>
      </w:r>
      <w:r>
        <w:rPr>
          <w:rFonts w:ascii="Times New Roman"/>
          <w:b w:val="false"/>
          <w:i w:val="false"/>
          <w:color w:val="000000"/>
          <w:sz w:val="28"/>
        </w:rPr>
        <w:t>5-қосымша</w:t>
      </w:r>
      <w:r>
        <w:rPr>
          <w:rFonts w:ascii="Times New Roman"/>
          <w:b w:val="false"/>
          <w:i w:val="false"/>
          <w:color w:val="000000"/>
          <w:sz w:val="28"/>
        </w:rPr>
        <w:t xml:space="preserve"> нысаны бойынша "МТҚ" АҚ-ға жолдайды;</w:t>
      </w:r>
    </w:p>
    <w:p>
      <w:pPr>
        <w:spacing w:after="0"/>
        <w:ind w:left="0"/>
        <w:jc w:val="both"/>
      </w:pPr>
      <w:r>
        <w:rPr>
          <w:rFonts w:ascii="Times New Roman"/>
          <w:b w:val="false"/>
          <w:i w:val="false"/>
          <w:color w:val="000000"/>
          <w:sz w:val="28"/>
        </w:rPr>
        <w:t xml:space="preserve">
      АҚҚМ объектісінің осалдығын жоймаған кезде осалдыққа санаттардың бірін (өндірістік қажеттілік, нөлдік күннің осалдығы, жалған іске қосу) бере алады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осалдықты жоймау себептерінің санаттарын және жоймау себебінің негіздемесін "МТҚ" АҚ-ға ұсынады.</w:t>
      </w:r>
    </w:p>
    <w:bookmarkStart w:name="z22" w:id="11"/>
    <w:p>
      <w:pPr>
        <w:spacing w:after="0"/>
        <w:ind w:left="0"/>
        <w:jc w:val="both"/>
      </w:pPr>
      <w:r>
        <w:rPr>
          <w:rFonts w:ascii="Times New Roman"/>
          <w:b w:val="false"/>
          <w:i w:val="false"/>
          <w:color w:val="000000"/>
          <w:sz w:val="28"/>
        </w:rPr>
        <w:t>
      14. АҚҚМ объектісінің меншік иесі немесе иеленушісі "МТҚ" АҚ қауіпсіз жұмыс істеуді қамтамасыз ету мониторингін жүргізген кезде:</w:t>
      </w:r>
    </w:p>
    <w:bookmarkEnd w:id="11"/>
    <w:p>
      <w:pPr>
        <w:spacing w:after="0"/>
        <w:ind w:left="0"/>
        <w:jc w:val="both"/>
      </w:pPr>
      <w:r>
        <w:rPr>
          <w:rFonts w:ascii="Times New Roman"/>
          <w:b w:val="false"/>
          <w:i w:val="false"/>
          <w:color w:val="000000"/>
          <w:sz w:val="28"/>
        </w:rPr>
        <w:t xml:space="preserve">
      АҚҚМ объектісін АҚ жөніндегі ТҚ талаптарының орындалуына зерттеп-қарау бойынша жұмыстарды жүргізу туралы хабарламаны алған күннен бастап 10 жұмыс күні ішінде "МТҚ" АҚ-ға АҚҚМ объектісінің меншік иесі немесе иеленушісі бекіткен, оның қолымен және мөрімен (бар болған жағдайда) куәландырылған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 АҚ жөніндегі ТҚ көшірмелерін ұсынады;</w:t>
      </w:r>
    </w:p>
    <w:p>
      <w:pPr>
        <w:spacing w:after="0"/>
        <w:ind w:left="0"/>
        <w:jc w:val="both"/>
      </w:pPr>
      <w:r>
        <w:rPr>
          <w:rFonts w:ascii="Times New Roman"/>
          <w:b w:val="false"/>
          <w:i w:val="false"/>
          <w:color w:val="000000"/>
          <w:sz w:val="28"/>
        </w:rPr>
        <w:t>
      АҚҚМ объектісін АҚ жөніндегі ТҚ талаптарының орындалуына зерттеп-қарау нәтижелерін алған күннен бастап бір ай ішінде "МТҚ" АҚ-ға АҚ жөніндегі ТҚ талаптарының анықталған бұзушылықтары бойынша қабылданған шаралар туралы ақпаратты ұсынады.</w:t>
      </w:r>
    </w:p>
    <w:bookmarkStart w:name="z23" w:id="12"/>
    <w:p>
      <w:pPr>
        <w:spacing w:after="0"/>
        <w:ind w:left="0"/>
        <w:jc w:val="both"/>
      </w:pPr>
      <w:r>
        <w:rPr>
          <w:rFonts w:ascii="Times New Roman"/>
          <w:b w:val="false"/>
          <w:i w:val="false"/>
          <w:color w:val="000000"/>
          <w:sz w:val="28"/>
        </w:rPr>
        <w:t>
      15. "МТҚ" АҚ АҚҚМ объектілер тізбесін қалыптастыру мақсатында, АҚҚМ объектілерінің меншік иелеріне немесе иеленушілеріне Мәліметтерді ұсыну туралы сұраныс жолдайды. АҚҚМ объектісінің меншік иесі немесе иеленушісі "МТҚ" АҚ-дан сұраныс алған сәттен 10 жұмыс күні ішінде Мәліметтерді электрондық формада "МТҚ" АҚ-ға ұсынады.</w:t>
      </w:r>
    </w:p>
    <w:bookmarkEnd w:id="12"/>
    <w:bookmarkStart w:name="z24" w:id="13"/>
    <w:p>
      <w:pPr>
        <w:spacing w:after="0"/>
        <w:ind w:left="0"/>
        <w:jc w:val="both"/>
      </w:pPr>
      <w:r>
        <w:rPr>
          <w:rFonts w:ascii="Times New Roman"/>
          <w:b w:val="false"/>
          <w:i w:val="false"/>
          <w:color w:val="000000"/>
          <w:sz w:val="28"/>
        </w:rPr>
        <w:t>
      16. АҚҚМ объектісінің АҚ-ны қамтамасыз етуге жауапты тұлғасының байланыс деректері өзгерген жағдайда, АҚҚМ меншік иесі немесе иеленушісі аталған өзгеріс сәтінен бастап 48 сағат ішінде "МТҚ" АҚ-ға өзекті байланыс деректерін жолдайды.</w:t>
      </w:r>
    </w:p>
    <w:bookmarkEnd w:id="13"/>
    <w:bookmarkStart w:name="z25" w:id="14"/>
    <w:p>
      <w:pPr>
        <w:spacing w:after="0"/>
        <w:ind w:left="0"/>
        <w:jc w:val="both"/>
      </w:pPr>
      <w:r>
        <w:rPr>
          <w:rFonts w:ascii="Times New Roman"/>
          <w:b w:val="false"/>
          <w:i w:val="false"/>
          <w:color w:val="000000"/>
          <w:sz w:val="28"/>
        </w:rPr>
        <w:t>
      17. "МТҚ" АҚ тоқсан сайын ҚР ҰҚК-ға анықталған АҚ оқиғалары, АҚ оқыс оқиғалары, ЭҮ АО-ның осалдықтары, ЭҮ АО өзгерістері және АҚ жөніндегі ТҚ талаптарының анықталған бұзушылықтары бойынша жиынтық ақпаратты, сондай-ақ АҚҚМ меншік иелері мен иеленушілері қабылдаған шаралар туралы деректерді жолдайды.";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ЭҮ АО-ға жатпайтын АКИАМО-ның ақпараттық қауіпсіздігін қамтамасыз ету мониторингі АКИАМО иесінің АҚ бойынша өз бөлімшесімен немесе Қазақстан Республикасы Азаматтық кодексінің </w:t>
      </w:r>
      <w:r>
        <w:rPr>
          <w:rFonts w:ascii="Times New Roman"/>
          <w:b w:val="false"/>
          <w:i w:val="false"/>
          <w:color w:val="000000"/>
          <w:sz w:val="28"/>
        </w:rPr>
        <w:t>683-бабына</w:t>
      </w:r>
      <w:r>
        <w:rPr>
          <w:rFonts w:ascii="Times New Roman"/>
          <w:b w:val="false"/>
          <w:i w:val="false"/>
          <w:color w:val="000000"/>
          <w:sz w:val="28"/>
        </w:rPr>
        <w:t xml:space="preserve"> сәйкес үшінші тұлғалардың қызметтерін сатып алу жолымен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АКИАМО меншік иесі немесе иеленушісі Заңның 7-1-бабы </w:t>
      </w:r>
      <w:r>
        <w:rPr>
          <w:rFonts w:ascii="Times New Roman"/>
          <w:b w:val="false"/>
          <w:i w:val="false"/>
          <w:color w:val="000000"/>
          <w:sz w:val="28"/>
        </w:rPr>
        <w:t>3) тармақшасына</w:t>
      </w:r>
      <w:r>
        <w:rPr>
          <w:rFonts w:ascii="Times New Roman"/>
          <w:b w:val="false"/>
          <w:i w:val="false"/>
          <w:color w:val="000000"/>
          <w:sz w:val="28"/>
        </w:rPr>
        <w:t xml:space="preserve"> сәйкес ақпараттық қауіпсіздікті қамтамасыз ету саласындағы уәкілетті органмен бекітілетін АКИАМО тізбесіне енгізілу күнінен бастап тоқсан күнтізбелік күн ішінде АКИАМО-ның АҚ-ны қамтамасыз ету мониторингі жүйесін (бұдан әрі – АҚ ҚМЖ) АҚЖО-ның техникалық құралдарына қосуды қамтамасыз етеді, сондай-ақ АКИАМО-ның АҚ бойынша жауапты тұлғасын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АКИАМО АҚ ҚМЖ-сы АҚЖО-ның техникалық құралдарына қосылғаннан кейін, АҚЖО-ның АҚ ҚМЖ-сы АҚ оқыс оқиғасын анықтаған жағдайда, АҚЖО АҚ оқыс оқиғасы расталған сәттен бастап 15 минут ішінде, "МТҚ" АҚ-ны және АКИАМО-ның АҚ бойынша жауапты тұлғасына хабарлау арқылы АКИАМО меншік иесін немесе иеленушісін хабардар етеді. АҚЖО "МТҚ" АҚ-ға АҚ оқыс оқиғасы расталған сәттен бастап 72 сағат ішінде АҚ оқыс оқиғасын жою бойынша қабылданған шаралар туралы ақпаратты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АКИАМО-ның АҚ бөлімшесі АҚ оқыс оқиғасын өзі дербес анықтаған жағдайда, АКИАМО-ның АҚ бойынша жауапты тұлғасы АҚ оқыс оқиғасы расталған сәттен бастап 15 минут ішінде "МТҚ" АҚ мен АҚЖО-ны хабардар етеді. АҚЖО "МТҚ" АҚ-ға АҚ оқыс оқиғасы расталған сәттен бастап 72 сағат ішінде АҚ оқыс оқиғасын жою бойынша қабылданған шаралар туралы ақпаратты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жолдайды.</w:t>
      </w:r>
    </w:p>
    <w:p>
      <w:pPr>
        <w:spacing w:after="0"/>
        <w:ind w:left="0"/>
        <w:jc w:val="both"/>
      </w:pPr>
      <w:r>
        <w:rPr>
          <w:rFonts w:ascii="Times New Roman"/>
          <w:b w:val="false"/>
          <w:i w:val="false"/>
          <w:color w:val="000000"/>
          <w:sz w:val="28"/>
        </w:rPr>
        <w:t>
      АҚЖО қызметтерін көрсететін тұлға болмаған жағдайда, "МТҚ" АҚ-ға АҚ оқыс оқиғасын жою бойынша қабылданған шаралар туралы ақпаратты АКИАМО-ның АҚ бойынша бөлімшесі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"Электрондық үкіметтің" ақпараттандыру объектілері туралы мәліметтерге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7-қосымшамен толықтырылсын.</w:t>
      </w:r>
    </w:p>
    <w:bookmarkStart w:name="z37" w:id="15"/>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 Қазақстан Республикасының заңнамасында белгіленген тәртіппен:</w:t>
      </w:r>
    </w:p>
    <w:bookmarkEnd w:id="15"/>
    <w:bookmarkStart w:name="z38" w:id="16"/>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16"/>
    <w:bookmarkStart w:name="z39" w:id="17"/>
    <w:p>
      <w:pPr>
        <w:spacing w:after="0"/>
        <w:ind w:left="0"/>
        <w:jc w:val="both"/>
      </w:pPr>
      <w:r>
        <w:rPr>
          <w:rFonts w:ascii="Times New Roman"/>
          <w:b w:val="false"/>
          <w:i w:val="false"/>
          <w:color w:val="000000"/>
          <w:sz w:val="28"/>
        </w:rPr>
        <w:t>
      2) осы бұйрықты ресми жарияланғаннан кейін Қазақстан Республикасы Цифрлық даму, инновациялар және аэроғарыш өнеркәсібі министрлігінің интернет-ресурсында орналастыруды;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41"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8"/>
    <w:bookmarkStart w:name="z42"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w:t>
            </w:r>
          </w:p>
          <w:p>
            <w:pPr>
              <w:spacing w:after="20"/>
              <w:ind w:left="20"/>
              <w:jc w:val="both"/>
            </w:pPr>
            <w:r>
              <w:rPr>
                <w:rFonts w:ascii="Times New Roman"/>
                <w:b w:val="false"/>
                <w:i/>
                <w:color w:val="000000"/>
                <w:sz w:val="20"/>
              </w:rPr>
              <w:t xml:space="preserve">және аэроғарыш өнеркәсібі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23 сәуірдегі</w:t>
            </w:r>
            <w:r>
              <w:br/>
            </w:r>
            <w:r>
              <w:rPr>
                <w:rFonts w:ascii="Times New Roman"/>
                <w:b w:val="false"/>
                <w:i w:val="false"/>
                <w:color w:val="000000"/>
                <w:sz w:val="20"/>
              </w:rPr>
              <w:t xml:space="preserve">№ 175/НҚ бұйрығына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және ақпараттық-</w:t>
            </w:r>
            <w:r>
              <w:br/>
            </w:r>
            <w:r>
              <w:rPr>
                <w:rFonts w:ascii="Times New Roman"/>
                <w:b w:val="false"/>
                <w:i w:val="false"/>
                <w:color w:val="000000"/>
                <w:sz w:val="20"/>
              </w:rPr>
              <w:t xml:space="preserve">коммуникациялық </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 xml:space="preserve">қауіпсіздігін қамтамасыз </w:t>
            </w:r>
            <w:r>
              <w:br/>
            </w:r>
            <w:r>
              <w:rPr>
                <w:rFonts w:ascii="Times New Roman"/>
                <w:b w:val="false"/>
                <w:i w:val="false"/>
                <w:color w:val="000000"/>
                <w:sz w:val="20"/>
              </w:rPr>
              <w:t xml:space="preserve">етуге мониторинг </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20"/>
    <w:p>
      <w:pPr>
        <w:spacing w:after="0"/>
        <w:ind w:left="0"/>
        <w:jc w:val="left"/>
      </w:pPr>
      <w:r>
        <w:rPr>
          <w:rFonts w:ascii="Times New Roman"/>
          <w:b/>
          <w:i w:val="false"/>
          <w:color w:val="000000"/>
        </w:rPr>
        <w:t xml:space="preserve"> "Электрондық үкіметтің" ақпараттандыру объектісі туралы мәліметтер</w:t>
      </w:r>
    </w:p>
    <w:bookmarkEnd w:id="20"/>
    <w:bookmarkStart w:name="z46" w:id="21"/>
    <w:p>
      <w:pPr>
        <w:spacing w:after="0"/>
        <w:ind w:left="0"/>
        <w:jc w:val="both"/>
      </w:pPr>
      <w:r>
        <w:rPr>
          <w:rFonts w:ascii="Times New Roman"/>
          <w:b w:val="false"/>
          <w:i w:val="false"/>
          <w:color w:val="000000"/>
          <w:sz w:val="28"/>
        </w:rPr>
        <w:t>
      1. "Электрондық үкіметтің" ақпараттандыру объектісінің (бұдан әрі - ЭҮ АО) ресми атауы.</w:t>
      </w:r>
    </w:p>
    <w:bookmarkEnd w:id="21"/>
    <w:bookmarkStart w:name="z47" w:id="22"/>
    <w:p>
      <w:pPr>
        <w:spacing w:after="0"/>
        <w:ind w:left="0"/>
        <w:jc w:val="both"/>
      </w:pPr>
      <w:r>
        <w:rPr>
          <w:rFonts w:ascii="Times New Roman"/>
          <w:b w:val="false"/>
          <w:i w:val="false"/>
          <w:color w:val="000000"/>
          <w:sz w:val="28"/>
        </w:rPr>
        <w:t>
      2. ЭҮ АО меншік иесі.</w:t>
      </w:r>
    </w:p>
    <w:bookmarkEnd w:id="22"/>
    <w:bookmarkStart w:name="z48" w:id="23"/>
    <w:p>
      <w:pPr>
        <w:spacing w:after="0"/>
        <w:ind w:left="0"/>
        <w:jc w:val="both"/>
      </w:pPr>
      <w:r>
        <w:rPr>
          <w:rFonts w:ascii="Times New Roman"/>
          <w:b w:val="false"/>
          <w:i w:val="false"/>
          <w:color w:val="000000"/>
          <w:sz w:val="28"/>
        </w:rPr>
        <w:t>
      3. ЭҮ АО иеленушісі (бар болған жағдайда).</w:t>
      </w:r>
    </w:p>
    <w:bookmarkEnd w:id="23"/>
    <w:bookmarkStart w:name="z49" w:id="24"/>
    <w:p>
      <w:pPr>
        <w:spacing w:after="0"/>
        <w:ind w:left="0"/>
        <w:jc w:val="both"/>
      </w:pPr>
      <w:r>
        <w:rPr>
          <w:rFonts w:ascii="Times New Roman"/>
          <w:b w:val="false"/>
          <w:i w:val="false"/>
          <w:color w:val="000000"/>
          <w:sz w:val="28"/>
        </w:rPr>
        <w:t>
      4. ЭҮ АО нақты орналасқан жері (көше, қала, облыс).</w:t>
      </w:r>
    </w:p>
    <w:bookmarkEnd w:id="24"/>
    <w:bookmarkStart w:name="z50" w:id="25"/>
    <w:p>
      <w:pPr>
        <w:spacing w:after="0"/>
        <w:ind w:left="0"/>
        <w:jc w:val="both"/>
      </w:pPr>
      <w:r>
        <w:rPr>
          <w:rFonts w:ascii="Times New Roman"/>
          <w:b w:val="false"/>
          <w:i w:val="false"/>
          <w:color w:val="000000"/>
          <w:sz w:val="28"/>
        </w:rPr>
        <w:t>
      5. ЭҮ АО-ны қолдап отыруды және (немесе) жүйелік-техникалық қызмет көрсетуді жүзеге асыратын ұйым (толық байланыс деректерін көрсете отырып).</w:t>
      </w:r>
    </w:p>
    <w:bookmarkEnd w:id="25"/>
    <w:bookmarkStart w:name="z51" w:id="26"/>
    <w:p>
      <w:pPr>
        <w:spacing w:after="0"/>
        <w:ind w:left="0"/>
        <w:jc w:val="both"/>
      </w:pPr>
      <w:r>
        <w:rPr>
          <w:rFonts w:ascii="Times New Roman"/>
          <w:b w:val="false"/>
          <w:i w:val="false"/>
          <w:color w:val="000000"/>
          <w:sz w:val="28"/>
        </w:rPr>
        <w:t>
      6. Ақпараттандыру объектілерінің сыныптауышына сәйкес маңыздылық деңгей: жоғары, орташа, төмен.</w:t>
      </w:r>
    </w:p>
    <w:bookmarkEnd w:id="26"/>
    <w:bookmarkStart w:name="z52" w:id="27"/>
    <w:p>
      <w:pPr>
        <w:spacing w:after="0"/>
        <w:ind w:left="0"/>
        <w:jc w:val="both"/>
      </w:pPr>
      <w:r>
        <w:rPr>
          <w:rFonts w:ascii="Times New Roman"/>
          <w:b w:val="false"/>
          <w:i w:val="false"/>
          <w:color w:val="000000"/>
          <w:sz w:val="28"/>
        </w:rPr>
        <w:t xml:space="preserve">
      7. ЭҮ АО-ның мемлекеттік органдардың бірыңғай көліктік ортасына қосылуының болуы және байланыс арнасының өткізу қабілеті туралы ақпарат. </w:t>
      </w:r>
    </w:p>
    <w:bookmarkEnd w:id="27"/>
    <w:bookmarkStart w:name="z53" w:id="28"/>
    <w:p>
      <w:pPr>
        <w:spacing w:after="0"/>
        <w:ind w:left="0"/>
        <w:jc w:val="both"/>
      </w:pPr>
      <w:r>
        <w:rPr>
          <w:rFonts w:ascii="Times New Roman"/>
          <w:b w:val="false"/>
          <w:i w:val="false"/>
          <w:color w:val="000000"/>
          <w:sz w:val="28"/>
        </w:rPr>
        <w:t>
      8. ЭҮ АО-ның Интернетке қосылуының болуы және байланыс арнасының өткізу қабілеті туралы ақпарат.</w:t>
      </w:r>
    </w:p>
    <w:bookmarkEnd w:id="28"/>
    <w:bookmarkStart w:name="z54" w:id="29"/>
    <w:p>
      <w:pPr>
        <w:spacing w:after="0"/>
        <w:ind w:left="0"/>
        <w:jc w:val="both"/>
      </w:pPr>
      <w:r>
        <w:rPr>
          <w:rFonts w:ascii="Times New Roman"/>
          <w:b w:val="false"/>
          <w:i w:val="false"/>
          <w:color w:val="000000"/>
          <w:sz w:val="28"/>
        </w:rPr>
        <w:t>
      9. ЭҮ АО меншік иесі немесе иеленушісі бекіткен және оның қолымен және мөрімен (бар болған жағдайда) куәландырылған ЭҮ АО-ның логикалық және физикалық архитектуралық схемалары.</w:t>
      </w:r>
    </w:p>
    <w:bookmarkEnd w:id="29"/>
    <w:bookmarkStart w:name="z55" w:id="30"/>
    <w:p>
      <w:pPr>
        <w:spacing w:after="0"/>
        <w:ind w:left="0"/>
        <w:jc w:val="both"/>
      </w:pPr>
      <w:r>
        <w:rPr>
          <w:rFonts w:ascii="Times New Roman"/>
          <w:b w:val="false"/>
          <w:i w:val="false"/>
          <w:color w:val="000000"/>
          <w:sz w:val="28"/>
        </w:rPr>
        <w:t>
      10. Жүйенің атауын және жүйе жұмыс істейтін жергілікті желінің шеңберін көрсете отырып, оқиғаларды тіркеу журналдарын жинау жүйесінің болуы туралы ақпарат.</w:t>
      </w:r>
    </w:p>
    <w:bookmarkEnd w:id="30"/>
    <w:bookmarkStart w:name="z56" w:id="31"/>
    <w:p>
      <w:pPr>
        <w:spacing w:after="0"/>
        <w:ind w:left="0"/>
        <w:jc w:val="both"/>
      </w:pPr>
      <w:r>
        <w:rPr>
          <w:rFonts w:ascii="Times New Roman"/>
          <w:b w:val="false"/>
          <w:i w:val="false"/>
          <w:color w:val="000000"/>
          <w:sz w:val="28"/>
        </w:rPr>
        <w:t>
      11. АҚЖО немесе ЭҮ АО-ның ақпараттық қауіпсіздігін қамтамасыз етуге жауапты тұлғаның байланыс деректері.</w:t>
      </w:r>
    </w:p>
    <w:bookmarkEnd w:id="31"/>
    <w:bookmarkStart w:name="z57" w:id="32"/>
    <w:p>
      <w:pPr>
        <w:spacing w:after="0"/>
        <w:ind w:left="0"/>
        <w:jc w:val="both"/>
      </w:pPr>
      <w:r>
        <w:rPr>
          <w:rFonts w:ascii="Times New Roman"/>
          <w:b w:val="false"/>
          <w:i w:val="false"/>
          <w:color w:val="000000"/>
          <w:sz w:val="28"/>
        </w:rPr>
        <w:t>
      12. ЭҮ АО техникалық және бағдарламалық құралдары, оның ішінде IP-мекенжайларын, домендік аттарды (бар болған жағдайда), техникалық және бағдарламалық құралдың мақсатын және IP-мекенжай жататын нұсқасын (бар болған жағдайда) көрсете отырып, ЭҮ АО-ға жататын резервтік техникалық және бағдарламалық құралдар мен ақпаратты қорғау құралдары туралы мәліметтер.</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23 сәуірдегі</w:t>
            </w:r>
            <w:r>
              <w:br/>
            </w:r>
            <w:r>
              <w:rPr>
                <w:rFonts w:ascii="Times New Roman"/>
                <w:b w:val="false"/>
                <w:i w:val="false"/>
                <w:color w:val="000000"/>
                <w:sz w:val="20"/>
              </w:rPr>
              <w:t xml:space="preserve">№ 175/НҚ бұйрығына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 xml:space="preserve">ақпараттандыру объектілерінің </w:t>
            </w:r>
            <w:r>
              <w:br/>
            </w:r>
            <w:r>
              <w:rPr>
                <w:rFonts w:ascii="Times New Roman"/>
                <w:b w:val="false"/>
                <w:i w:val="false"/>
                <w:color w:val="000000"/>
                <w:sz w:val="20"/>
              </w:rPr>
              <w:t>және 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 xml:space="preserve">қауіпсіздігін қамтамасыз </w:t>
            </w:r>
            <w:r>
              <w:br/>
            </w:r>
            <w:r>
              <w:rPr>
                <w:rFonts w:ascii="Times New Roman"/>
                <w:b w:val="false"/>
                <w:i w:val="false"/>
                <w:color w:val="000000"/>
                <w:sz w:val="20"/>
              </w:rPr>
              <w:t xml:space="preserve">етуге мониторинг </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33"/>
    <w:p>
      <w:pPr>
        <w:spacing w:after="0"/>
        <w:ind w:left="0"/>
        <w:jc w:val="left"/>
      </w:pPr>
      <w:r>
        <w:rPr>
          <w:rFonts w:ascii="Times New Roman"/>
          <w:b/>
          <w:i w:val="false"/>
          <w:color w:val="000000"/>
        </w:rPr>
        <w:t xml:space="preserve"> Ақпараттық қауіпсіздіктің оқыс оқиғасы туралы деректер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оқыс оқиғасы тіркелген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оқыс оқиғасының маңыздылық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(4);</w:t>
            </w:r>
          </w:p>
          <w:p>
            <w:pPr>
              <w:spacing w:after="20"/>
              <w:ind w:left="20"/>
              <w:jc w:val="both"/>
            </w:pPr>
            <w:r>
              <w:rPr>
                <w:rFonts w:ascii="Times New Roman"/>
                <w:b w:val="false"/>
                <w:i w:val="false"/>
                <w:color w:val="000000"/>
                <w:sz w:val="20"/>
              </w:rPr>
              <w:t>
Орташа (3);</w:t>
            </w:r>
          </w:p>
          <w:p>
            <w:pPr>
              <w:spacing w:after="20"/>
              <w:ind w:left="20"/>
              <w:jc w:val="both"/>
            </w:pPr>
            <w:r>
              <w:rPr>
                <w:rFonts w:ascii="Times New Roman"/>
                <w:b w:val="false"/>
                <w:i w:val="false"/>
                <w:color w:val="000000"/>
                <w:sz w:val="20"/>
              </w:rPr>
              <w:t>
Төмен (2);</w:t>
            </w:r>
          </w:p>
          <w:p>
            <w:pPr>
              <w:spacing w:after="20"/>
              <w:ind w:left="20"/>
              <w:jc w:val="both"/>
            </w:pPr>
            <w:r>
              <w:rPr>
                <w:rFonts w:ascii="Times New Roman"/>
                <w:b w:val="false"/>
                <w:i w:val="false"/>
                <w:color w:val="000000"/>
                <w:sz w:val="20"/>
              </w:rPr>
              <w:t>
Анықталмаған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оқыс оқиғасының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көрсетуден бас тарту (DoS, DDoS);</w:t>
            </w:r>
          </w:p>
          <w:p>
            <w:pPr>
              <w:spacing w:after="20"/>
              <w:ind w:left="20"/>
              <w:jc w:val="both"/>
            </w:pPr>
            <w:r>
              <w:rPr>
                <w:rFonts w:ascii="Times New Roman"/>
                <w:b w:val="false"/>
                <w:i w:val="false"/>
                <w:color w:val="000000"/>
                <w:sz w:val="20"/>
              </w:rPr>
              <w:t>
Рұқсатсыз қол жеткізу және қамтылымды түрлендіру;</w:t>
            </w:r>
          </w:p>
          <w:p>
            <w:pPr>
              <w:spacing w:after="20"/>
              <w:ind w:left="20"/>
              <w:jc w:val="both"/>
            </w:pPr>
            <w:r>
              <w:rPr>
                <w:rFonts w:ascii="Times New Roman"/>
                <w:b w:val="false"/>
                <w:i w:val="false"/>
                <w:color w:val="000000"/>
                <w:sz w:val="20"/>
              </w:rPr>
              <w:t>
Ботнет;</w:t>
            </w:r>
          </w:p>
          <w:p>
            <w:pPr>
              <w:spacing w:after="20"/>
              <w:ind w:left="20"/>
              <w:jc w:val="both"/>
            </w:pPr>
            <w:r>
              <w:rPr>
                <w:rFonts w:ascii="Times New Roman"/>
                <w:b w:val="false"/>
                <w:i w:val="false"/>
                <w:color w:val="000000"/>
                <w:sz w:val="20"/>
              </w:rPr>
              <w:t>
Вирустық шабуыл;</w:t>
            </w:r>
          </w:p>
          <w:p>
            <w:pPr>
              <w:spacing w:after="20"/>
              <w:ind w:left="20"/>
              <w:jc w:val="both"/>
            </w:pPr>
            <w:r>
              <w:rPr>
                <w:rFonts w:ascii="Times New Roman"/>
                <w:b w:val="false"/>
                <w:i w:val="false"/>
                <w:color w:val="000000"/>
                <w:sz w:val="20"/>
              </w:rPr>
              <w:t>
Шифрлаушы;</w:t>
            </w:r>
          </w:p>
          <w:p>
            <w:pPr>
              <w:spacing w:after="20"/>
              <w:ind w:left="20"/>
              <w:jc w:val="both"/>
            </w:pPr>
            <w:r>
              <w:rPr>
                <w:rFonts w:ascii="Times New Roman"/>
                <w:b w:val="false"/>
                <w:i w:val="false"/>
                <w:color w:val="000000"/>
                <w:sz w:val="20"/>
              </w:rPr>
              <w:t>
Осалдықты пайдалану;</w:t>
            </w:r>
          </w:p>
          <w:p>
            <w:pPr>
              <w:spacing w:after="20"/>
              <w:ind w:left="20"/>
              <w:jc w:val="both"/>
            </w:pPr>
            <w:r>
              <w:rPr>
                <w:rFonts w:ascii="Times New Roman"/>
                <w:b w:val="false"/>
                <w:i w:val="false"/>
                <w:color w:val="000000"/>
                <w:sz w:val="20"/>
              </w:rPr>
              <w:t>
Аутентификация/авторизация құралдарының жария етілуі;</w:t>
            </w:r>
          </w:p>
          <w:p>
            <w:pPr>
              <w:spacing w:after="20"/>
              <w:ind w:left="20"/>
              <w:jc w:val="both"/>
            </w:pPr>
            <w:r>
              <w:rPr>
                <w:rFonts w:ascii="Times New Roman"/>
                <w:b w:val="false"/>
                <w:i w:val="false"/>
                <w:color w:val="000000"/>
                <w:sz w:val="20"/>
              </w:rPr>
              <w:t>
Фишинг;</w:t>
            </w:r>
          </w:p>
          <w:p>
            <w:pPr>
              <w:spacing w:after="20"/>
              <w:ind w:left="20"/>
              <w:jc w:val="both"/>
            </w:pPr>
            <w:r>
              <w:rPr>
                <w:rFonts w:ascii="Times New Roman"/>
                <w:b w:val="false"/>
                <w:i w:val="false"/>
                <w:color w:val="000000"/>
                <w:sz w:val="20"/>
              </w:rPr>
              <w:t>
Спам;</w:t>
            </w:r>
          </w:p>
          <w:p>
            <w:pPr>
              <w:spacing w:after="20"/>
              <w:ind w:left="20"/>
              <w:jc w:val="both"/>
            </w:pPr>
            <w:r>
              <w:rPr>
                <w:rFonts w:ascii="Times New Roman"/>
                <w:b w:val="false"/>
                <w:i w:val="false"/>
                <w:color w:val="000000"/>
                <w:sz w:val="20"/>
              </w:rPr>
              <w:t>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w:t>
            </w:r>
          </w:p>
          <w:p>
            <w:pPr>
              <w:spacing w:after="20"/>
              <w:ind w:left="20"/>
              <w:jc w:val="both"/>
            </w:pPr>
            <w:r>
              <w:rPr>
                <w:rFonts w:ascii="Times New Roman"/>
                <w:b w:val="false"/>
                <w:i w:val="false"/>
                <w:color w:val="000000"/>
                <w:sz w:val="20"/>
              </w:rPr>
              <w:t>
Жаппай.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Туындау күні мен уақыты;</w:t>
            </w:r>
          </w:p>
          <w:p>
            <w:pPr>
              <w:spacing w:after="20"/>
              <w:ind w:left="20"/>
              <w:jc w:val="both"/>
            </w:pPr>
            <w:r>
              <w:rPr>
                <w:rFonts w:ascii="Times New Roman"/>
                <w:b w:val="false"/>
                <w:i w:val="false"/>
                <w:color w:val="000000"/>
                <w:sz w:val="20"/>
              </w:rPr>
              <w:t>
Растау күні мен уақыты;</w:t>
            </w:r>
          </w:p>
          <w:p>
            <w:pPr>
              <w:spacing w:after="20"/>
              <w:ind w:left="20"/>
              <w:jc w:val="both"/>
            </w:pPr>
            <w:r>
              <w:rPr>
                <w:rFonts w:ascii="Times New Roman"/>
                <w:b w:val="false"/>
                <w:i w:val="false"/>
                <w:color w:val="000000"/>
                <w:sz w:val="20"/>
              </w:rPr>
              <w:t xml:space="preserve">
Қайта / жаңа; </w:t>
            </w:r>
          </w:p>
          <w:p>
            <w:pPr>
              <w:spacing w:after="20"/>
              <w:ind w:left="20"/>
              <w:jc w:val="both"/>
            </w:pPr>
            <w:r>
              <w:rPr>
                <w:rFonts w:ascii="Times New Roman"/>
                <w:b w:val="false"/>
                <w:i w:val="false"/>
                <w:color w:val="000000"/>
                <w:sz w:val="20"/>
              </w:rPr>
              <w:t>
Жария ету индикаторы (IOC).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p>
            <w:pPr>
              <w:spacing w:after="20"/>
              <w:ind w:left="20"/>
              <w:jc w:val="both"/>
            </w:pPr>
            <w:r>
              <w:rPr>
                <w:rFonts w:ascii="Times New Roman"/>
                <w:b w:val="false"/>
                <w:i w:val="false"/>
                <w:color w:val="000000"/>
                <w:sz w:val="20"/>
              </w:rPr>
              <w:t>
Әрекет;</w:t>
            </w:r>
          </w:p>
          <w:p>
            <w:pPr>
              <w:spacing w:after="20"/>
              <w:ind w:left="20"/>
              <w:jc w:val="both"/>
            </w:pPr>
            <w:r>
              <w:rPr>
                <w:rFonts w:ascii="Times New Roman"/>
                <w:b w:val="false"/>
                <w:i w:val="false"/>
                <w:color w:val="000000"/>
                <w:sz w:val="20"/>
              </w:rPr>
              <w:t>
Күдік;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шеңбердің жергілікті желісі;</w:t>
            </w:r>
          </w:p>
          <w:p>
            <w:pPr>
              <w:spacing w:after="20"/>
              <w:ind w:left="20"/>
              <w:jc w:val="both"/>
            </w:pPr>
            <w:r>
              <w:rPr>
                <w:rFonts w:ascii="Times New Roman"/>
                <w:b w:val="false"/>
                <w:i w:val="false"/>
                <w:color w:val="000000"/>
                <w:sz w:val="20"/>
              </w:rPr>
              <w:t>
Сыртқы шеңбердің жергілікті желісі.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оқыс оқиғасының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 жоқ;</w:t>
            </w:r>
          </w:p>
          <w:p>
            <w:pPr>
              <w:spacing w:after="20"/>
              <w:ind w:left="20"/>
              <w:jc w:val="both"/>
            </w:pPr>
            <w:r>
              <w:rPr>
                <w:rFonts w:ascii="Times New Roman"/>
                <w:b w:val="false"/>
                <w:i w:val="false"/>
                <w:color w:val="000000"/>
                <w:sz w:val="20"/>
              </w:rPr>
              <w:t>
Жұмысқа қабілеттілігінің бұзылуы;</w:t>
            </w:r>
          </w:p>
          <w:p>
            <w:pPr>
              <w:spacing w:after="20"/>
              <w:ind w:left="20"/>
              <w:jc w:val="both"/>
            </w:pPr>
            <w:r>
              <w:rPr>
                <w:rFonts w:ascii="Times New Roman"/>
                <w:b w:val="false"/>
                <w:i w:val="false"/>
                <w:color w:val="000000"/>
                <w:sz w:val="20"/>
              </w:rPr>
              <w:t>
Тұтастығының бұзылуы;</w:t>
            </w:r>
          </w:p>
          <w:p>
            <w:pPr>
              <w:spacing w:after="20"/>
              <w:ind w:left="20"/>
              <w:jc w:val="both"/>
            </w:pPr>
            <w:r>
              <w:rPr>
                <w:rFonts w:ascii="Times New Roman"/>
                <w:b w:val="false"/>
                <w:i w:val="false"/>
                <w:color w:val="000000"/>
                <w:sz w:val="20"/>
              </w:rPr>
              <w:t>
Ақпараттың құпиялылық режимінің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келтірілген объект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оқыс оқиғасын жою үшін қолданылған әрекеттер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қауіпсіздіктің оқыс оқиғасының маңыздылық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Маңыздылық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оқыс оқиғаларының үлгілері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ұсыну/жұмыстарды орындау мүмкінсіздігіне және (немесе) маңызды* деректердің жоғалуына/түрлендіруге және (немесе) маңызды* деректерді өңдейтін ақпараттандыру объектісінің құпиялылығының бұзылуына әкеп соғатын АҚ оқыс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Рұқсатсыз қол жеткізу</w:t>
            </w:r>
          </w:p>
          <w:p>
            <w:pPr>
              <w:spacing w:after="20"/>
              <w:ind w:left="20"/>
              <w:jc w:val="both"/>
            </w:pPr>
            <w:r>
              <w:rPr>
                <w:rFonts w:ascii="Times New Roman"/>
                <w:b w:val="false"/>
                <w:i w:val="false"/>
                <w:color w:val="000000"/>
                <w:sz w:val="20"/>
              </w:rPr>
              <w:t>
- Осалдықты пайдалану</w:t>
            </w:r>
          </w:p>
          <w:p>
            <w:pPr>
              <w:spacing w:after="20"/>
              <w:ind w:left="20"/>
              <w:jc w:val="both"/>
            </w:pPr>
            <w:r>
              <w:rPr>
                <w:rFonts w:ascii="Times New Roman"/>
                <w:b w:val="false"/>
                <w:i w:val="false"/>
                <w:color w:val="000000"/>
                <w:sz w:val="20"/>
              </w:rPr>
              <w:t>
- Шифрлаушы</w:t>
            </w:r>
          </w:p>
          <w:p>
            <w:pPr>
              <w:spacing w:after="20"/>
              <w:ind w:left="20"/>
              <w:jc w:val="both"/>
            </w:pPr>
            <w:r>
              <w:rPr>
                <w:rFonts w:ascii="Times New Roman"/>
                <w:b w:val="false"/>
                <w:i w:val="false"/>
                <w:color w:val="000000"/>
                <w:sz w:val="20"/>
              </w:rPr>
              <w:t>
- Зиянды БҚ</w:t>
            </w:r>
          </w:p>
          <w:p>
            <w:pPr>
              <w:spacing w:after="20"/>
              <w:ind w:left="20"/>
              <w:jc w:val="both"/>
            </w:pPr>
            <w:r>
              <w:rPr>
                <w:rFonts w:ascii="Times New Roman"/>
                <w:b w:val="false"/>
                <w:i w:val="false"/>
                <w:color w:val="000000"/>
                <w:sz w:val="20"/>
              </w:rPr>
              <w:t>
- Қызмет көрсетуден бас тарту (DoS/ DDoS шабуылы)</w:t>
            </w:r>
          </w:p>
          <w:p>
            <w:pPr>
              <w:spacing w:after="20"/>
              <w:ind w:left="20"/>
              <w:jc w:val="both"/>
            </w:pPr>
            <w:r>
              <w:rPr>
                <w:rFonts w:ascii="Times New Roman"/>
                <w:b w:val="false"/>
                <w:i w:val="false"/>
                <w:color w:val="000000"/>
                <w:sz w:val="20"/>
              </w:rPr>
              <w:t>
Және т. 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көрсетуді/жұмыстарды орындауды елеулі шектеуге және (немесе) маңызды болып табылмайтын деректерді жоғалтуға/түрлендіруге және (немесе) маңызды болып табылмайтын деректерді өңдейтін ақпараттандыру объектісінің құпиялылығын бұзуға әкелетін АҚ оқыс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Рұқсатсыз қол жеткізу</w:t>
            </w:r>
          </w:p>
          <w:p>
            <w:pPr>
              <w:spacing w:after="20"/>
              <w:ind w:left="20"/>
              <w:jc w:val="both"/>
            </w:pPr>
            <w:r>
              <w:rPr>
                <w:rFonts w:ascii="Times New Roman"/>
                <w:b w:val="false"/>
                <w:i w:val="false"/>
                <w:color w:val="000000"/>
                <w:sz w:val="20"/>
              </w:rPr>
              <w:t>
- Шифрлаушы</w:t>
            </w:r>
          </w:p>
          <w:p>
            <w:pPr>
              <w:spacing w:after="20"/>
              <w:ind w:left="20"/>
              <w:jc w:val="both"/>
            </w:pPr>
            <w:r>
              <w:rPr>
                <w:rFonts w:ascii="Times New Roman"/>
                <w:b w:val="false"/>
                <w:i w:val="false"/>
                <w:color w:val="000000"/>
                <w:sz w:val="20"/>
              </w:rPr>
              <w:t>
- Зиянды БҚ</w:t>
            </w:r>
          </w:p>
          <w:p>
            <w:pPr>
              <w:spacing w:after="20"/>
              <w:ind w:left="20"/>
              <w:jc w:val="both"/>
            </w:pPr>
            <w:r>
              <w:rPr>
                <w:rFonts w:ascii="Times New Roman"/>
                <w:b w:val="false"/>
                <w:i w:val="false"/>
                <w:color w:val="000000"/>
                <w:sz w:val="20"/>
              </w:rPr>
              <w:t>
- Қызмет көрсетуден бас тарту (DoS/DDoS шабуылы)</w:t>
            </w:r>
          </w:p>
          <w:p>
            <w:pPr>
              <w:spacing w:after="20"/>
              <w:ind w:left="20"/>
              <w:jc w:val="both"/>
            </w:pPr>
            <w:r>
              <w:rPr>
                <w:rFonts w:ascii="Times New Roman"/>
                <w:b w:val="false"/>
                <w:i w:val="false"/>
                <w:color w:val="000000"/>
                <w:sz w:val="20"/>
              </w:rPr>
              <w:t>
- Осалдықты пайдалану</w:t>
            </w:r>
          </w:p>
          <w:p>
            <w:pPr>
              <w:spacing w:after="20"/>
              <w:ind w:left="20"/>
              <w:jc w:val="both"/>
            </w:pPr>
            <w:r>
              <w:rPr>
                <w:rFonts w:ascii="Times New Roman"/>
                <w:b w:val="false"/>
                <w:i w:val="false"/>
                <w:color w:val="000000"/>
                <w:sz w:val="20"/>
              </w:rPr>
              <w:t>
- Және т. 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көрсетуге/жұмыстарды орындауға әсер етпейтін АҚ оқыс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Зиянды БҚ</w:t>
            </w:r>
          </w:p>
          <w:p>
            <w:pPr>
              <w:spacing w:after="20"/>
              <w:ind w:left="20"/>
              <w:jc w:val="both"/>
            </w:pPr>
            <w:r>
              <w:rPr>
                <w:rFonts w:ascii="Times New Roman"/>
                <w:b w:val="false"/>
                <w:i w:val="false"/>
                <w:color w:val="000000"/>
                <w:sz w:val="20"/>
              </w:rPr>
              <w:t>
- Қызмет көрсетуден бас тарту (DoS /DdoS шабуылы)</w:t>
            </w:r>
          </w:p>
          <w:p>
            <w:pPr>
              <w:spacing w:after="20"/>
              <w:ind w:left="20"/>
              <w:jc w:val="both"/>
            </w:pPr>
            <w:r>
              <w:rPr>
                <w:rFonts w:ascii="Times New Roman"/>
                <w:b w:val="false"/>
                <w:i w:val="false"/>
                <w:color w:val="000000"/>
                <w:sz w:val="20"/>
              </w:rPr>
              <w:t>
- Осалдықты пайдалану</w:t>
            </w:r>
          </w:p>
          <w:p>
            <w:pPr>
              <w:spacing w:after="20"/>
              <w:ind w:left="20"/>
              <w:jc w:val="both"/>
            </w:pPr>
            <w:r>
              <w:rPr>
                <w:rFonts w:ascii="Times New Roman"/>
                <w:b w:val="false"/>
                <w:i w:val="false"/>
                <w:color w:val="000000"/>
                <w:sz w:val="20"/>
              </w:rPr>
              <w:t>
- Спам</w:t>
            </w:r>
          </w:p>
          <w:p>
            <w:pPr>
              <w:spacing w:after="20"/>
              <w:ind w:left="20"/>
              <w:jc w:val="both"/>
            </w:pPr>
            <w:r>
              <w:rPr>
                <w:rFonts w:ascii="Times New Roman"/>
                <w:b w:val="false"/>
                <w:i w:val="false"/>
                <w:color w:val="000000"/>
                <w:sz w:val="20"/>
              </w:rPr>
              <w:t>
- Фишингтік шабуыл</w:t>
            </w:r>
          </w:p>
          <w:p>
            <w:pPr>
              <w:spacing w:after="20"/>
              <w:ind w:left="20"/>
              <w:jc w:val="both"/>
            </w:pPr>
            <w:r>
              <w:rPr>
                <w:rFonts w:ascii="Times New Roman"/>
                <w:b w:val="false"/>
                <w:i w:val="false"/>
                <w:color w:val="000000"/>
                <w:sz w:val="20"/>
              </w:rPr>
              <w:t>
- Және т. 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оқыс оқиғасының қызмет көрсетуге әсері анықталмаған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Сипатқа ие емес / күдікті белсенділік</w:t>
            </w:r>
          </w:p>
        </w:tc>
      </w:tr>
    </w:tbl>
    <w:bookmarkStart w:name="z61" w:id="34"/>
    <w:p>
      <w:pPr>
        <w:spacing w:after="0"/>
        <w:ind w:left="0"/>
        <w:jc w:val="both"/>
      </w:pPr>
      <w:r>
        <w:rPr>
          <w:rFonts w:ascii="Times New Roman"/>
          <w:b w:val="false"/>
          <w:i w:val="false"/>
          <w:color w:val="000000"/>
          <w:sz w:val="28"/>
        </w:rPr>
        <w:t>
      Ескертпе:</w:t>
      </w:r>
    </w:p>
    <w:bookmarkEnd w:id="34"/>
    <w:p>
      <w:pPr>
        <w:spacing w:after="0"/>
        <w:ind w:left="0"/>
        <w:jc w:val="both"/>
      </w:pPr>
      <w:r>
        <w:rPr>
          <w:rFonts w:ascii="Times New Roman"/>
          <w:b w:val="false"/>
          <w:i w:val="false"/>
          <w:color w:val="000000"/>
          <w:sz w:val="28"/>
        </w:rPr>
        <w:t>
      * Маңызды деректерге Қазақстан Республикасының заңнамасымен қорғалатын және/немесе ақпараттандыру объектісінің меншік иесі/иеленушісі маңыздыларға жатқызған деректер жатады.</w:t>
      </w:r>
    </w:p>
    <w:p>
      <w:pPr>
        <w:spacing w:after="0"/>
        <w:ind w:left="0"/>
        <w:jc w:val="both"/>
      </w:pPr>
      <w:r>
        <w:rPr>
          <w:rFonts w:ascii="Times New Roman"/>
          <w:b w:val="false"/>
          <w:i w:val="false"/>
          <w:color w:val="000000"/>
          <w:sz w:val="28"/>
        </w:rPr>
        <w:t>
      ** АҚ оқыс оқиғасы расталған сәттен бастап 48 сағат ішінде деңгейді қайта қарау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23 сәуірдегі</w:t>
            </w:r>
            <w:r>
              <w:br/>
            </w:r>
            <w:r>
              <w:rPr>
                <w:rFonts w:ascii="Times New Roman"/>
                <w:b w:val="false"/>
                <w:i w:val="false"/>
                <w:color w:val="000000"/>
                <w:sz w:val="20"/>
              </w:rPr>
              <w:t xml:space="preserve">№ 175/НҚ Бұйрыққа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 xml:space="preserve">ақпараттандыру объектілерінің </w:t>
            </w:r>
            <w:r>
              <w:br/>
            </w:r>
            <w:r>
              <w:rPr>
                <w:rFonts w:ascii="Times New Roman"/>
                <w:b w:val="false"/>
                <w:i w:val="false"/>
                <w:color w:val="000000"/>
                <w:sz w:val="20"/>
              </w:rPr>
              <w:t>және 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 xml:space="preserve">қауіпсіздігін қамтамасыз </w:t>
            </w:r>
            <w:r>
              <w:br/>
            </w:r>
            <w:r>
              <w:rPr>
                <w:rFonts w:ascii="Times New Roman"/>
                <w:b w:val="false"/>
                <w:i w:val="false"/>
                <w:color w:val="000000"/>
                <w:sz w:val="20"/>
              </w:rPr>
              <w:t xml:space="preserve">етуге мониторинг </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35"/>
    <w:p>
      <w:pPr>
        <w:spacing w:after="0"/>
        <w:ind w:left="0"/>
        <w:jc w:val="left"/>
      </w:pPr>
      <w:r>
        <w:rPr>
          <w:rFonts w:ascii="Times New Roman"/>
          <w:b/>
          <w:i w:val="false"/>
          <w:color w:val="000000"/>
        </w:rPr>
        <w:t xml:space="preserve"> Анықталған ақпараттық қауіпсіздік оқиғасы немесе ақпараттық қауіпсіздіктің оқыс оқиғасы туралы деректер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оқиғасы/АҚ оқыс</w:t>
            </w:r>
          </w:p>
          <w:p>
            <w:pPr>
              <w:spacing w:after="20"/>
              <w:ind w:left="20"/>
              <w:jc w:val="both"/>
            </w:pPr>
            <w:r>
              <w:rPr>
                <w:rFonts w:ascii="Times New Roman"/>
                <w:b w:val="false"/>
                <w:i w:val="false"/>
                <w:color w:val="000000"/>
                <w:sz w:val="20"/>
              </w:rPr>
              <w:t>
оқиғасы тіркелген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күні мен уақыты;</w:t>
            </w:r>
          </w:p>
          <w:p>
            <w:pPr>
              <w:spacing w:after="20"/>
              <w:ind w:left="20"/>
              <w:jc w:val="both"/>
            </w:pPr>
            <w:r>
              <w:rPr>
                <w:rFonts w:ascii="Times New Roman"/>
                <w:b w:val="false"/>
                <w:i w:val="false"/>
                <w:color w:val="000000"/>
                <w:sz w:val="20"/>
              </w:rPr>
              <w:t>
Шығу орнының IP-мекенжайы;</w:t>
            </w:r>
          </w:p>
          <w:p>
            <w:pPr>
              <w:spacing w:after="20"/>
              <w:ind w:left="20"/>
              <w:jc w:val="both"/>
            </w:pPr>
            <w:r>
              <w:rPr>
                <w:rFonts w:ascii="Times New Roman"/>
                <w:b w:val="false"/>
                <w:i w:val="false"/>
                <w:color w:val="000000"/>
                <w:sz w:val="20"/>
              </w:rPr>
              <w:t>
Нысананың IP-мекенжайы (ОТЖ-да ақпарат болған жағдайда);</w:t>
            </w:r>
          </w:p>
          <w:p>
            <w:pPr>
              <w:spacing w:after="20"/>
              <w:ind w:left="20"/>
              <w:jc w:val="both"/>
            </w:pPr>
            <w:r>
              <w:rPr>
                <w:rFonts w:ascii="Times New Roman"/>
                <w:b w:val="false"/>
                <w:i w:val="false"/>
                <w:color w:val="000000"/>
                <w:sz w:val="20"/>
              </w:rPr>
              <w:t>
Құрылғының атауы / Компьютердің аты;</w:t>
            </w:r>
          </w:p>
          <w:p>
            <w:pPr>
              <w:spacing w:after="20"/>
              <w:ind w:left="20"/>
              <w:jc w:val="both"/>
            </w:pPr>
            <w:r>
              <w:rPr>
                <w:rFonts w:ascii="Times New Roman"/>
                <w:b w:val="false"/>
                <w:i w:val="false"/>
                <w:color w:val="000000"/>
                <w:sz w:val="20"/>
              </w:rPr>
              <w:t>
АҚ оқиғасының/АҚ оқыс оқиғасының атауы;</w:t>
            </w:r>
          </w:p>
          <w:p>
            <w:pPr>
              <w:spacing w:after="20"/>
              <w:ind w:left="20"/>
              <w:jc w:val="both"/>
            </w:pPr>
            <w:r>
              <w:rPr>
                <w:rFonts w:ascii="Times New Roman"/>
                <w:b w:val="false"/>
                <w:i w:val="false"/>
                <w:color w:val="000000"/>
                <w:sz w:val="20"/>
              </w:rPr>
              <w:t>
Файл жолы / Сұрау салу (ОТЖ-да ақпарат болған жағдайда);</w:t>
            </w:r>
          </w:p>
          <w:p>
            <w:pPr>
              <w:spacing w:after="20"/>
              <w:ind w:left="20"/>
              <w:jc w:val="both"/>
            </w:pPr>
            <w:r>
              <w:rPr>
                <w:rFonts w:ascii="Times New Roman"/>
                <w:b w:val="false"/>
                <w:i w:val="false"/>
                <w:color w:val="000000"/>
                <w:sz w:val="20"/>
              </w:rPr>
              <w:t>
Серверден жауап коды (ОТЖ-да ақпарат болған жағдайда);</w:t>
            </w:r>
          </w:p>
          <w:p>
            <w:pPr>
              <w:spacing w:after="20"/>
              <w:ind w:left="20"/>
              <w:jc w:val="both"/>
            </w:pPr>
            <w:r>
              <w:rPr>
                <w:rFonts w:ascii="Times New Roman"/>
                <w:b w:val="false"/>
                <w:i w:val="false"/>
                <w:color w:val="000000"/>
                <w:sz w:val="20"/>
              </w:rPr>
              <w:t>
АҚҚ-да әрекет ету саны (ОТЖ-да ақпарат болған жағдайда);</w:t>
            </w:r>
          </w:p>
          <w:p>
            <w:pPr>
              <w:spacing w:after="20"/>
              <w:ind w:left="20"/>
              <w:jc w:val="both"/>
            </w:pPr>
            <w:r>
              <w:rPr>
                <w:rFonts w:ascii="Times New Roman"/>
                <w:b w:val="false"/>
                <w:i w:val="false"/>
                <w:color w:val="000000"/>
                <w:sz w:val="20"/>
              </w:rPr>
              <w:t>
Дереккөз-ұйым (ОТЖ-да ақпарат болған жағдайда);</w:t>
            </w:r>
          </w:p>
          <w:p>
            <w:pPr>
              <w:spacing w:after="20"/>
              <w:ind w:left="20"/>
              <w:jc w:val="both"/>
            </w:pPr>
            <w:r>
              <w:rPr>
                <w:rFonts w:ascii="Times New Roman"/>
                <w:b w:val="false"/>
                <w:i w:val="false"/>
                <w:color w:val="000000"/>
                <w:sz w:val="20"/>
              </w:rPr>
              <w:t>
Алғашқы тіркеу/қайта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оқиғасының/АҚ оқыс оқиғасының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ОТЖ-да қосымша ақпарат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 АО иесі немесе иеленушісі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оқиғасы/АҚ оқыс</w:t>
            </w:r>
          </w:p>
          <w:p>
            <w:pPr>
              <w:spacing w:after="20"/>
              <w:ind w:left="20"/>
              <w:jc w:val="both"/>
            </w:pPr>
            <w:r>
              <w:rPr>
                <w:rFonts w:ascii="Times New Roman"/>
                <w:b w:val="false"/>
                <w:i w:val="false"/>
                <w:color w:val="000000"/>
                <w:sz w:val="20"/>
              </w:rPr>
              <w:t>
оқиғасы анықталған объект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