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d1c4" w14:textId="c08d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қызметтер көрсету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15 сәуірдегі № 137 бұйрығы. Қазақстан Республикасының Әділет министрлігінде 2025 жылғы 16 сәуірде № 35985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өзгерістер енгізілетін өнеркәсіптік қауіпсіздік саласындағы мемлекеттік қызметтер көрсету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Өнеркәсіптік қауіпсіздік комитеті заңнамада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сәуірдегі</w:t>
            </w:r>
            <w:r>
              <w:br/>
            </w:r>
            <w:r>
              <w:rPr>
                <w:rFonts w:ascii="Times New Roman"/>
                <w:b w:val="false"/>
                <w:i w:val="false"/>
                <w:color w:val="000000"/>
                <w:sz w:val="20"/>
              </w:rPr>
              <w:t xml:space="preserve">№ 137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Өнеркәсіптік қауіпсіздік саласындағы мемлекеттік қызметтер көрсету саласындағы өзгерістер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10273 болып тіркелген) мынадай өзгеріс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13" w:id="10"/>
    <w:p>
      <w:pPr>
        <w:spacing w:after="0"/>
        <w:ind w:left="0"/>
        <w:jc w:val="both"/>
      </w:pPr>
      <w:r>
        <w:rPr>
          <w:rFonts w:ascii="Times New Roman"/>
          <w:b w:val="false"/>
          <w:i w:val="false"/>
          <w:color w:val="000000"/>
          <w:sz w:val="28"/>
        </w:rPr>
        <w:t>
      "7.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10"/>
    <w:bookmarkStart w:name="z14"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xml:space="preserve">
      2.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12479 болып тіркелген) мынадай өзгерістер енгізілсін: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қауіпсіздікті декларациялайтын заңды тұлғалар басшыларының, сондай-ақ көрсетілген бұйрықпен бекітілген аталған заңды тұлғалардың тұрақты жұмыс істейтін емтихан комиссиялары мүшелерінің емтихан тапсыру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18" w:id="14"/>
    <w:p>
      <w:pPr>
        <w:spacing w:after="0"/>
        <w:ind w:left="0"/>
        <w:jc w:val="both"/>
      </w:pPr>
      <w:r>
        <w:rPr>
          <w:rFonts w:ascii="Times New Roman"/>
          <w:b w:val="false"/>
          <w:i w:val="false"/>
          <w:color w:val="000000"/>
          <w:sz w:val="28"/>
        </w:rPr>
        <w:t>
      "8.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"14. Емтихан нәтижесі осы Қағиданың </w:t>
      </w:r>
      <w:r>
        <w:rPr>
          <w:rFonts w:ascii="Times New Roman"/>
          <w:b w:val="false"/>
          <w:i w:val="false"/>
          <w:color w:val="000000"/>
          <w:sz w:val="28"/>
        </w:rPr>
        <w:t>4-ші Қосымшасына</w:t>
      </w:r>
      <w:r>
        <w:rPr>
          <w:rFonts w:ascii="Times New Roman"/>
          <w:b w:val="false"/>
          <w:i w:val="false"/>
          <w:color w:val="000000"/>
          <w:sz w:val="28"/>
        </w:rPr>
        <w:t xml:space="preserve"> сәйкес нысан бойынша сертификатпен рәсімделеді.".</w:t>
      </w:r>
    </w:p>
    <w:bookmarkEnd w:id="15"/>
    <w:bookmarkStart w:name="z21" w:id="16"/>
    <w:p>
      <w:pPr>
        <w:spacing w:after="0"/>
        <w:ind w:left="0"/>
        <w:jc w:val="both"/>
      </w:pPr>
      <w:r>
        <w:rPr>
          <w:rFonts w:ascii="Times New Roman"/>
          <w:b w:val="false"/>
          <w:i w:val="false"/>
          <w:color w:val="000000"/>
          <w:sz w:val="28"/>
        </w:rPr>
        <w:t xml:space="preserve">
      3. "Өнеркәсіптік қауіпсіздік саласындағы жұмыстарды жүргізу құқығына заңды тұлғаларды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20340 болып тіркелген) мынадай өзгерістер енгізілсін:</w:t>
      </w:r>
    </w:p>
    <w:bookmarkEnd w:id="16"/>
    <w:bookmarkStart w:name="z22" w:id="17"/>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жұмыстарды жүргізу құқығына заңды тұлғаларды аттестаттау"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24" w:id="18"/>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 </w:t>
      </w:r>
    </w:p>
    <w:bookmarkStart w:name="z26" w:id="19"/>
    <w:p>
      <w:pPr>
        <w:spacing w:after="0"/>
        <w:ind w:left="0"/>
        <w:jc w:val="both"/>
      </w:pPr>
      <w:r>
        <w:rPr>
          <w:rFonts w:ascii="Times New Roman"/>
          <w:b w:val="false"/>
          <w:i w:val="false"/>
          <w:color w:val="000000"/>
          <w:sz w:val="28"/>
        </w:rPr>
        <w:t>
      "11. Мемлекеттік қызметті көрсету нәтижесіне көрсетілетін қызметті беруші басшысының не оны алмастыратын адамның электрондық цифрлық қолтаңбасы қойылады және портал арқылы көрсетілетін қызметті алушының "жеке кабинетіне" электрондық құжат нысанында жолданады.".</w:t>
      </w:r>
    </w:p>
    <w:bookmarkEnd w:id="19"/>
    <w:bookmarkStart w:name="z27" w:id="20"/>
    <w:p>
      <w:pPr>
        <w:spacing w:after="0"/>
        <w:ind w:left="0"/>
        <w:jc w:val="both"/>
      </w:pPr>
      <w:r>
        <w:rPr>
          <w:rFonts w:ascii="Times New Roman"/>
          <w:b w:val="false"/>
          <w:i w:val="false"/>
          <w:color w:val="000000"/>
          <w:sz w:val="28"/>
        </w:rPr>
        <w:t xml:space="preserve">
      4. "Қауіпті өндіріс объектісінің өнеркәсіптік қауіпсіздік декларацияларын тіркеу"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20338 болып тіркелген) мынадай өзгерістер енгізілсін:</w:t>
      </w:r>
    </w:p>
    <w:bookmarkEnd w:id="20"/>
    <w:bookmarkStart w:name="z28" w:id="21"/>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объектінің өнеркәсіптік қауіпсіздік декларацияларын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бесінші абзацы мынадай редакцияда жазылсын</w:t>
      </w:r>
    </w:p>
    <w:bookmarkStart w:name="z30" w:id="22"/>
    <w:p>
      <w:pPr>
        <w:spacing w:after="0"/>
        <w:ind w:left="0"/>
        <w:jc w:val="both"/>
      </w:pPr>
      <w:r>
        <w:rPr>
          <w:rFonts w:ascii="Times New Roman"/>
          <w:b w:val="false"/>
          <w:i w:val="false"/>
          <w:color w:val="000000"/>
          <w:sz w:val="28"/>
        </w:rPr>
        <w:t xml:space="preserve">
      "Құжаттарды қарау және мемлекеттік қызмет нәтижесін берудің жалпы мерзімі 3 (үш) жұмыс күнін құрайды.";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32" w:id="23"/>
    <w:p>
      <w:pPr>
        <w:spacing w:after="0"/>
        <w:ind w:left="0"/>
        <w:jc w:val="both"/>
      </w:pPr>
      <w:r>
        <w:rPr>
          <w:rFonts w:ascii="Times New Roman"/>
          <w:b w:val="false"/>
          <w:i w:val="false"/>
          <w:color w:val="000000"/>
          <w:sz w:val="28"/>
        </w:rPr>
        <w:t>
      "5.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алып тасталсын;</w:t>
      </w:r>
    </w:p>
    <w:bookmarkStart w:name="z34"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
    <w:bookmarkStart w:name="z35" w:id="25"/>
    <w:p>
      <w:pPr>
        <w:spacing w:after="0"/>
        <w:ind w:left="0"/>
        <w:jc w:val="both"/>
      </w:pPr>
      <w:r>
        <w:rPr>
          <w:rFonts w:ascii="Times New Roman"/>
          <w:b w:val="false"/>
          <w:i w:val="false"/>
          <w:color w:val="000000"/>
          <w:sz w:val="28"/>
        </w:rPr>
        <w:t xml:space="preserve">
      5.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қағидаларын бекіту туралы" Қазақстан Республикасы Индустрия және инфрақұрылымдық даму министрінің 2020 жылғы 16 сәуірдегі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20435 болып тіркелген) мынадай өзгерістер енгізілсін:</w:t>
      </w:r>
    </w:p>
    <w:bookmarkEnd w:id="25"/>
    <w:bookmarkStart w:name="z36" w:id="26"/>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қауіпті техникалық құрылғыларда технологияларды қолдануға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Start w:name="z38" w:id="27"/>
    <w:p>
      <w:pPr>
        <w:spacing w:after="0"/>
        <w:ind w:left="0"/>
        <w:jc w:val="both"/>
      </w:pPr>
      <w:r>
        <w:rPr>
          <w:rFonts w:ascii="Times New Roman"/>
          <w:b w:val="false"/>
          <w:i w:val="false"/>
          <w:color w:val="000000"/>
          <w:sz w:val="28"/>
        </w:rPr>
        <w:t xml:space="preserve">
      "Процестің сипаттамаларын, көрсетілетін мемлекеттік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баяндалған (бұдан әрі – Негізгі талаптар тізбесі).";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"6. Мемлекеттік көрсетілетін қызметті алу үшін көрсетілетін қызметті алушы көрсетілетін қызметті берушіге:</w:t>
      </w:r>
    </w:p>
    <w:bookmarkEnd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электрондық-цифрлық қолтаңбасымен (бұдан әрі – ЭЦҚ) куәландырылған электрондық құжат нысанындағы өтінішті;</w:t>
      </w:r>
    </w:p>
    <w:p>
      <w:pPr>
        <w:spacing w:after="0"/>
        <w:ind w:left="0"/>
        <w:jc w:val="both"/>
      </w:pPr>
      <w:r>
        <w:rPr>
          <w:rFonts w:ascii="Times New Roman"/>
          <w:b w:val="false"/>
          <w:i w:val="false"/>
          <w:color w:val="000000"/>
          <w:sz w:val="28"/>
        </w:rPr>
        <w:t>
      2) сараптама қорытындысының электрондық көшірмесін жолдайды.</w:t>
      </w:r>
    </w:p>
    <w:p>
      <w:pPr>
        <w:spacing w:after="0"/>
        <w:ind w:left="0"/>
        <w:jc w:val="both"/>
      </w:pPr>
      <w:r>
        <w:rPr>
          <w:rFonts w:ascii="Times New Roman"/>
          <w:b w:val="false"/>
          <w:i w:val="false"/>
          <w:color w:val="000000"/>
          <w:sz w:val="28"/>
        </w:rPr>
        <w:t xml:space="preserve">
      Сараптама қорытындысы Негізгі талаптар тізбесіне қосымшада көзделген талаптарды қамтиды. Ұсынылған құжаттар көшірмелерінің әрбір парағы көрсетілетін қызметті алушының қолымен және мөрімен (болған жағдайда) куәландырылады немесе құжаттардың көшірмелері тігіледі және олардың соңғы беттері көрсетілетін қызметті алушының қолымен және мөрімен (болған жағдайда) куәландырылады. </w:t>
      </w:r>
    </w:p>
    <w:p>
      <w:pPr>
        <w:spacing w:after="0"/>
        <w:ind w:left="0"/>
        <w:jc w:val="both"/>
      </w:pPr>
      <w:r>
        <w:rPr>
          <w:rFonts w:ascii="Times New Roman"/>
          <w:b w:val="false"/>
          <w:i w:val="false"/>
          <w:color w:val="000000"/>
          <w:sz w:val="28"/>
        </w:rPr>
        <w:t>
      Көрсетілетін қызметті алушының барлық қажетті құжаттарды портал арқылы берген кезде - көрсетілетін қызметті алушының "жеке кабинетінде" мемлекеттік қызметті көрсету үшін сұрауды қабылдау туралы мәртебесі мемлекеттік көрсетілетін қызмет нәтижесін алу күнін корсете отырып көрсетіледі.</w:t>
      </w:r>
    </w:p>
    <w:p>
      <w:pPr>
        <w:spacing w:after="0"/>
        <w:ind w:left="0"/>
        <w:jc w:val="both"/>
      </w:pPr>
      <w:r>
        <w:rPr>
          <w:rFonts w:ascii="Times New Roman"/>
          <w:b w:val="false"/>
          <w:i w:val="false"/>
          <w:color w:val="000000"/>
          <w:sz w:val="28"/>
        </w:rPr>
        <w:t>
      Құжаттарды қарау және мемлекеттік қызмет нәтижесін берудің жалпы мерзімі 3 (үш) жұмыс күнін құрайды.</w:t>
      </w:r>
    </w:p>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w:t>
      </w:r>
      <w:r>
        <w:rPr>
          <w:rFonts w:ascii="Times New Roman"/>
          <w:b w:val="false"/>
          <w:i w:val="false"/>
          <w:color w:val="000000"/>
          <w:sz w:val="28"/>
        </w:rPr>
        <w:t xml:space="preserve"> алып тасталсын;</w:t>
      </w:r>
    </w:p>
    <w:bookmarkStart w:name="z42"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9"/>
    <w:bookmarkStart w:name="z43" w:id="30"/>
    <w:p>
      <w:pPr>
        <w:spacing w:after="0"/>
        <w:ind w:left="0"/>
        <w:jc w:val="both"/>
      </w:pPr>
      <w:r>
        <w:rPr>
          <w:rFonts w:ascii="Times New Roman"/>
          <w:b w:val="false"/>
          <w:i w:val="false"/>
          <w:color w:val="000000"/>
          <w:sz w:val="28"/>
        </w:rPr>
        <w:t xml:space="preserve">
      6. "Жарылғыш және пиротехникалық (азаматтықты қоспағанда) заттар мен оларды қолданылып жасалған бұйымдар саласындағы мемлекеттік қызметтер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20561 болып тіркелген) мынадай өзгерістер енгізілсін:</w:t>
      </w:r>
    </w:p>
    <w:bookmarkEnd w:id="30"/>
    <w:bookmarkStart w:name="z44" w:id="31"/>
    <w:p>
      <w:pPr>
        <w:spacing w:after="0"/>
        <w:ind w:left="0"/>
        <w:jc w:val="both"/>
      </w:pPr>
      <w:r>
        <w:rPr>
          <w:rFonts w:ascii="Times New Roman"/>
          <w:b w:val="false"/>
          <w:i w:val="false"/>
          <w:color w:val="000000"/>
          <w:sz w:val="28"/>
        </w:rPr>
        <w:t xml:space="preserve">
      көрсетілген бұйрықпен бекітілген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46" w:id="32"/>
    <w:p>
      <w:pPr>
        <w:spacing w:after="0"/>
        <w:ind w:left="0"/>
        <w:jc w:val="both"/>
      </w:pPr>
      <w:r>
        <w:rPr>
          <w:rFonts w:ascii="Times New Roman"/>
          <w:b w:val="false"/>
          <w:i w:val="false"/>
          <w:color w:val="000000"/>
          <w:sz w:val="28"/>
        </w:rPr>
        <w:t>
      "8.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32"/>
    <w:bookmarkStart w:name="z47" w:id="3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33"/>
    <w:bookmarkStart w:name="z48" w:id="34"/>
    <w:p>
      <w:pPr>
        <w:spacing w:after="0"/>
        <w:ind w:left="0"/>
        <w:jc w:val="both"/>
      </w:pPr>
      <w:r>
        <w:rPr>
          <w:rFonts w:ascii="Times New Roman"/>
          <w:b w:val="false"/>
          <w:i w:val="false"/>
          <w:color w:val="000000"/>
          <w:sz w:val="28"/>
        </w:rPr>
        <w:t xml:space="preserve">
      "көрсетілетін қызметті берушінің аумақтық бөлімшесі 7 (жеті) жұмыс күні ішінде көрсетілетін қызметті алушының "Рұқсаттар және хабарламалар туралы" Қазақстан Республикасының Заңының </w:t>
      </w:r>
      <w:r>
        <w:rPr>
          <w:rFonts w:ascii="Times New Roman"/>
          <w:b w:val="false"/>
          <w:i w:val="false"/>
          <w:color w:val="000000"/>
          <w:sz w:val="28"/>
        </w:rPr>
        <w:t>51-бабына</w:t>
      </w:r>
      <w:r>
        <w:rPr>
          <w:rFonts w:ascii="Times New Roman"/>
          <w:b w:val="false"/>
          <w:i w:val="false"/>
          <w:color w:val="000000"/>
          <w:sz w:val="28"/>
        </w:rPr>
        <w:t xml:space="preserve"> сәйкес біліктілік талаптарына сәйкестігіне рұқсат беру бақылауын жүзеге асырады, оның нәтижелері бойынша көрсетілетін қызметті алушының біліктілік талаптарына сәйкестігі немесе сәйкес еместігі туралы қорытынды жасайды.";</w:t>
      </w:r>
    </w:p>
    <w:bookmarkEnd w:id="34"/>
    <w:bookmarkStart w:name="z49"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5"/>
    <w:bookmarkStart w:name="z50" w:id="36"/>
    <w:p>
      <w:pPr>
        <w:spacing w:after="0"/>
        <w:ind w:left="0"/>
        <w:jc w:val="both"/>
      </w:pPr>
      <w:r>
        <w:rPr>
          <w:rFonts w:ascii="Times New Roman"/>
          <w:b w:val="false"/>
          <w:i w:val="false"/>
          <w:color w:val="000000"/>
          <w:sz w:val="28"/>
        </w:rPr>
        <w:t xml:space="preserve">
      "Жарылғыш заттар мен олардың негізіндегі бұйымдарды тұрақты қолдануға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52" w:id="37"/>
    <w:p>
      <w:pPr>
        <w:spacing w:after="0"/>
        <w:ind w:left="0"/>
        <w:jc w:val="both"/>
      </w:pPr>
      <w:r>
        <w:rPr>
          <w:rFonts w:ascii="Times New Roman"/>
          <w:b w:val="false"/>
          <w:i w:val="false"/>
          <w:color w:val="000000"/>
          <w:sz w:val="28"/>
        </w:rPr>
        <w:t>
      "7.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37"/>
    <w:bookmarkStart w:name="z53"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8"/>
    <w:bookmarkStart w:name="z54" w:id="39"/>
    <w:p>
      <w:pPr>
        <w:spacing w:after="0"/>
        <w:ind w:left="0"/>
        <w:jc w:val="both"/>
      </w:pPr>
      <w:r>
        <w:rPr>
          <w:rFonts w:ascii="Times New Roman"/>
          <w:b w:val="false"/>
          <w:i w:val="false"/>
          <w:color w:val="000000"/>
          <w:sz w:val="28"/>
        </w:rPr>
        <w:t xml:space="preserve">
      7.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24508 болып тіркелген) мына өзгерістер: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"10. Көрсетілетін қызметті берушінің кеңсе қызметкері өтінішті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58" w:id="41"/>
    <w:p>
      <w:pPr>
        <w:spacing w:after="0"/>
        <w:ind w:left="0"/>
        <w:jc w:val="both"/>
      </w:pPr>
      <w:r>
        <w:rPr>
          <w:rFonts w:ascii="Times New Roman"/>
          <w:b w:val="false"/>
          <w:i w:val="false"/>
          <w:color w:val="000000"/>
          <w:sz w:val="28"/>
        </w:rPr>
        <w:t>
      "13. Мемлекеттік қызметті көрсету нәтижесіне көрсетілетін қызметті беруші басшысының не оны алмастыратын тұлғаның электрондық цифрлық қолтаңбасы қойылады және портал арқылы көрсетілетін қызметті алушының "жеке кабинетіне" электрондық құжат нысанында жіберіледі.";</w:t>
      </w:r>
    </w:p>
    <w:bookmarkEnd w:id="41"/>
    <w:bookmarkStart w:name="z59"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42"/>
    <w:bookmarkStart w:name="z60" w:id="43"/>
    <w:p>
      <w:pPr>
        <w:spacing w:after="0"/>
        <w:ind w:left="0"/>
        <w:jc w:val="both"/>
      </w:pPr>
      <w:r>
        <w:rPr>
          <w:rFonts w:ascii="Times New Roman"/>
          <w:b w:val="false"/>
          <w:i w:val="false"/>
          <w:color w:val="000000"/>
          <w:sz w:val="28"/>
        </w:rPr>
        <w:t xml:space="preserve">
      8. "Өнеркәсіптік қауіпсіздік саласындағы кәсіби авариялық-құтқару қызметтерін аттестаттау қағидаларын бекіту туралы" Қазақстан Республикасы Төтенше жағдайлар министрінің 2021 жылғы 20 қыркүйектегі № 463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24449 болып тіркелген) мынадай өзгерістер енгізілсін:</w:t>
      </w:r>
    </w:p>
    <w:bookmarkEnd w:id="43"/>
    <w:bookmarkStart w:name="z61" w:id="44"/>
    <w:p>
      <w:pPr>
        <w:spacing w:after="0"/>
        <w:ind w:left="0"/>
        <w:jc w:val="both"/>
      </w:pPr>
      <w:r>
        <w:rPr>
          <w:rFonts w:ascii="Times New Roman"/>
          <w:b w:val="false"/>
          <w:i w:val="false"/>
          <w:color w:val="000000"/>
          <w:sz w:val="28"/>
        </w:rPr>
        <w:t xml:space="preserve">
      өнеркәсіптік қауіпсіздік саласындағы кәсіби авариялық-құтқару қызметтерін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63" w:id="45"/>
    <w:p>
      <w:pPr>
        <w:spacing w:after="0"/>
        <w:ind w:left="0"/>
        <w:jc w:val="both"/>
      </w:pPr>
      <w:r>
        <w:rPr>
          <w:rFonts w:ascii="Times New Roman"/>
          <w:b w:val="false"/>
          <w:i w:val="false"/>
          <w:color w:val="000000"/>
          <w:sz w:val="28"/>
        </w:rPr>
        <w:t xml:space="preserve">
      "Процестің сипаттамаларын, көрсетілетін мемлекеттік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(бұдан әрі – Негізгі талаптар тізбесі) баяндалған.";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мынадай редакцияда жазылсын:</w:t>
      </w:r>
    </w:p>
    <w:bookmarkStart w:name="z65" w:id="46"/>
    <w:p>
      <w:pPr>
        <w:spacing w:after="0"/>
        <w:ind w:left="0"/>
        <w:jc w:val="both"/>
      </w:pPr>
      <w:r>
        <w:rPr>
          <w:rFonts w:ascii="Times New Roman"/>
          <w:b w:val="false"/>
          <w:i w:val="false"/>
          <w:color w:val="000000"/>
          <w:sz w:val="28"/>
        </w:rPr>
        <w:t>
      "13.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46"/>
    <w:p>
      <w:pPr>
        <w:spacing w:after="0"/>
        <w:ind w:left="0"/>
        <w:jc w:val="both"/>
      </w:pPr>
      <w:r>
        <w:rPr>
          <w:rFonts w:ascii="Times New Roman"/>
          <w:b w:val="false"/>
          <w:i w:val="false"/>
          <w:color w:val="000000"/>
          <w:sz w:val="28"/>
        </w:rPr>
        <w:t>
      Көрсетілетін қызметті алушы негізгі талаптар тізбесіне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2 (екі) жұмыс күні ішінде ұсынылған құжаттар мәліметтерінің дұрыстығын тексереді және ұсынылған құжаттар мәліметтерінің дұрыс емес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(бұдан әрі - Дәлелді бас тарту)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Ұсынылған құжаттардағы мәліметтер дұрыс болған жағдайда, көрсетілетін қызметті беруші көрсетілетін қызметті берушінің аумақтық бөлімшесіне негізгі талаптар тізбесіне сәйкес көрсетілетін қызметті алушының талаптарға сәйкестігі немесе сәйкессіздігі туралы қорытынды алу үшін сұрау салу жолдайды.</w:t>
      </w:r>
    </w:p>
    <w:p>
      <w:pPr>
        <w:spacing w:after="0"/>
        <w:ind w:left="0"/>
        <w:jc w:val="both"/>
      </w:pPr>
      <w:r>
        <w:rPr>
          <w:rFonts w:ascii="Times New Roman"/>
          <w:b w:val="false"/>
          <w:i w:val="false"/>
          <w:color w:val="000000"/>
          <w:sz w:val="28"/>
        </w:rPr>
        <w:t xml:space="preserve">
      Көрсетілетін қызметті берушінің аумақтық бөлімшесі көрсетілетін қызметті алушының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негізгі талаптар тізбесіне сәйкес қойылатын талаптарға сәйкестігіне рұқсат беру бақылауын жүзеге асырады, оның нәтижелері бойынша көрсетілетін қызметті алушының негізгі талаптар тізбесіне сәйкес қойылатын талаптарға сәйкестігі немесе сәйкес еместігі туралы қорытынды жасайды.</w:t>
      </w:r>
    </w:p>
    <w:p>
      <w:pPr>
        <w:spacing w:after="0"/>
        <w:ind w:left="0"/>
        <w:jc w:val="both"/>
      </w:pPr>
      <w:r>
        <w:rPr>
          <w:rFonts w:ascii="Times New Roman"/>
          <w:b w:val="false"/>
          <w:i w:val="false"/>
          <w:color w:val="000000"/>
          <w:sz w:val="28"/>
        </w:rPr>
        <w:t xml:space="preserve">
      Көрсетілетін қызметті алушының осы негізгі талаптар тізбесіне сәйкес қойылатын талаптарға сәйкестігі немесе сәйкес еместігі туралы қорытынды алған кезде көрсетілетін қызметті беруші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тартуды немесе Куәлікті ресімдейді.";</w:t>
      </w:r>
    </w:p>
    <w:bookmarkStart w:name="z66"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47"/>
    <w:bookmarkStart w:name="z67" w:id="48"/>
    <w:p>
      <w:pPr>
        <w:spacing w:after="0"/>
        <w:ind w:left="0"/>
        <w:jc w:val="both"/>
      </w:pPr>
      <w:r>
        <w:rPr>
          <w:rFonts w:ascii="Times New Roman"/>
          <w:b w:val="false"/>
          <w:i w:val="false"/>
          <w:color w:val="000000"/>
          <w:sz w:val="28"/>
        </w:rPr>
        <w:t xml:space="preserve">
      9.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24574 болып тіркелген) мынадай өзгеріс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9" w:id="49"/>
    <w:p>
      <w:pPr>
        <w:spacing w:after="0"/>
        <w:ind w:left="0"/>
        <w:jc w:val="both"/>
      </w:pPr>
      <w:r>
        <w:rPr>
          <w:rFonts w:ascii="Times New Roman"/>
          <w:b w:val="false"/>
          <w:i w:val="false"/>
          <w:color w:val="000000"/>
          <w:sz w:val="28"/>
        </w:rPr>
        <w:t>
      "16. Көрсетілетін қызметті берушінің кеңсе қызметкері өтінішті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20-тармақтын</w:t>
      </w:r>
      <w:r>
        <w:rPr>
          <w:rFonts w:ascii="Times New Roman"/>
          <w:b w:val="false"/>
          <w:i w:val="false"/>
          <w:color w:val="000000"/>
          <w:sz w:val="28"/>
        </w:rPr>
        <w:t xml:space="preserve"> бірінші абзацы мынадай редакцияда жазылсын:</w:t>
      </w:r>
    </w:p>
    <w:bookmarkStart w:name="z71" w:id="50"/>
    <w:p>
      <w:pPr>
        <w:spacing w:after="0"/>
        <w:ind w:left="0"/>
        <w:jc w:val="both"/>
      </w:pPr>
      <w:r>
        <w:rPr>
          <w:rFonts w:ascii="Times New Roman"/>
          <w:b w:val="false"/>
          <w:i w:val="false"/>
          <w:color w:val="000000"/>
          <w:sz w:val="28"/>
        </w:rPr>
        <w:t>
      "20.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жіберіледі.".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қызметтер көрсету саласындағы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жарылыс жұмыстарын қауіпсіз орындау шарттарын, кесектердің ұшуы бойынша қауіпсіз қашықтықтарды, соққы ауа толқынының әсерін, жарылыс кезінде улы газдардың әсерін, сейсмикалық әсерді нақтылайтын есептеулері көрсетілген мәліметтері бар электрондық құжат;3) жарылыс жұмыстарын жүргізу кезінде:</w:t>
            </w:r>
          </w:p>
          <w:p>
            <w:pPr>
              <w:spacing w:after="20"/>
              <w:ind w:left="20"/>
              <w:jc w:val="both"/>
            </w:pPr>
            <w:r>
              <w:rPr>
                <w:rFonts w:ascii="Times New Roman"/>
                <w:b w:val="false"/>
                <w:i w:val="false"/>
                <w:color w:val="000000"/>
                <w:sz w:val="20"/>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 ұсынылады;</w:t>
            </w:r>
          </w:p>
          <w:p>
            <w:pPr>
              <w:spacing w:after="20"/>
              <w:ind w:left="20"/>
              <w:jc w:val="both"/>
            </w:pPr>
            <w:r>
              <w:rPr>
                <w:rFonts w:ascii="Times New Roman"/>
                <w:b w:val="false"/>
                <w:i w:val="false"/>
                <w:color w:val="000000"/>
                <w:sz w:val="20"/>
              </w:rPr>
              <w:t>
жер асты жағдайларында жарылыс жұмыстарын жүргізу орны, қауіпті аймақ шекарасы, қауіпті аймақты қорғау бекеттерін қою орны көрсетілген тау-кен жұмыстарының жоспары, сондай-ақ шахтаның (кеніштің, геологиялық барлау жұмыстары объектісінің) газ бен шаң бойынша қауіптілігі туралы мәліметтер бар электрондық құжат ұсынылады.</w:t>
            </w:r>
          </w:p>
          <w:p>
            <w:pPr>
              <w:spacing w:after="20"/>
              <w:ind w:left="20"/>
              <w:jc w:val="both"/>
            </w:pPr>
            <w:r>
              <w:rPr>
                <w:rFonts w:ascii="Times New Roman"/>
                <w:b w:val="false"/>
                <w:i w:val="false"/>
                <w:color w:val="000000"/>
                <w:sz w:val="20"/>
              </w:rPr>
              <w:t>
Жарылғыш материалдарды пайдалана отырып сейсмикалық барлау жұмыстарын жүргізу кезінде жұмыс бейіндері мен қауіпті аймақты қорғау схемалары бар электрондық құжат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1) қызмет көрсетушінің интернет-ресурсында; 2) www.egov.kz. порталында. Мемлекеттік қызмет көрсету мәселелері жөніндегі бірыңғай байланыс орталығының телефоны: "1414", +7 (800) 080 7777. </w:t>
            </w:r>
          </w:p>
          <w:p>
            <w:pPr>
              <w:spacing w:after="20"/>
              <w:ind w:left="20"/>
              <w:jc w:val="both"/>
            </w:pPr>
            <w:r>
              <w:rPr>
                <w:rFonts w:ascii="Times New Roman"/>
                <w:b w:val="false"/>
                <w:i w:val="false"/>
                <w:color w:val="000000"/>
                <w:sz w:val="20"/>
              </w:rPr>
              <w:t>
Егер негізгі қызмет түрі лицензиялауға жатпайтын болса, онда жарылыс жұмыстарын жүргізуге рұқсат алу үшін 3-тармақта көрсетілген лицензияның болуы жеткілікті.</w:t>
            </w:r>
          </w:p>
          <w:p>
            <w:pPr>
              <w:spacing w:after="20"/>
              <w:ind w:left="20"/>
              <w:jc w:val="both"/>
            </w:pPr>
            <w:r>
              <w:rPr>
                <w:rFonts w:ascii="Times New Roman"/>
                <w:b w:val="false"/>
                <w:i w:val="false"/>
                <w:color w:val="000000"/>
                <w:sz w:val="20"/>
              </w:rPr>
              <w:t>
1. Мұнай; газ; газ конденсаты және айдау ұңғымаларында атқылау-жару жұмыстары қызметінің кіші түрінің лицензиясына қосымша ұсыну – мұнай-химия өндірістерін жобалауға (технологиялық) және (немесе) пайдалануға, көмірсутектер саласындағы магистральдық газ құбырларын, мұнай құбырларын, мұнай өнімдері құбырларын пайдалануға арналған лицензия;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2. Пайдалы қазбаларды өндіру үшін жарылыс жұмыстарын жүргізу – қызметтің кіші түріне арналған лицензияға қоса берілген тау-кен және химия өндірістерін пайдалану жөніндегі қызметті жүзеге асыруға лицензия және қызметтің кіші түрлеріне арналған лицензияға қоса берілген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3. Қызметтің кіші түрлеріне арналған лицензияға қоса беріле отырып,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қызметтер көрсету саласындағы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xml:space="preserve">
2) қауіпті өндіріс объектісінің өнеркәсіптік қауіпсіздік декларациясының электрондық көшірмесі. </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10257 болып тіркелген) және "Қауіпті өндірістік объектілерді декларацияланатын объектілерге жатқызу критерийлерін бекіту туралы" Қазақстан Республикасы Төтенше жағдайлар министрінің 2021 жылғы 26 мамырдағы № 240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22883 болып тіркелген)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қызметтер көрсету саласындағы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 xml:space="preserve">қолданылатын </w:t>
            </w:r>
            <w:r>
              <w:br/>
            </w:r>
            <w:r>
              <w:rPr>
                <w:rFonts w:ascii="Times New Roman"/>
                <w:b w:val="false"/>
                <w:i w:val="false"/>
                <w:color w:val="000000"/>
                <w:sz w:val="20"/>
              </w:rPr>
              <w:t xml:space="preserve">технологияларды,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рұқсаттар беру" </w:t>
            </w:r>
            <w:r>
              <w:br/>
            </w:r>
            <w:r>
              <w:rPr>
                <w:rFonts w:ascii="Times New Roman"/>
                <w:b w:val="false"/>
                <w:i w:val="false"/>
                <w:color w:val="000000"/>
                <w:sz w:val="20"/>
              </w:rPr>
              <w:t xml:space="preserve">мемлекеттік қызметің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рұқсаттар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сараптама қорытындысының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 xml:space="preserve">қолданылатын </w:t>
            </w:r>
            <w:r>
              <w:br/>
            </w:r>
            <w:r>
              <w:rPr>
                <w:rFonts w:ascii="Times New Roman"/>
                <w:b w:val="false"/>
                <w:i w:val="false"/>
                <w:color w:val="000000"/>
                <w:sz w:val="20"/>
              </w:rPr>
              <w:t xml:space="preserve">технологияларды,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рұқсаттар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технологиялардың, қауіпті техникалық құрылғылардың талаптарына сәйкестігі туралы сараптама қорытындысының құрамы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Технологиялардың, қауіпті техникалық құрылғылардың өнеркәсіптік қауіпсіздік талаптарына сәйкестігі туралы сараптама қорытындысы мыналарды қамтиды:</w:t>
            </w:r>
          </w:p>
          <w:p>
            <w:pPr>
              <w:spacing w:after="20"/>
              <w:ind w:left="20"/>
              <w:jc w:val="both"/>
            </w:pPr>
            <w:r>
              <w:rPr>
                <w:rFonts w:ascii="Times New Roman"/>
                <w:b w:val="false"/>
                <w:i w:val="false"/>
                <w:color w:val="000000"/>
                <w:sz w:val="20"/>
              </w:rPr>
              <w:t>
1) сараптама қорытындысының атауын;</w:t>
            </w:r>
          </w:p>
          <w:p>
            <w:pPr>
              <w:spacing w:after="20"/>
              <w:ind w:left="20"/>
              <w:jc w:val="both"/>
            </w:pPr>
            <w:r>
              <w:rPr>
                <w:rFonts w:ascii="Times New Roman"/>
                <w:b w:val="false"/>
                <w:i w:val="false"/>
                <w:color w:val="000000"/>
                <w:sz w:val="20"/>
              </w:rPr>
              <w:t>
2) сараптама жүргізу үшін негіздемені, сараптама ұйымы туралы мәліметтерді, өнеркәсіптік қауіпсіздік сараптамасын жүргізген мамандар туралы мәліметтерді, өнеркәсіптік қауіпсіздік мәселелері бойынша мамандардың білімін тексеру хаттамасының көшірмелерін, өнеркәсіптік қауіпсіздік сараптамасын жүргізу құқығына аттестаттың болуы туралы мәліметті қамтитын кіріспе бөлігін;</w:t>
            </w:r>
          </w:p>
          <w:p>
            <w:pPr>
              <w:spacing w:after="20"/>
              <w:ind w:left="20"/>
              <w:jc w:val="both"/>
            </w:pPr>
            <w:r>
              <w:rPr>
                <w:rFonts w:ascii="Times New Roman"/>
                <w:b w:val="false"/>
                <w:i w:val="false"/>
                <w:color w:val="000000"/>
                <w:sz w:val="20"/>
              </w:rPr>
              <w:t>
3) сараптама қорытындысының күші қолданылатын сараптама объектілерінің тізбесін;</w:t>
            </w:r>
          </w:p>
          <w:p>
            <w:pPr>
              <w:spacing w:after="20"/>
              <w:ind w:left="20"/>
              <w:jc w:val="both"/>
            </w:pPr>
            <w:r>
              <w:rPr>
                <w:rFonts w:ascii="Times New Roman"/>
                <w:b w:val="false"/>
                <w:i w:val="false"/>
                <w:color w:val="000000"/>
                <w:sz w:val="20"/>
              </w:rPr>
              <w:t>
4) ұйым туралы деректерді;</w:t>
            </w:r>
          </w:p>
          <w:p>
            <w:pPr>
              <w:spacing w:after="20"/>
              <w:ind w:left="20"/>
              <w:jc w:val="both"/>
            </w:pPr>
            <w:r>
              <w:rPr>
                <w:rFonts w:ascii="Times New Roman"/>
                <w:b w:val="false"/>
                <w:i w:val="false"/>
                <w:color w:val="000000"/>
                <w:sz w:val="20"/>
              </w:rPr>
              <w:t>
5) сараптама мақсатын;</w:t>
            </w:r>
          </w:p>
          <w:p>
            <w:pPr>
              <w:spacing w:after="20"/>
              <w:ind w:left="20"/>
              <w:jc w:val="both"/>
            </w:pPr>
            <w:r>
              <w:rPr>
                <w:rFonts w:ascii="Times New Roman"/>
                <w:b w:val="false"/>
                <w:i w:val="false"/>
                <w:color w:val="000000"/>
                <w:sz w:val="20"/>
              </w:rPr>
              <w:t>
6) сараптама объектісіне байланысты сараптама процесінде қаралған құжаттар (жобалық, конструкторлық, пайдалану, жөндеу), сәйкестендіру үшін қажетті шығарылған жылы, дайындаушы мен елі, маркасы, моделі, типі, зауыт (сәйкестендіру) нөмірі немесе басқа да ақпаратты көрсете отырып, қауіпті өндірістік объектілерде қолданылатын технологиялар, қауіпті техникалық құрылғылар туралы мәліметтерді;</w:t>
            </w:r>
          </w:p>
          <w:p>
            <w:pPr>
              <w:spacing w:after="20"/>
              <w:ind w:left="20"/>
              <w:jc w:val="both"/>
            </w:pPr>
            <w:r>
              <w:rPr>
                <w:rFonts w:ascii="Times New Roman"/>
                <w:b w:val="false"/>
                <w:i w:val="false"/>
                <w:color w:val="000000"/>
                <w:sz w:val="20"/>
              </w:rPr>
              <w:t>
7) өнеркәсіптік қауіпсіздік сараптамасын жүргізу кезінде пайдаланылған жабдықтар туралы мәліметтерді;</w:t>
            </w:r>
          </w:p>
          <w:p>
            <w:pPr>
              <w:spacing w:after="20"/>
              <w:ind w:left="20"/>
              <w:jc w:val="both"/>
            </w:pPr>
            <w:r>
              <w:rPr>
                <w:rFonts w:ascii="Times New Roman"/>
                <w:b w:val="false"/>
                <w:i w:val="false"/>
                <w:color w:val="000000"/>
                <w:sz w:val="20"/>
              </w:rPr>
              <w:t>
8) сараптама объектісіне қысқаша сипаттамасы мен мақсатын;</w:t>
            </w:r>
          </w:p>
          <w:p>
            <w:pPr>
              <w:spacing w:after="20"/>
              <w:ind w:left="20"/>
              <w:jc w:val="both"/>
            </w:pPr>
            <w:r>
              <w:rPr>
                <w:rFonts w:ascii="Times New Roman"/>
                <w:b w:val="false"/>
                <w:i w:val="false"/>
                <w:color w:val="000000"/>
                <w:sz w:val="20"/>
              </w:rPr>
              <w:t>
9) жүргізілген сараптама нәтижелерін;</w:t>
            </w:r>
          </w:p>
          <w:p>
            <w:pPr>
              <w:spacing w:after="20"/>
              <w:ind w:left="20"/>
              <w:jc w:val="both"/>
            </w:pPr>
            <w:r>
              <w:rPr>
                <w:rFonts w:ascii="Times New Roman"/>
                <w:b w:val="false"/>
                <w:i w:val="false"/>
                <w:color w:val="000000"/>
                <w:sz w:val="20"/>
              </w:rPr>
              <w:t>
10) негізделген қорытындысы, техникалық шешімдері мен іс-шаралары бойынша ұсыныстары бар қорытынды бөлігін;</w:t>
            </w:r>
          </w:p>
          <w:p>
            <w:pPr>
              <w:spacing w:after="20"/>
              <w:ind w:left="20"/>
              <w:jc w:val="both"/>
            </w:pPr>
            <w:r>
              <w:rPr>
                <w:rFonts w:ascii="Times New Roman"/>
                <w:b w:val="false"/>
                <w:i w:val="false"/>
                <w:color w:val="000000"/>
                <w:sz w:val="20"/>
              </w:rPr>
              <w:t>
11) сараптама кезінде пайдаланылған нормативтік құқықтық, техникалық және әдістемелік құжаттама тізбесін, жүргізілген сынақтардың актілерін қамтитын қосымшаларды;</w:t>
            </w:r>
          </w:p>
          <w:p>
            <w:pPr>
              <w:spacing w:after="20"/>
              <w:ind w:left="20"/>
              <w:jc w:val="both"/>
            </w:pPr>
            <w:r>
              <w:rPr>
                <w:rFonts w:ascii="Times New Roman"/>
                <w:b w:val="false"/>
                <w:i w:val="false"/>
                <w:color w:val="000000"/>
                <w:sz w:val="20"/>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оқыс-оқиғалар жағдайындағы зақымдау әсерінің деңгейі туралы мәліметтерді;</w:t>
            </w:r>
          </w:p>
          <w:p>
            <w:pPr>
              <w:spacing w:after="20"/>
              <w:ind w:left="20"/>
              <w:jc w:val="both"/>
            </w:pPr>
            <w:r>
              <w:rPr>
                <w:rFonts w:ascii="Times New Roman"/>
                <w:b w:val="false"/>
                <w:i w:val="false"/>
                <w:color w:val="000000"/>
                <w:sz w:val="20"/>
              </w:rPr>
              <w:t>
13) сараптама нәтижесінде алынған деректердің Қазақстан Республикасындағы қолданыстағы нормаларға сәйкестігі туралы мәліметтерді қамтуы тиіс.</w:t>
            </w:r>
          </w:p>
          <w:p>
            <w:pPr>
              <w:spacing w:after="20"/>
              <w:ind w:left="20"/>
              <w:jc w:val="both"/>
            </w:pPr>
            <w:r>
              <w:rPr>
                <w:rFonts w:ascii="Times New Roman"/>
                <w:b w:val="false"/>
                <w:i w:val="false"/>
                <w:color w:val="000000"/>
                <w:sz w:val="20"/>
              </w:rPr>
              <w:t>
2. Технологиялардың өнеркәсіптік қауіпсіздік талаптарына сәйкестігі туралы сараптама қорытындысы қосымша мыналарды қамтиды:</w:t>
            </w:r>
          </w:p>
          <w:p>
            <w:pPr>
              <w:spacing w:after="20"/>
              <w:ind w:left="20"/>
              <w:jc w:val="both"/>
            </w:pPr>
            <w:r>
              <w:rPr>
                <w:rFonts w:ascii="Times New Roman"/>
                <w:b w:val="false"/>
                <w:i w:val="false"/>
                <w:color w:val="000000"/>
                <w:sz w:val="20"/>
              </w:rPr>
              <w:t>
1) осы технология бойынша технологиялық процесті жүзеге асыру кезінде пайда болатын зиянды қауіпті өндірістік факторлар, олардың шекті мәні туралы мәліметтерді;</w:t>
            </w:r>
          </w:p>
          <w:p>
            <w:pPr>
              <w:spacing w:after="20"/>
              <w:ind w:left="20"/>
              <w:jc w:val="both"/>
            </w:pPr>
            <w:r>
              <w:rPr>
                <w:rFonts w:ascii="Times New Roman"/>
                <w:b w:val="false"/>
                <w:i w:val="false"/>
                <w:color w:val="000000"/>
                <w:sz w:val="20"/>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p>
          <w:p>
            <w:pPr>
              <w:spacing w:after="20"/>
              <w:ind w:left="20"/>
              <w:jc w:val="both"/>
            </w:pPr>
            <w:r>
              <w:rPr>
                <w:rFonts w:ascii="Times New Roman"/>
                <w:b w:val="false"/>
                <w:i w:val="false"/>
                <w:color w:val="000000"/>
                <w:sz w:val="20"/>
              </w:rPr>
              <w:t>
3) зиянды және қауіпті өндірістік факторлардың мәндерін рұқсат етілген параметрлерге дейін жеткізуді қамтамасыз ететін техникалық шаралар, олардың сенімділік деңгейі туралы мәліметтерді қамтуы тиіс.</w:t>
            </w:r>
          </w:p>
          <w:p>
            <w:pPr>
              <w:spacing w:after="20"/>
              <w:ind w:left="20"/>
              <w:jc w:val="both"/>
            </w:pPr>
            <w:r>
              <w:rPr>
                <w:rFonts w:ascii="Times New Roman"/>
                <w:b w:val="false"/>
                <w:i w:val="false"/>
                <w:color w:val="000000"/>
                <w:sz w:val="20"/>
              </w:rPr>
              <w:t>
3. Қауіпті техникалық құрылғылардың өнеркәсіптік қауіпсіздік талаптарына сәйкестігі туралы сараптама қорытындысы қосымша қамтылады:</w:t>
            </w:r>
          </w:p>
          <w:p>
            <w:pPr>
              <w:spacing w:after="20"/>
              <w:ind w:left="20"/>
              <w:jc w:val="both"/>
            </w:pPr>
            <w:r>
              <w:rPr>
                <w:rFonts w:ascii="Times New Roman"/>
                <w:b w:val="false"/>
                <w:i w:val="false"/>
                <w:color w:val="000000"/>
                <w:sz w:val="20"/>
              </w:rPr>
              <w:t>
1) қауіпті техникалық құрылғының жұмысы кезінде туындайтын барлық зиянды және қауіпті факторлардың шекті параметрлері туралы мәліметтерді;</w:t>
            </w:r>
          </w:p>
          <w:p>
            <w:pPr>
              <w:spacing w:after="20"/>
              <w:ind w:left="20"/>
              <w:jc w:val="both"/>
            </w:pPr>
            <w:r>
              <w:rPr>
                <w:rFonts w:ascii="Times New Roman"/>
                <w:b w:val="false"/>
                <w:i w:val="false"/>
                <w:color w:val="000000"/>
                <w:sz w:val="20"/>
              </w:rPr>
              <w:t>
2) зиянды және қауіпті өндірістік факторлардың мәндерін рұқсат етілген параметрлерге дейін жеткізуді қамтамасыз ететін конструктивті шешімдер, олардың сенімділік деңгейі туралы мәліметтерді қамтуы тиіс.</w:t>
            </w:r>
          </w:p>
          <w:p>
            <w:pPr>
              <w:spacing w:after="20"/>
              <w:ind w:left="20"/>
              <w:jc w:val="both"/>
            </w:pPr>
            <w:r>
              <w:rPr>
                <w:rFonts w:ascii="Times New Roman"/>
                <w:b w:val="false"/>
                <w:i w:val="false"/>
                <w:color w:val="000000"/>
                <w:sz w:val="20"/>
              </w:rPr>
              <w:t>
4. Сараптама қорытындысы өнеркәсіптік қауіпсіздік сараптамасын жүргізген күннен бастап бір жыл бойы қолданыста болады.</w:t>
            </w:r>
          </w:p>
          <w:p>
            <w:pPr>
              <w:spacing w:after="20"/>
              <w:ind w:left="20"/>
              <w:jc w:val="both"/>
            </w:pPr>
            <w:r>
              <w:rPr>
                <w:rFonts w:ascii="Times New Roman"/>
                <w:b w:val="false"/>
                <w:i w:val="false"/>
                <w:color w:val="000000"/>
                <w:sz w:val="20"/>
              </w:rPr>
              <w:t>
Сараптама қорытындысына сараптама ұйымының басшысы қол қояды, сараптама ұйымының мөрімен расталады, тігілген беттердің санын көрсете отырып тігіледі.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қызметтер көрсету саласындағы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және </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- 10 (он) жұмыс күні;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3)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(немесе) лицензияға қосымша, қайта ресімделген лицензия және (немесе) лицензияға қосымша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осы түрімен айналысу құқығына лицензия беру кезінде - 22 айлық есептік көрсеткіш;</w:t>
            </w:r>
          </w:p>
          <w:p>
            <w:pPr>
              <w:spacing w:after="20"/>
              <w:ind w:left="20"/>
              <w:jc w:val="both"/>
            </w:pPr>
            <w:r>
              <w:rPr>
                <w:rFonts w:ascii="Times New Roman"/>
                <w:b w:val="false"/>
                <w:i w:val="false"/>
                <w:color w:val="000000"/>
                <w:sz w:val="20"/>
              </w:rPr>
              <w:t>
2) лицензияны қайта ресімдегені үшін - лицензия беру кезіндегі мөлшерлеменің 10%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осы Қағидаларға 1 және 2-қосымшаға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бюджетке лицензиялық алымның төленгенін растайтын мәліметтер;</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2016 жылғы 9 желтоқсандағы № 843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14742 болып тіркелген)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талаптарына (бұдан әрі - біліктілік талаптары) мәліметтер нысаны;</w:t>
            </w:r>
          </w:p>
          <w:p>
            <w:pPr>
              <w:spacing w:after="20"/>
              <w:ind w:left="20"/>
              <w:jc w:val="both"/>
            </w:pPr>
            <w:r>
              <w:rPr>
                <w:rFonts w:ascii="Times New Roman"/>
                <w:b w:val="false"/>
                <w:i w:val="false"/>
                <w:color w:val="000000"/>
                <w:sz w:val="20"/>
              </w:rPr>
              <w:t>
2) лицензияға қосымшаны алу үшін:</w:t>
            </w:r>
          </w:p>
          <w:p>
            <w:pPr>
              <w:spacing w:after="20"/>
              <w:ind w:left="20"/>
              <w:jc w:val="both"/>
            </w:pPr>
            <w:r>
              <w:rPr>
                <w:rFonts w:ascii="Times New Roman"/>
                <w:b w:val="false"/>
                <w:i w:val="false"/>
                <w:color w:val="000000"/>
                <w:sz w:val="20"/>
              </w:rPr>
              <w:t>
осы Қағидаларға 1 және 2-қосымшаға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біліктілік талаптарына мәліметтер нысаны;</w:t>
            </w:r>
          </w:p>
          <w:p>
            <w:pPr>
              <w:spacing w:after="20"/>
              <w:ind w:left="20"/>
              <w:jc w:val="both"/>
            </w:pPr>
            <w:r>
              <w:rPr>
                <w:rFonts w:ascii="Times New Roman"/>
                <w:b w:val="false"/>
                <w:i w:val="false"/>
                <w:color w:val="000000"/>
                <w:sz w:val="20"/>
              </w:rPr>
              <w:t>
3)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Қағидаларға 3 және 4-қосымшаға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төлеуді қоспағанда, лицензияны қайта ресімдеу үшін лицензиялық алымның төленгенін растайтын мәліметтер;</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4)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осы Қағидаларға 3 және 4-қосымшаға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төлеуді қоспағанда, лицензияны қайта ресімдеу үшін лицензиялық алымның төленгенін растайтын мәліметтер;</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біліктілік талаптарына мәліметтер нысаны.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3) лицензиялық алым енгізілмеген;</w:t>
            </w:r>
          </w:p>
          <w:p>
            <w:pPr>
              <w:spacing w:after="20"/>
              <w:ind w:left="20"/>
              <w:jc w:val="both"/>
            </w:pPr>
            <w:r>
              <w:rPr>
                <w:rFonts w:ascii="Times New Roman"/>
                <w:b w:val="false"/>
                <w:i w:val="false"/>
                <w:color w:val="000000"/>
                <w:sz w:val="20"/>
              </w:rPr>
              <w:t>
4)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5) көрсетілетін қызметті беруші өнеркәсіптік қауіпсіздік саласындағы уәкілетті органның келісуші аумақтық бөлімшесінен көрсетілетін қызметті алушының лицензиялау кезінде қойылатын біліктілік талаптарына сәйкес еместігі туралы жауап алды;</w:t>
            </w:r>
          </w:p>
          <w:p>
            <w:pPr>
              <w:spacing w:after="20"/>
              <w:ind w:left="20"/>
              <w:jc w:val="both"/>
            </w:pPr>
            <w:r>
              <w:rPr>
                <w:rFonts w:ascii="Times New Roman"/>
                <w:b w:val="false"/>
                <w:i w:val="false"/>
                <w:color w:val="000000"/>
                <w:sz w:val="20"/>
              </w:rPr>
              <w:t>
6)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болған;</w:t>
            </w:r>
          </w:p>
          <w:p>
            <w:pPr>
              <w:spacing w:after="20"/>
              <w:ind w:left="20"/>
              <w:jc w:val="both"/>
            </w:pPr>
            <w:r>
              <w:rPr>
                <w:rFonts w:ascii="Times New Roman"/>
                <w:b w:val="false"/>
                <w:i w:val="false"/>
                <w:color w:val="000000"/>
                <w:sz w:val="20"/>
              </w:rPr>
              <w:t>
7) сот орындаушысының ұсынымы негізінде сот көрсетілетін қызметті алушы - борышкерге лицензия беруге уақытша тыйым салған жағдайларда тоқтатылады.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қызметтер көрсету саласындағы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құрамында өкілдер, дайындаушының, әзірлеушінің, сынақтар жүргізілетін ұйымның, аттестатталған (сараптама) ұйымның және өнеркәсіптік қауіпсіздік саласындағы уәкілетті органның өкілдері бар комиссия жүргізген тәжірибелік партияның бақылау және қабылдау сынақтары актісінің электрондық көшірмесі;</w:t>
            </w:r>
          </w:p>
          <w:p>
            <w:pPr>
              <w:spacing w:after="20"/>
              <w:ind w:left="20"/>
              <w:jc w:val="both"/>
            </w:pPr>
            <w:r>
              <w:rPr>
                <w:rFonts w:ascii="Times New Roman"/>
                <w:b w:val="false"/>
                <w:i w:val="false"/>
                <w:color w:val="000000"/>
                <w:sz w:val="20"/>
              </w:rPr>
              <w:t>
3) жарылыс жұмыстары саласында сараптама жүргізу құқығына аттестатталған ұйымның жарылғыш заттар мен олардың негізінде жасалған бұйымдардың сәйкестігі туралы сараптамалық қорытындысының электрондық көшірмесі.</w:t>
            </w:r>
          </w:p>
          <w:p>
            <w:pPr>
              <w:spacing w:after="20"/>
              <w:ind w:left="20"/>
              <w:jc w:val="both"/>
            </w:pPr>
            <w:r>
              <w:rPr>
                <w:rFonts w:ascii="Times New Roman"/>
                <w:b w:val="false"/>
                <w:i w:val="false"/>
                <w:color w:val="000000"/>
                <w:sz w:val="20"/>
              </w:rPr>
              <w:t xml:space="preserve">
Сараптамалық қорытынды осы Қағидаларға 3-қосымшада көзделген талаптарды қамтиды, сондай-ақ оларды дайындауға және қолдануға арналған техникалық құжаттамада белгіленген талаптарға, оның ішінде өнеркәсіптік қауіпсіздік талаптарына сәйкес келеды. </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көрсету үшін қажетті ұсынылған материалдардың, объектілердің, деректердің және мәліметтердің Кеден одағының "Жарылғыш заттар және олар негізіндегі өнімдердің қауіпсіздігі туралы" техникалық регламентімен,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қызметтер көрсету саласындағы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салуға, кеңейтуге,</w:t>
            </w:r>
            <w:r>
              <w:br/>
            </w:r>
            <w:r>
              <w:rPr>
                <w:rFonts w:ascii="Times New Roman"/>
                <w:b w:val="false"/>
                <w:i w:val="false"/>
                <w:color w:val="000000"/>
                <w:sz w:val="20"/>
              </w:rPr>
              <w:t xml:space="preserve">реконструкциялауға, </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және жоюға арналған</w:t>
            </w:r>
            <w:r>
              <w:br/>
            </w:r>
            <w:r>
              <w:rPr>
                <w:rFonts w:ascii="Times New Roman"/>
                <w:b w:val="false"/>
                <w:i w:val="false"/>
                <w:color w:val="000000"/>
                <w:sz w:val="20"/>
              </w:rPr>
              <w:t xml:space="preserve">жобалау құжаттамасын </w:t>
            </w:r>
            <w:r>
              <w:br/>
            </w:r>
            <w:r>
              <w:rPr>
                <w:rFonts w:ascii="Times New Roman"/>
                <w:b w:val="false"/>
                <w:i w:val="false"/>
                <w:color w:val="000000"/>
                <w:sz w:val="20"/>
              </w:rPr>
              <w:t>келісу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Комитет) – екі және одан да көп облыстар, сондай-ақ стратегиялық объектілер шегінде орналастырылатын қауіпті өндірістік объектіні салуға, кеңейтуге, реконструкциялауға, жаңғыртуға, консервациялауға және жоюға арналған жобалау құжаттамасы (бұдан әрі – жобалау құжаттамасы).</w:t>
            </w:r>
          </w:p>
          <w:p>
            <w:pPr>
              <w:spacing w:after="20"/>
              <w:ind w:left="20"/>
              <w:jc w:val="both"/>
            </w:pPr>
            <w:r>
              <w:rPr>
                <w:rFonts w:ascii="Times New Roman"/>
                <w:b w:val="false"/>
                <w:i w:val="false"/>
                <w:color w:val="000000"/>
                <w:sz w:val="20"/>
              </w:rPr>
              <w:t>
Комитеттің аумақтық департаменттері – өзге де қауіпті өндірістік объектілердің жобалық құжаттамасын келісу кезінде. Аудандардың, облыстық және республикалық маңызы бар қалалардың, астананың жергілікті атқарушы органдары – әлеуметтік инфрақұрылым объектілеріндегі қауіпті өндірістік объектілердің жобалық құжаттамасын келісу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хаты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қауіпті өндірістік объектілерді салуға, кеңейтуге, реконструкциялауға, жаңғыртуға, консервациялауға және жоюға арналған жобалау құжаттамасының электрондық көшірмесі (CH PK 1.02-03-2022).</w:t>
            </w:r>
          </w:p>
          <w:p>
            <w:pPr>
              <w:spacing w:after="20"/>
              <w:ind w:left="20"/>
              <w:jc w:val="both"/>
            </w:pPr>
            <w:r>
              <w:rPr>
                <w:rFonts w:ascii="Times New Roman"/>
                <w:b w:val="false"/>
                <w:i w:val="false"/>
                <w:color w:val="000000"/>
                <w:sz w:val="20"/>
              </w:rPr>
              <w:t xml:space="preserve">
3) "Жер қойнауы және жер қойнауын пайдалану туралы" Кодекстің </w:t>
            </w:r>
            <w:r>
              <w:rPr>
                <w:rFonts w:ascii="Times New Roman"/>
                <w:b w:val="false"/>
                <w:i w:val="false"/>
                <w:color w:val="000000"/>
                <w:sz w:val="20"/>
              </w:rPr>
              <w:t>182-бабының</w:t>
            </w:r>
            <w:r>
              <w:rPr>
                <w:rFonts w:ascii="Times New Roman"/>
                <w:b w:val="false"/>
                <w:i w:val="false"/>
                <w:color w:val="000000"/>
                <w:sz w:val="20"/>
              </w:rPr>
              <w:t xml:space="preserve"> талаптарына сәйкес уран өндіру саласындағы жобалау құжаттамасына өнеркәсіптік қауіпсіздік сараптамалық қорытындысының электрондық көшірмесін ұсыну қажет.</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кәсіби авариялық-</w:t>
            </w:r>
            <w:r>
              <w:br/>
            </w:r>
            <w:r>
              <w:rPr>
                <w:rFonts w:ascii="Times New Roman"/>
                <w:b w:val="false"/>
                <w:i w:val="false"/>
                <w:color w:val="000000"/>
                <w:sz w:val="20"/>
              </w:rPr>
              <w:t>құтқару қызметтерін аттестаттау</w:t>
            </w:r>
            <w:r>
              <w:br/>
            </w:r>
            <w:r>
              <w:rPr>
                <w:rFonts w:ascii="Times New Roman"/>
                <w:b w:val="false"/>
                <w:i w:val="false"/>
                <w:color w:val="000000"/>
                <w:sz w:val="20"/>
              </w:rPr>
              <w:t>қағидалары"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мемлекеттік қызмет көрсету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авариялық-құтқару жұмыстарын жүргізу құқығына куәлік (бұдан әрі - Куәлік)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Аттестаттау кезінде тау-кен құтқару жұмыстарына: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2. Аттестаттау кезінде газдан құтқару жұмыстарына: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w:t>
            </w:r>
          </w:p>
          <w:p>
            <w:pPr>
              <w:spacing w:after="20"/>
              <w:ind w:left="20"/>
              <w:jc w:val="both"/>
            </w:pPr>
            <w:r>
              <w:rPr>
                <w:rFonts w:ascii="Times New Roman"/>
                <w:b w:val="false"/>
                <w:i w:val="false"/>
                <w:color w:val="000000"/>
                <w:sz w:val="20"/>
              </w:rPr>
              <w:t>
3. Аттестаттау кезінде бұрқаққа қарсы жұмыстарына:</w:t>
            </w:r>
          </w:p>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"Құтқарушыларды аттестаттау және қайта аттестаттау қағидаларын бекіту туралы" Қазақстан Республикасы Ішкі істер министрінің 2018 жылғы 11 шілдедегі № 507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17233 болып тіркелген) сәйкес өнеркәсіптік қауіпсіздік саласындағы кәсіптік авариялық-құтқару қызметіне жұмысқа ресімделген, оның ішінде "құтқарушы" мәртебесін берген жұмыскерлер мен мамандар туралы мәліметтер;</w:t>
            </w:r>
          </w:p>
          <w:p>
            <w:pPr>
              <w:spacing w:after="20"/>
              <w:ind w:left="20"/>
              <w:jc w:val="both"/>
            </w:pPr>
            <w:r>
              <w:rPr>
                <w:rFonts w:ascii="Times New Roman"/>
                <w:b w:val="false"/>
                <w:i w:val="false"/>
                <w:color w:val="000000"/>
                <w:sz w:val="20"/>
              </w:rPr>
              <w:t xml:space="preserve">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Қазақстан Республикасы Төтенше жағдайлар министрінің 2021 жылғы 27 шілдедегі № 360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23812 болып тіркелген) сәйкес өнеркәсіптік қауіпсіздік саласындағы кәсіптік авариялық-құтқару қызметтерін жарақтандыру нормалары көрсетілген мәліметтерді қамтитын электрондық құжат;</w:t>
            </w:r>
          </w:p>
          <w:p>
            <w:pPr>
              <w:spacing w:after="20"/>
              <w:ind w:left="20"/>
              <w:jc w:val="both"/>
            </w:pPr>
            <w:r>
              <w:rPr>
                <w:rFonts w:ascii="Times New Roman"/>
                <w:b w:val="false"/>
                <w:i w:val="false"/>
                <w:color w:val="000000"/>
                <w:sz w:val="20"/>
              </w:rPr>
              <w:t xml:space="preserve">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10261 болып тіркелген) сәйкес тәулік бойы кезекшілік өткеруді, бос ауысымның демалысын, байланыс (телефон, факсимильдік, радиобайланыс), жеке құрамды құлақтандыру жүйесін қамтамасыз ететін үй-жайлар мен жабдықтардың, сондай-ақ авариялық-құтқару қызметінің орналасу схемасына сәйкес мүлікке және материалдық құралдардың белгіленген қорларына арналған үй-жайлардың (авариялық-құтқару құралдары, жабдықтар мен керек-жарақтар, тыныс-тіршілікті қамтамасыз ету құралдары, нысанды киім-кешек) бар екендігі туралы мәліметтерді қамтитын электрондық құжат. </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p>
            <w:pPr>
              <w:spacing w:after="20"/>
              <w:ind w:left="20"/>
              <w:jc w:val="both"/>
            </w:pPr>
            <w:r>
              <w:rPr>
                <w:rFonts w:ascii="Times New Roman"/>
                <w:b w:val="false"/>
                <w:i w:val="false"/>
                <w:color w:val="000000"/>
                <w:sz w:val="20"/>
              </w:rPr>
              <w:t xml:space="preserve">
2) көрсетілетін қызметті берушінің аумақтық бөлімшесінің көрсетілетін қызметті алушының қойылатын "Авариялық-құтқару қызметтері мен құралымдарына қойылатын біліктілік талаптарын бекіту туралы" (Нормативтiк құқықтық актiлерді мемлекеттік тіркеу тізілімінде № 10261 болып тіркелген) Қазақстан Республикасы Заңының, Қазақстан Республикасы Ішкі істер министрінің 2015 жылғы 15 қаңтардағы № 21 </w:t>
            </w:r>
            <w:r>
              <w:rPr>
                <w:rFonts w:ascii="Times New Roman"/>
                <w:b w:val="false"/>
                <w:i w:val="false"/>
                <w:color w:val="000000"/>
                <w:sz w:val="20"/>
              </w:rPr>
              <w:t>бұйрығы</w:t>
            </w:r>
            <w:r>
              <w:rPr>
                <w:rFonts w:ascii="Times New Roman"/>
                <w:b w:val="false"/>
                <w:i w:val="false"/>
                <w:color w:val="000000"/>
                <w:sz w:val="20"/>
              </w:rPr>
              <w:t xml:space="preserve">, "Құтқарушыларды аттестаттау және қайта аттестаттау қағидаларын бекіту туралы" (нормативтік құқықтық актілерді мемлекеттік тіркеу тізілімінде № 17233 болып тіркелген) Қазақстан Республикасы Ішкі істер министрінің 2018 жылғы 11 шілдедегі № 507 </w:t>
            </w:r>
            <w:r>
              <w:rPr>
                <w:rFonts w:ascii="Times New Roman"/>
                <w:b w:val="false"/>
                <w:i w:val="false"/>
                <w:color w:val="000000"/>
                <w:sz w:val="20"/>
              </w:rPr>
              <w:t>бұйрығы</w:t>
            </w:r>
            <w:r>
              <w:rPr>
                <w:rFonts w:ascii="Times New Roman"/>
                <w:b w:val="false"/>
                <w:i w:val="false"/>
                <w:color w:val="000000"/>
                <w:sz w:val="20"/>
              </w:rPr>
              <w:t xml:space="preserve"> және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(Нормативтiк құқықтық актiлерді мемлекеттік тіркеу тізілімінде № 23812 болып тіркелген) Төтенше жағдайлар министрінің 2021 жылғы 27 шілдедегі № 360 </w:t>
            </w:r>
            <w:r>
              <w:rPr>
                <w:rFonts w:ascii="Times New Roman"/>
                <w:b w:val="false"/>
                <w:i w:val="false"/>
                <w:color w:val="000000"/>
                <w:sz w:val="20"/>
              </w:rPr>
              <w:t>бұйрығының</w:t>
            </w:r>
            <w:r>
              <w:rPr>
                <w:rFonts w:ascii="Times New Roman"/>
                <w:b w:val="false"/>
                <w:i w:val="false"/>
                <w:color w:val="000000"/>
                <w:sz w:val="20"/>
              </w:rPr>
              <w:t xml:space="preserve"> талаптарына сәйкес еместігі туралы қорытындысы;</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