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33b8" w14:textId="51d3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қызмет персоналын ротациялау қағидасын бекіту туралы" Қазақстан Республикасы Сыртқы істер министрінің 2020 жылғы 17 тамыздағы № 11-1-4/227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2025 жылғы 18 наурыздағы № 11-1-4/156 бұйрығы. Қазақстан Республикасының Әділет министрлігінде 2025 жылғы 18 наурызда № 35833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дипломатиялық қызмет персоналын ротациялау қағидасын бекіту туралы" Қазақстан Республикасы Сыртқы істер министрінің 2020 жылғы 17 тамыздағы № 11-1-4/227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21109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дипломатиялық қызмет персоналын ротациялау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дипломатиялық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2004 жылғы 28 қазандағы № 1118 қаулысымен бекітілген Қазақстан Республикасы Сыртқы істер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156)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берілген Қазақстан Республикасының дипломатиялық қызмет персоналын ротациялау қағидалары бекітілсін.";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дипломатиялық қызмет персоналын ротациялау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Республикасының дипломатиялық қызмет персоналын ротациялау қағидалары (бұдан әрі – Қағидалар) "Қазақстан Республикасының дипломатиялық қызметі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2004 жылғы 28 қазандағы № 1118 қаулысымен бекітілген Қазақстан Республикасы Сыртқы істер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156)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дипломатиялық қызмет персоналын ротациялаудың (бұдан әрі – ротация) тәртібін анықтайды.";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"Дипломатиялық қызмет персоналы ұсынылған лауазымға (лауазымдарға) тағайындаудан бас тартқан немесе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мерзімдерде Қазақстан Республикасына оралғаны жөнінде хабарламаны ұсынбаған жағдайда Қазақстан Республикасы Сыртқы істер министрінің 2016 жылғы 16 ақпандағы № 11-1-2/53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13475 болып тіркелген) бекітілген Қазақстан Республикасы Сыртқы істер министрлігінің кадр резервіне қосу қағидаларына (бұдан әрі – Кадр резервіне қосу қағидалары) сәйкес Министрліктің кадрлық резервіне қосуға жатады.";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3.7-жол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Ғылым және жоғары білім министрлігі (дайындықты өткізу бойынша алдын-ала келісім болған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4.1.1- жолы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Үкіметінің Аппараты (дайындықты өткізу бойынша алдын-ала келісім болған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Адам ресурстары департаменті: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заңнамасында белгіленген тәртіппен осы бұйрықты Қазақстан Республикасы Әділет министрлігінде мемлекеттік тіркелуін;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ресми интернет-ресурсына орналастыруын;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Сыртқы істер министрлігінің Аппарат басшысына жүктелсін.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