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59a8" w14:textId="fb65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 Қазақстан Республикасы Денсаулық сақтау министрінің 2020 жылғы 30 қарашадағы №ҚР ДСМ-220/2020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7 наурыздағы № 18 бұйрығы. Қазақстан Республикасының Әділет министрлігінде 2025 жылы 7 наурызда № 35800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 Қазақстан Республикасы Денсаулық сақтау министрінің 2020 жылғы 30 қарашадағы № ҚР ДСМ-220/2020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Халықтың санитариялық- эпидемиологиялық саламаттылығы саласындағы мемлекеттік бақылау мен қадағалауға жататын өнімдер мен эпидемиялық мәні бар объектілердің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құрамындағы радиоактивті заттар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(бұдан әрі – Ереже) сәйкес нормативтік құқықтық актілердің талаптарында көзделген гигиеналық нормативтермен регламенттелетін құрылыс шикізаты және материалдары, оның ішінде қайта өңдеуге және халық шаруашылығында пайдалануға арналған өндірістік қалдықтар, қара және түсті металл сынықтары (металл сынығы);";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ұйымдастырылған ұжымдардағы (мектепке дейінгі тәрбиелеу және оқыту объектілері, балалар үйі, балалар мен жасөспірімдерге білім беру және тәрбиелеу объектілері, интернат ұйымдары, сауықтыру, санаториялық объектілер, денсаулық сақтау объектілері, оңалту орталықтары, медициналық-әлеуметтік оңалту объектілері: интернат үйлері, оңалту орталықтары, әлеуметтік қызмет көрсету орталықтары; вахталық кенттер, өнеркәсіптік объектілер, құрылыс алаңдары) қоғамдық тамақтану және сауда объектілері;";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мынадай:</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Бірінші санаттағы рұқсаттардың (лицензиялардың) тізбесінің 15-тармағында көзделген амбулаториялық-емханалық көмектің, консультациялық-диагностикалық көмектің барлық кіші түрлерін көрсететін;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Бірінші санаттағы рұқсаттардың (лицензиялардың) тізбесінің 15-тармағында көзделген стационарлық және (немесе) стационарды алмастыратын медициналық көмектің барлық кіші түрлерін көрсететін;</w:t>
      </w:r>
    </w:p>
    <w:p>
      <w:pPr>
        <w:spacing w:after="0"/>
        <w:ind w:left="0"/>
        <w:jc w:val="both"/>
      </w:pPr>
      <w:r>
        <w:rPr>
          <w:rFonts w:ascii="Times New Roman"/>
          <w:b w:val="false"/>
          <w:i w:val="false"/>
          <w:color w:val="000000"/>
          <w:sz w:val="28"/>
        </w:rPr>
        <w:t>
      стоматологиялық қызметтерді көрсететін;</w:t>
      </w:r>
    </w:p>
    <w:p>
      <w:pPr>
        <w:spacing w:after="0"/>
        <w:ind w:left="0"/>
        <w:jc w:val="both"/>
      </w:pPr>
      <w:r>
        <w:rPr>
          <w:rFonts w:ascii="Times New Roman"/>
          <w:b w:val="false"/>
          <w:i w:val="false"/>
          <w:color w:val="000000"/>
          <w:sz w:val="28"/>
        </w:rPr>
        <w:t>
      еңбекке уақытша жарамсыздықты және кәсіптік жарамдылықты сараптау қызметін көрсететін денсаулық сақтау объектілері;</w:t>
      </w:r>
    </w:p>
    <w:p>
      <w:pPr>
        <w:spacing w:after="0"/>
        <w:ind w:left="0"/>
        <w:jc w:val="both"/>
      </w:pPr>
      <w:r>
        <w:rPr>
          <w:rFonts w:ascii="Times New Roman"/>
          <w:b w:val="false"/>
          <w:i w:val="false"/>
          <w:color w:val="000000"/>
          <w:sz w:val="28"/>
        </w:rPr>
        <w:t>
      донорлық, қанды, оның компоненттерін дайындау және қан препараттарын өндіру саласында қызметті жүзеге асыратын денсаулық сақтау ұйымдары мен өзге де ұйымдар;";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(бұдан әрі – № ҚР ДСМ-2 бұйрығы) сәйкес қауіптіліктің 1 және 2-сыныптарына жататын қызмет түрлері; өнеркәсіптік мақсаттағы ғимараттар мен құрылыстарда орналастырылған радиорелелік станциялар мен таратушы радиотехникалық объектілерді; қоныстану аумағы мен елді мекендерден тыс жерлердегі, сондай-ақ құрылықтағы жылжымалы радиобайланыс құралдарын, жылжымалы объектілерде орналасқан теңіз, өзен және әуедегі жылжымалы радиобайланыс құралдарын қоспағанда, радиожиілік диапазоны 30 килоГерцтен (бұдан әрі – кГц) бастап 300 гигаГерцке (бұдан әрі – ГГц) дейінгі стационарлық таратушы радиотехникалық объектілер (байланыс, радиобайланыс, радиохабар тарату, теледидар, радиолокация және радиобасу құралдары);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мынадай:</w:t>
      </w:r>
    </w:p>
    <w:p>
      <w:pPr>
        <w:spacing w:after="0"/>
        <w:ind w:left="0"/>
        <w:jc w:val="both"/>
      </w:pPr>
      <w:r>
        <w:rPr>
          <w:rFonts w:ascii="Times New Roman"/>
          <w:b w:val="false"/>
          <w:i w:val="false"/>
          <w:color w:val="000000"/>
          <w:sz w:val="28"/>
        </w:rPr>
        <w:t>
      патогендігі I-IV топтардағы патогенді биологиялық агенттермен жұмыс істеуді жүзеге асыратын;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Бірінші санаттағы рұқсаттардың (лицензиялардың) тізбесінің 15-тармағында көзделген кіші түрлер бойынша зертханалық диагностиканы жүзеге асыратын зертханалар;";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Тізбенің 3-тармағының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объектілерді қоспағанда, ересектерге арналған оңалтуды жүзеге асыратын объектілер;";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тармақшалары</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паллиативтік көмек және үйде мейіргер күтімін, оның ішінде мобильді бригадаларды пайдалана отырып көрсететін денсаулық сақтау объектілері;</w:t>
      </w:r>
    </w:p>
    <w:bookmarkStart w:name="z22" w:id="1"/>
    <w:p>
      <w:pPr>
        <w:spacing w:after="0"/>
        <w:ind w:left="0"/>
        <w:jc w:val="both"/>
      </w:pPr>
      <w:r>
        <w:rPr>
          <w:rFonts w:ascii="Times New Roman"/>
          <w:b w:val="false"/>
          <w:i w:val="false"/>
          <w:color w:val="000000"/>
          <w:sz w:val="28"/>
        </w:rPr>
        <w:t>
      21) дәстүрлі медицина және емшілік объектілері (гомеопатия, гирудотерапия, мануальды терапия, рефлексотерапия, фитотерапия және табиғи құралдармен емдеу);";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әлеуметтік-тұрмыстық инфрақұрылым объектілері (мәдени-ойын-сауық объектілері, зираттар, жерлеу мақсатындағы объектілер, адамдар уақытша тұратын объектілер (қонақ үйлер, мотельдер, кемпингтер, жатақханалар, хостелдер), әкімшілік, тұрғын (тұрғын үйлер) ғимараттар, тұрғын және қоғамдық ғимараттарды, кеңселерді пайдалану бойынша ұйымдар, тұрғын үйлерді басқаратын ұйымдар, үй-жайлардың меншік иелерінің кооперативтері, тұрмыстық қатты қалдықтарды жинауды және шығаруды жүзеге асыратын ұйымдар, контейнер алаңдары, қоғамдық дәретханалар, кір жуатын орындар, химиялық тазалау орындары, тазарту құрылыстары);";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ҚР ДСМ-2 </w:t>
      </w:r>
      <w:r>
        <w:rPr>
          <w:rFonts w:ascii="Times New Roman"/>
          <w:b w:val="false"/>
          <w:i w:val="false"/>
          <w:color w:val="000000"/>
          <w:sz w:val="28"/>
        </w:rPr>
        <w:t>бұйрығына</w:t>
      </w:r>
      <w:r>
        <w:rPr>
          <w:rFonts w:ascii="Times New Roman"/>
          <w:b w:val="false"/>
          <w:i w:val="false"/>
          <w:color w:val="000000"/>
          <w:sz w:val="28"/>
        </w:rPr>
        <w:t xml:space="preserve"> сәйкес қауіптіліктің 3-5-сыныптарына жататын қызмет түрлері; өнеркәсіптік мақсаттағы ғимараттар мен құрылыстарда; қоныстану аумағы мен елді мекендерден тыс жерлерде орналастырылған радиожиілік диапазоны 30 кГц-тен 300 ГГц-ке дейінгі стационарлық таратушы радиотехникалық объектілер (байланыс, радиобайланыс, радиохабар тарату, теледидар, радиолокация және радиобасу құралдары) және радиорелелік станциялар, сондай-ақ құрлықтағы жылжымалы радиобайланыс, жылжымалы объектілерде орналастырылған теңіз, өзен және әуедегі жылжымалы радиобайланыс құралдары;";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нормативтік құқықтық актілердің талаптарында көзделгеннен белсенділігінің мәні барынша төмен иондаушы сәулелену көздері бар радиациялық объектілер, радиоактивті қалдықтар;";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осы Тізбенің 3-тармағының </w:t>
      </w:r>
      <w:r>
        <w:rPr>
          <w:rFonts w:ascii="Times New Roman"/>
          <w:b w:val="false"/>
          <w:i w:val="false"/>
          <w:color w:val="000000"/>
          <w:sz w:val="28"/>
        </w:rPr>
        <w:t>38) тармақшасында</w:t>
      </w:r>
      <w:r>
        <w:rPr>
          <w:rFonts w:ascii="Times New Roman"/>
          <w:b w:val="false"/>
          <w:i w:val="false"/>
          <w:color w:val="000000"/>
          <w:sz w:val="28"/>
        </w:rPr>
        <w:t xml:space="preserve"> көзделген зертханаларды қоспағанда, зертханалардың барлық түрлері;";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арнайы әлеуметтік көрсетілетін қызметтер;";</w:t>
      </w:r>
    </w:p>
    <w:bookmarkStart w:name="z3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 </w:t>
      </w:r>
    </w:p>
    <w:bookmarkEnd w:id="2"/>
    <w:bookmarkStart w:name="z3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35"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Денсаулық сақтау министрлігінің интернет-ресурсында орналастыруды; </w:t>
      </w:r>
    </w:p>
    <w:bookmarkEnd w:id="4"/>
    <w:bookmarkStart w:name="z3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5"/>
    <w:bookmarkStart w:name="z3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Денсаулық сақтау вице-министріне жүктелсін.</w:t>
      </w:r>
    </w:p>
    <w:bookmarkEnd w:id="6"/>
    <w:bookmarkStart w:name="z3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