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4ab8" w14:textId="5404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аумағынан мұнай өнімдерін әкетудің кейбір мәселелері туралы" Қазақстан Республикасы Энергетика министрінің 2024 жылғы 8 қазандағы № 359, Қазақстан Республикасы Ұлттық қауіпсіздік комитеті төрағасының 2024 жылғы 8 қазандағы № 855/қе-қа, Қазақстан Республикасы Қаржы министрінің 2024 жылғы 8 қазандағы № 680 және Қазақстан Республикасы Ішкі істер министрінің 2024 жылғы 8 қазандағы № 747 бірлескен бұйрығына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2025 жылғы 24 ақпандағы № 93-н/қ, Қазақстан Республикасы Ұлттық қауіпсіздік комитеті Төрағасының 2025 жылғы 27 ақпандағы № 134қе-па, Қазақстан Республикасы Қаржы министрінің 2025 жылғы 28 ақпандағы № 94 және Қазақстан Республикасы Ішкі істер министрінің 2025 жылғы 28 ақпандағы № 156 бірлескен бұйрығы. Қазақстан Республикасының Әділет министрлігінде 2025 жылғы 28 ақпанда № 35765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аумағынан мұнай өнімдерін әкетудің кейбір мәселелері туралы" Қазақстан Республикасы Энергетика министрінің 2024 жылғы 8 қазандағы № 359, Қазақстан Республикасы Ұлттық қауіпсіздік комитеті төрағасының 2024 жылғы 8 қазандағы № 855/қе-қа, Қазақстан Республикасы Қаржы министрінің 2024 жылғы 8 қазандағы № 680, Қазақстан Республикасы Ішкі істер министрінің 2024 жылғы 8 қазандағы № 747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35232 болып тіркелген) мынадай толықтыру енгізілсін:</w:t>
      </w:r>
    </w:p>
    <w:bookmarkStart w:name="z3" w:id="1"/>
    <w:p>
      <w:pPr>
        <w:spacing w:after="0"/>
        <w:ind w:left="0"/>
        <w:jc w:val="both"/>
      </w:pPr>
      <w:r>
        <w:rPr>
          <w:rFonts w:ascii="Times New Roman"/>
          <w:b w:val="false"/>
          <w:i w:val="false"/>
          <w:color w:val="000000"/>
          <w:sz w:val="28"/>
        </w:rPr>
        <w:t>
      мынадай мазмұндағы 1-1-тармақпен толықтырылсын:</w:t>
      </w:r>
    </w:p>
    <w:bookmarkEnd w:id="1"/>
    <w:bookmarkStart w:name="z4" w:id="2"/>
    <w:p>
      <w:pPr>
        <w:spacing w:after="0"/>
        <w:ind w:left="0"/>
        <w:jc w:val="both"/>
      </w:pPr>
      <w:r>
        <w:rPr>
          <w:rFonts w:ascii="Times New Roman"/>
          <w:b w:val="false"/>
          <w:i w:val="false"/>
          <w:color w:val="000000"/>
          <w:sz w:val="28"/>
        </w:rPr>
        <w:t>
      "1-1. 2025 жылғы 30 маусымға дейінгі мерзімге Еуразиялық экономикалық одақтың кедендік аумағының шегінен тыс жерлерге Қазақстан Республикасының аумағынан жеңіл дистилляттарды (СЭҚ ТН кодтары 2710 12 110 1 – 2710 12 310 0, 2710 12 700 0 – 2710 12 900 8), авиакеросиндерді және дизель отынын (СЭҚ ТН кодтары 2710 19 110 0 – 2710 19 460 0), газойлдарды (СЭҚ ТН кодтары 2710 20 110 0 – 2710 20 190 0), толуолды, ксилолдарды (СЭҚ ТН кодтары 2902 30 000 0, 2902 41 000 0, 2902 42 000 0, 2902 44 000 0), мұнай битумын (СЭҚ ТН коды 2713 20 000 0) әкетуге тыйым салу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Қазақстан Республикасы Ұлттық қауіпсіздік комитетінің Шекара қызметімен өзара іс-қимыл жасай отырып, Қазақстан Республикасының заңнамасында белгіленген тәртіппен өз құзыреті шегінде осы бірлескен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жөніндегі қажетті шараларды қабылдасын.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Ішкі істер министрлігі өз құзыреті шегінде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тауарларды автомобиль көлік құралдарын дайындаушы зауытпен көзделген стандарттарға сәйкес келмейтін бензин бактарында әкету жағдайларына жол бермеу бойынша көмек көрсетсін.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Энергетика министрлігінің Мұнай тасымалдау және өңдеу департаменті осы бірлескен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Еуразиялық экономикалық комиссияны белгіленген тәртіппен хабардар ету қажеттілігі жөнінде Қазақстан Республикасы Сауда және интеграция министрлігіне хабарласын.</w:t>
      </w:r>
    </w:p>
    <w:bookmarkStart w:name="z8" w:id="3"/>
    <w:p>
      <w:pPr>
        <w:spacing w:after="0"/>
        <w:ind w:left="0"/>
        <w:jc w:val="both"/>
      </w:pPr>
      <w:r>
        <w:rPr>
          <w:rFonts w:ascii="Times New Roman"/>
          <w:b w:val="false"/>
          <w:i w:val="false"/>
          <w:color w:val="000000"/>
          <w:sz w:val="28"/>
        </w:rPr>
        <w:t>
      5.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2" w:id="6"/>
    <w:p>
      <w:pPr>
        <w:spacing w:after="0"/>
        <w:ind w:left="0"/>
        <w:jc w:val="both"/>
      </w:pPr>
      <w:r>
        <w:rPr>
          <w:rFonts w:ascii="Times New Roman"/>
          <w:b w:val="false"/>
          <w:i w:val="false"/>
          <w:color w:val="000000"/>
          <w:sz w:val="28"/>
        </w:rPr>
        <w:t>
      6. Осы бірлескен бұйрықтың орындалуын бақылау тиісті бағытқа жетекшілік ететін Қазақстан Республикасының энергетика, қаржы, ішкі істер вице-министрлеріне және Қазақстан Республикасы Ұлттық қауіпсіздік комитеті төрағасының орынбасары – Шекара қызметінің директорына жүктелсін.</w:t>
      </w:r>
    </w:p>
    <w:bookmarkEnd w:id="6"/>
    <w:bookmarkStart w:name="z13" w:id="7"/>
    <w:p>
      <w:pPr>
        <w:spacing w:after="0"/>
        <w:ind w:left="0"/>
        <w:jc w:val="both"/>
      </w:pPr>
      <w:r>
        <w:rPr>
          <w:rFonts w:ascii="Times New Roman"/>
          <w:b w:val="false"/>
          <w:i w:val="false"/>
          <w:color w:val="000000"/>
          <w:sz w:val="28"/>
        </w:rPr>
        <w:t>
      7. Осы бірлескен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