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2abe" w14:textId="0e72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Атырау облысы Исатай ауданы әкімдігінің 2024 жылғы 20 наурыздағы № 45 қаулысы. Атырау облысының Әділет департаментінде 2024 жылғы 26 наурызда № 5163-06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сәйкес Исатай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Исатай ауданы әкімдігінің 2016 жылғы 14 қарашадағы № 241 "Исатай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 (Нормативтік құқықтық актілерді мемлекеттік тіркеу тізілімінде № </w:t>
      </w:r>
      <w:r>
        <w:rPr>
          <w:rFonts w:ascii="Times New Roman"/>
          <w:b w:val="false"/>
          <w:i w:val="false"/>
          <w:color w:val="000000"/>
          <w:sz w:val="28"/>
        </w:rPr>
        <w:t>3702</w:t>
      </w:r>
      <w:r>
        <w:rPr>
          <w:rFonts w:ascii="Times New Roman"/>
          <w:b w:val="false"/>
          <w:i w:val="false"/>
          <w:color w:val="000000"/>
          <w:sz w:val="28"/>
        </w:rPr>
        <w:t xml:space="preserve"> болып тіркелген) және 2017 жылғы 20 маусымдағы № 116 "Атырау облысы Исатай ауданы әкімдігінің 2016 жылғы 14 қарашадағы № 241 "Исатай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бас бостандығынан айыру орындарынан босатылған адамдарды, пробация қызметінің есебінде тұрған адамдарды жұмысқа орналастыру үшін квота белгілеу туралы" қаулысына өзгерістер енгізу туралы" (Нормативтік құқықтық актілерді мемлекеттік тіркеу тізілімінде № </w:t>
      </w:r>
      <w:r>
        <w:rPr>
          <w:rFonts w:ascii="Times New Roman"/>
          <w:b w:val="false"/>
          <w:i w:val="false"/>
          <w:color w:val="000000"/>
          <w:sz w:val="28"/>
        </w:rPr>
        <w:t>3926</w:t>
      </w:r>
      <w:r>
        <w:rPr>
          <w:rFonts w:ascii="Times New Roman"/>
          <w:b w:val="false"/>
          <w:i w:val="false"/>
          <w:color w:val="000000"/>
          <w:sz w:val="28"/>
        </w:rPr>
        <w:t xml:space="preserve"> болып тіркелген)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Исатай ауданы әкімінің орынбасары Р.Мукановқа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