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25e2" w14:textId="4482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2023 жылғы 17 қазандағы № 9/118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1 наурыздағы № 14/218 шешімі. Солтүстік Қазақстан облысының Әділет департаментінде 2024 жылғы 11 наурызда № 7710-15 болып тіркелді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қазандағы № 9/118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7604-15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жылғы 15 ақпаннан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Есіл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6"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Есіл ауданы әкімдігінің жұмыспен қамту және әлеуметтік бағдарламалар бөлімі" коммуналдық мемлекеттік мекемесі;</w:t>
      </w:r>
    </w:p>
    <w:bookmarkEnd w:id="11"/>
    <w:bookmarkStart w:name="z27"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8"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9"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30"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1" w:id="16"/>
    <w:p>
      <w:pPr>
        <w:spacing w:after="0"/>
        <w:ind w:left="0"/>
        <w:jc w:val="both"/>
      </w:pPr>
      <w:r>
        <w:rPr>
          <w:rFonts w:ascii="Times New Roman"/>
          <w:b w:val="false"/>
          <w:i w:val="false"/>
          <w:color w:val="000000"/>
          <w:sz w:val="28"/>
        </w:rPr>
        <w:t>
      3. Осы Қағидалар Солтүстік Қазақстан облысы Есіл ауданы аумағында тұрақты тіркелген және тұратын адамдарға таралады.</w:t>
      </w:r>
    </w:p>
    <w:bookmarkEnd w:id="16"/>
    <w:bookmarkStart w:name="z32" w:id="17"/>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17"/>
    <w:bookmarkStart w:name="z33" w:id="18"/>
    <w:p>
      <w:pPr>
        <w:spacing w:after="0"/>
        <w:ind w:left="0"/>
        <w:jc w:val="both"/>
      </w:pPr>
      <w:r>
        <w:rPr>
          <w:rFonts w:ascii="Times New Roman"/>
          <w:b w:val="false"/>
          <w:i w:val="false"/>
          <w:color w:val="000000"/>
          <w:sz w:val="28"/>
        </w:rPr>
        <w:t>
      5. Әлеуметтік көмек бір рет және мезгіл-мезгіл (ай сайын, тоқсан сайын, жартыжылдықта 1 рет, жылына 1 рет) көрсетіледі.</w:t>
      </w:r>
    </w:p>
    <w:bookmarkEnd w:id="18"/>
    <w:bookmarkStart w:name="z34"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35" w:id="20"/>
    <w:p>
      <w:pPr>
        <w:spacing w:after="0"/>
        <w:ind w:left="0"/>
        <w:jc w:val="both"/>
      </w:pPr>
      <w:r>
        <w:rPr>
          <w:rFonts w:ascii="Times New Roman"/>
          <w:b w:val="false"/>
          <w:i w:val="false"/>
          <w:color w:val="000000"/>
          <w:sz w:val="28"/>
        </w:rPr>
        <w:t>
      6. Мереке күндері мен атаулы күндерге әлеуметтік көмек келесі санаттағы азаматтарға ақшалай төлемдер түрінде, жылына 1 рет көрсетіледі:</w:t>
      </w:r>
    </w:p>
    <w:bookmarkEnd w:id="20"/>
    <w:bookmarkStart w:name="z36" w:id="2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1"/>
    <w:bookmarkStart w:name="z37" w:id="22"/>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 2024 жылғы 15 ақпанды қоспағанда. 2024 жылғы 15 ақпанға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2"/>
    <w:bookmarkStart w:name="z38" w:id="2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көрсеткіштер мөлшерінде, 2024 жылғы 15 ақпанды қоспағанда. 2024 жылғы 15 ақпанға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3"/>
    <w:bookmarkStart w:name="z39" w:id="2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көрсеткіштер мөлшерінде, 2024 жылғы 15 ақпанды қоспағанда. 2024 жылғы 15 ақпанға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4"/>
    <w:bookmarkStart w:name="z40" w:id="2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 2024 жылғы 15 ақпанды қоспағанда. 2024 жылғы 15 ақпанға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5"/>
    <w:bookmarkStart w:name="z41" w:id="2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көрсеткіштер мөлшерінде, 2024 жылғы 15 ақпанды қоспағанда. 2024 жылғы 15 ақпанға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6"/>
    <w:bookmarkStart w:name="z42" w:id="2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көрсеткіштер мөлшерінде, 2024 жылғы 15 ақпанды қоспағанда. 2024 жылғы 15 ақпанға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27"/>
    <w:bookmarkStart w:name="z43" w:id="2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28"/>
    <w:bookmarkStart w:name="z44" w:id="29"/>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29"/>
    <w:bookmarkStart w:name="z45" w:id="3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30"/>
    <w:bookmarkStart w:name="z46" w:id="3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31"/>
    <w:bookmarkStart w:name="z47" w:id="3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32"/>
    <w:bookmarkStart w:name="z48" w:id="33"/>
    <w:p>
      <w:pPr>
        <w:spacing w:after="0"/>
        <w:ind w:left="0"/>
        <w:jc w:val="both"/>
      </w:pPr>
      <w:r>
        <w:rPr>
          <w:rFonts w:ascii="Times New Roman"/>
          <w:b w:val="false"/>
          <w:i w:val="false"/>
          <w:color w:val="000000"/>
          <w:sz w:val="28"/>
        </w:rPr>
        <w:t>
      2) 8 наурыз - Халықаралық әйелдер күні:</w:t>
      </w:r>
    </w:p>
    <w:bookmarkEnd w:id="33"/>
    <w:bookmarkStart w:name="z49" w:id="34"/>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bookmarkEnd w:id="34"/>
    <w:bookmarkStart w:name="z50" w:id="3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көрсеткіштер мөлшерінде;</w:t>
      </w:r>
    </w:p>
    <w:bookmarkEnd w:id="35"/>
    <w:bookmarkStart w:name="z51" w:id="36"/>
    <w:p>
      <w:pPr>
        <w:spacing w:after="0"/>
        <w:ind w:left="0"/>
        <w:jc w:val="both"/>
      </w:pPr>
      <w:r>
        <w:rPr>
          <w:rFonts w:ascii="Times New Roman"/>
          <w:b w:val="false"/>
          <w:i w:val="false"/>
          <w:color w:val="000000"/>
          <w:sz w:val="28"/>
        </w:rPr>
        <w:t>
      3) 7 мамыр – Отан қорғаушылар күні:</w:t>
      </w:r>
    </w:p>
    <w:bookmarkEnd w:id="36"/>
    <w:bookmarkStart w:name="z52" w:id="3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көрсеткіштер мөлшерінде;</w:t>
      </w:r>
    </w:p>
    <w:bookmarkEnd w:id="37"/>
    <w:bookmarkStart w:name="z53" w:id="3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көрсеткіштер мөлшерінде;</w:t>
      </w:r>
    </w:p>
    <w:bookmarkEnd w:id="38"/>
    <w:bookmarkStart w:name="z54" w:id="39"/>
    <w:p>
      <w:pPr>
        <w:spacing w:after="0"/>
        <w:ind w:left="0"/>
        <w:jc w:val="both"/>
      </w:pPr>
      <w:r>
        <w:rPr>
          <w:rFonts w:ascii="Times New Roman"/>
          <w:b w:val="false"/>
          <w:i w:val="false"/>
          <w:color w:val="000000"/>
          <w:sz w:val="28"/>
        </w:rPr>
        <w:t>
      4) 9 мамыр - Жеңіс күні:</w:t>
      </w:r>
    </w:p>
    <w:bookmarkEnd w:id="39"/>
    <w:bookmarkStart w:name="z55" w:id="4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1 500 000 (бір миллион бес жүз мың) теңге мөлшерінде;</w:t>
      </w:r>
    </w:p>
    <w:bookmarkEnd w:id="40"/>
    <w:bookmarkStart w:name="z5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bookmarkEnd w:id="41"/>
    <w:bookmarkStart w:name="z57" w:id="4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42"/>
    <w:bookmarkStart w:name="z58" w:id="4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- 100 000 (жүз мың) теңге мөлшерінде;</w:t>
      </w:r>
    </w:p>
    <w:bookmarkEnd w:id="43"/>
    <w:bookmarkStart w:name="z59" w:id="4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44"/>
    <w:bookmarkStart w:name="z60" w:id="4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45"/>
    <w:bookmarkStart w:name="z61" w:id="4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46"/>
    <w:bookmarkStart w:name="z62" w:id="4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47"/>
    <w:bookmarkStart w:name="z63" w:id="4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48"/>
    <w:bookmarkStart w:name="z64" w:id="4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49"/>
    <w:bookmarkStart w:name="z65" w:id="5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50"/>
    <w:bookmarkStart w:name="z66" w:id="5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51"/>
    <w:bookmarkStart w:name="z67"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52"/>
    <w:bookmarkStart w:name="z68" w:id="5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53"/>
    <w:bookmarkStart w:name="z69" w:id="5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54"/>
    <w:bookmarkStart w:name="z70" w:id="55"/>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55"/>
    <w:bookmarkStart w:name="z71" w:id="56"/>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көрсеткіштер мөлшерінде;</w:t>
      </w:r>
    </w:p>
    <w:bookmarkEnd w:id="56"/>
    <w:bookmarkStart w:name="z72" w:id="57"/>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көрсеткіштер мөлшерінде:</w:t>
      </w:r>
    </w:p>
    <w:bookmarkEnd w:id="57"/>
    <w:bookmarkStart w:name="z73" w:id="58"/>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58"/>
    <w:bookmarkStart w:name="z74" w:id="59"/>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59"/>
    <w:bookmarkStart w:name="z75" w:id="60"/>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60"/>
    <w:bookmarkStart w:name="z76" w:id="61"/>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61"/>
    <w:bookmarkStart w:name="z77" w:id="62"/>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көрсеткіштер мөлшерінде;</w:t>
      </w:r>
    </w:p>
    <w:bookmarkEnd w:id="62"/>
    <w:bookmarkStart w:name="z78" w:id="63"/>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63"/>
    <w:bookmarkStart w:name="z79" w:id="64"/>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64"/>
    <w:bookmarkStart w:name="z80" w:id="6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көрсеткіштер мөлшерінде;</w:t>
      </w:r>
    </w:p>
    <w:bookmarkEnd w:id="65"/>
    <w:bookmarkStart w:name="z81" w:id="6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көрсеткіштер мөлшерінде;</w:t>
      </w:r>
    </w:p>
    <w:bookmarkEnd w:id="66"/>
    <w:bookmarkStart w:name="z82"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көрсеткіштер мөлшерінде;</w:t>
      </w:r>
    </w:p>
    <w:bookmarkEnd w:id="67"/>
    <w:bookmarkStart w:name="z83" w:id="6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көрсеткіштер мөлшерінде;</w:t>
      </w:r>
    </w:p>
    <w:bookmarkEnd w:id="68"/>
    <w:bookmarkStart w:name="z84" w:id="69"/>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69"/>
    <w:bookmarkStart w:name="z85" w:id="70"/>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70"/>
    <w:bookmarkStart w:name="z86" w:id="7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71"/>
    <w:bookmarkStart w:name="z87" w:id="72"/>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72"/>
    <w:bookmarkStart w:name="z88" w:id="73"/>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көрсеткіштер мөлшерінде;</w:t>
      </w:r>
    </w:p>
    <w:bookmarkEnd w:id="73"/>
    <w:bookmarkStart w:name="z89" w:id="74"/>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74"/>
    <w:bookmarkStart w:name="z90" w:id="75"/>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- 200000 (екі жүз мың) теңге мөлшерінде.</w:t>
      </w:r>
    </w:p>
    <w:bookmarkEnd w:id="75"/>
    <w:bookmarkStart w:name="z91" w:id="76"/>
    <w:p>
      <w:pPr>
        <w:spacing w:after="0"/>
        <w:ind w:left="0"/>
        <w:jc w:val="both"/>
      </w:pPr>
      <w:r>
        <w:rPr>
          <w:rFonts w:ascii="Times New Roman"/>
          <w:b w:val="false"/>
          <w:i w:val="false"/>
          <w:color w:val="000000"/>
          <w:sz w:val="28"/>
        </w:rPr>
        <w:t>
      7. Әлеуметтік көмек, толық мемлекеттік қамтамасыз етудегі адамдарды және бас бостандығынан айыру орындарындағы адамдарды қоспағанда, мұқтаж азаматтардың жекелеген санаттарына кірістерді есепке алмай, мынадай негіздер бойынша көрсетіледі:</w:t>
      </w:r>
    </w:p>
    <w:bookmarkEnd w:id="76"/>
    <w:bookmarkStart w:name="z92" w:id="77"/>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 бір рет 100 (жүз) айлық есептік көрсеткіштен аспайтын мөлшерде, әлеуметтік көмекке жүгіну мерзімі өмірлік қиын жағдай туындаған сәттен бастап алты айдан кешіктірмей, дүлей зілзала, өрт фактісін растайтын құжат негізінде;</w:t>
      </w:r>
    </w:p>
    <w:bookmarkEnd w:id="77"/>
    <w:bookmarkStart w:name="z93" w:id="78"/>
    <w:p>
      <w:pPr>
        <w:spacing w:after="0"/>
        <w:ind w:left="0"/>
        <w:jc w:val="both"/>
      </w:pPr>
      <w:r>
        <w:rPr>
          <w:rFonts w:ascii="Times New Roman"/>
          <w:b w:val="false"/>
          <w:i w:val="false"/>
          <w:color w:val="000000"/>
          <w:sz w:val="28"/>
        </w:rPr>
        <w:t>
      2) жетімдiк, ата-ана қамқорлығының болмауы - жылына 1 рет 10 (он) айлық есептік көрсеткіштер мөлшерінде;</w:t>
      </w:r>
    </w:p>
    <w:bookmarkEnd w:id="78"/>
    <w:bookmarkStart w:name="z94" w:id="79"/>
    <w:p>
      <w:pPr>
        <w:spacing w:after="0"/>
        <w:ind w:left="0"/>
        <w:jc w:val="both"/>
      </w:pPr>
      <w:r>
        <w:rPr>
          <w:rFonts w:ascii="Times New Roman"/>
          <w:b w:val="false"/>
          <w:i w:val="false"/>
          <w:color w:val="000000"/>
          <w:sz w:val="28"/>
        </w:rPr>
        <w:t>
      3) егде жасына байланысты өзіне-өзі қызмет көрсете алмауы - жылына 1 рет 10 (он) айлық есептік көрсеткіштер мөлшерінде;</w:t>
      </w:r>
    </w:p>
    <w:bookmarkEnd w:id="79"/>
    <w:bookmarkStart w:name="z95" w:id="80"/>
    <w:p>
      <w:pPr>
        <w:spacing w:after="0"/>
        <w:ind w:left="0"/>
        <w:jc w:val="both"/>
      </w:pPr>
      <w:r>
        <w:rPr>
          <w:rFonts w:ascii="Times New Roman"/>
          <w:b w:val="false"/>
          <w:i w:val="false"/>
          <w:color w:val="000000"/>
          <w:sz w:val="28"/>
        </w:rPr>
        <w:t>
      4) бас бостандығынан айыру орындарынан босату, пробация қызметінде есепте болуы - жылына 1 рет 10 (он) айлық есептік көрсеткіштер мөлшерінде;</w:t>
      </w:r>
    </w:p>
    <w:bookmarkEnd w:id="80"/>
    <w:bookmarkStart w:name="z96" w:id="81"/>
    <w:p>
      <w:pPr>
        <w:spacing w:after="0"/>
        <w:ind w:left="0"/>
        <w:jc w:val="both"/>
      </w:pPr>
      <w:r>
        <w:rPr>
          <w:rFonts w:ascii="Times New Roman"/>
          <w:b w:val="false"/>
          <w:i w:val="false"/>
          <w:color w:val="000000"/>
          <w:sz w:val="28"/>
        </w:rPr>
        <w:t>
      5) амбулаториялық емделу кезеңінде туберкулезбен ауыратын азаматтарды қоспағанда, әлеуметтік мәні бар аурулардың және айналадағыларға қауіп төндіретін аурулардың салдарынан тыныс-тіршілігінің шектелуі - жылына 1 рет 10 (он) айлық есептік көрсеткіштер мөлшерінде;</w:t>
      </w:r>
    </w:p>
    <w:bookmarkEnd w:id="81"/>
    <w:bookmarkStart w:name="z97" w:id="82"/>
    <w:p>
      <w:pPr>
        <w:spacing w:after="0"/>
        <w:ind w:left="0"/>
        <w:jc w:val="both"/>
      </w:pPr>
      <w:r>
        <w:rPr>
          <w:rFonts w:ascii="Times New Roman"/>
          <w:b w:val="false"/>
          <w:i w:val="false"/>
          <w:color w:val="000000"/>
          <w:sz w:val="28"/>
        </w:rPr>
        <w:t>
      "Солтүстік Қазақстан облысы әкімдігінің денсаулық сақтау басқармасы" коммуналдық мемлекеттік мекемесінің "Явленка аудандық ауруханасы" шаруашылық жүргізу құқығында коммуналдық мемлекеттік кәсіпорыны ұсынған тізімдер негізінде туберкулезбен ауыратын және амбулаториялық емделуде жүрген азаматтарға қосымша тамақтануға – ай сайын 6 (алты) айлық есептік көрсеткіштер мөлшерінде;</w:t>
      </w:r>
    </w:p>
    <w:bookmarkEnd w:id="82"/>
    <w:bookmarkStart w:name="z98" w:id="83"/>
    <w:p>
      <w:pPr>
        <w:spacing w:after="0"/>
        <w:ind w:left="0"/>
        <w:jc w:val="both"/>
      </w:pPr>
      <w:r>
        <w:rPr>
          <w:rFonts w:ascii="Times New Roman"/>
          <w:b w:val="false"/>
          <w:i w:val="false"/>
          <w:color w:val="000000"/>
          <w:sz w:val="28"/>
        </w:rPr>
        <w:t>
      тұрақты күтім жасау және қосымша күшейтілген тамақтану үшін адамның иммун тапшылығы вирусынан туындаған, диспансерлік есепте тұрған ауруы бар балалардың ата-анасына немесе заңды өкілдеріне ай сайын,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83"/>
    <w:bookmarkStart w:name="z99" w:id="84"/>
    <w:p>
      <w:pPr>
        <w:spacing w:after="0"/>
        <w:ind w:left="0"/>
        <w:jc w:val="both"/>
      </w:pPr>
      <w:r>
        <w:rPr>
          <w:rFonts w:ascii="Times New Roman"/>
          <w:b w:val="false"/>
          <w:i w:val="false"/>
          <w:color w:val="000000"/>
          <w:sz w:val="28"/>
        </w:rPr>
        <w:t>
      8. Әлеуметтік көмек мұқтаж азаматтардың жекелеген санаттарына адамның (отбасының) жан басына шаққандағы орташа табысы ескеріле отырып, ең төменгі күнкөріс деңгейінің бір еселенген мөлшерінің шегінен аспайтын, жылына 1 рет 10 (он) айлық есептік көрсеткіш мөлшерінде мынадай негіздер бойынша көрсетіледі:</w:t>
      </w:r>
    </w:p>
    <w:bookmarkEnd w:id="84"/>
    <w:bookmarkStart w:name="z100" w:id="8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w:t>
      </w:r>
    </w:p>
    <w:bookmarkEnd w:id="85"/>
    <w:bookmarkStart w:name="z101" w:id="86"/>
    <w:p>
      <w:pPr>
        <w:spacing w:after="0"/>
        <w:ind w:left="0"/>
        <w:jc w:val="both"/>
      </w:pPr>
      <w:r>
        <w:rPr>
          <w:rFonts w:ascii="Times New Roman"/>
          <w:b w:val="false"/>
          <w:i w:val="false"/>
          <w:color w:val="000000"/>
          <w:sz w:val="28"/>
        </w:rPr>
        <w:t>
      9. Әлеуметтік көмек азаматтардың келесі санаттарына кірістерді есепке алмай көрсетіледі:</w:t>
      </w:r>
    </w:p>
    <w:bookmarkEnd w:id="86"/>
    <w:bookmarkStart w:name="z102" w:id="87"/>
    <w:p>
      <w:pPr>
        <w:spacing w:after="0"/>
        <w:ind w:left="0"/>
        <w:jc w:val="both"/>
      </w:pPr>
      <w:r>
        <w:rPr>
          <w:rFonts w:ascii="Times New Roman"/>
          <w:b w:val="false"/>
          <w:i w:val="false"/>
          <w:color w:val="000000"/>
          <w:sz w:val="28"/>
        </w:rPr>
        <w:t>
      мүгедектігі бар адамдарды санаторий-курорттық емдеуге арналған абилитациялау мен оңалтудың жеке бағдарламасына сәйкес жолдама берілген бірінші топтағы мүгедектермен бірге жүретін жеке көмекшілерге немесе азаматтарға жылына 1 рет санаторий-курорттық емдеу құнын өтеу ретінде берілетін кепілдендірілген соманың жетпіс пайызы мөлшерінде;</w:t>
      </w:r>
    </w:p>
    <w:bookmarkEnd w:id="87"/>
    <w:bookmarkStart w:name="z103"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тісті протездеуге, бағалы металдар мен металл керамикадан, металл акрилден жасалған протездерден басқа, бір рет (үш жылда бір рет) ақы төлеуге, ұсынылған шот-фактураға сәйкес, бірақ 70 (жетпіс) айлық есептік көрсеткіштен аспайтын мөлшерінде;</w:t>
      </w:r>
    </w:p>
    <w:bookmarkEnd w:id="88"/>
    <w:bookmarkStart w:name="z104" w:id="8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өтініш берушінің тұрғылықты жері бойынша емдеу-профилактикалық мекеменің ұсынымдарына сәйкес, Қазақстан Республикасының санаторийлерінде (профилакторийлерінде) санаторий-курорттық емделуге, санаторий-курорттық карта ұсыныла отырып, жылына 1 рет санаторий-курорттық емделу құны мөлшерінде, бірақ 50 (елу) айлық есептік көрсеткіштен аспайтын;</w:t>
      </w:r>
    </w:p>
    <w:bookmarkEnd w:id="89"/>
    <w:bookmarkStart w:name="z105" w:id="90"/>
    <w:p>
      <w:pPr>
        <w:spacing w:after="0"/>
        <w:ind w:left="0"/>
        <w:jc w:val="both"/>
      </w:pPr>
      <w:r>
        <w:rPr>
          <w:rFonts w:ascii="Times New Roman"/>
          <w:b w:val="false"/>
          <w:i w:val="false"/>
          <w:color w:val="000000"/>
          <w:sz w:val="28"/>
        </w:rPr>
        <w:t>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8-бабында көрсетілген басқа да адамдарға коммуналдық қызметтерді төлеу және отын сатып алу үшін шығынның орнын толтыруға ай сайын 2 (екі) айлық есептік көрсеткіштер мөлшерінде;</w:t>
      </w:r>
    </w:p>
    <w:bookmarkEnd w:id="90"/>
    <w:bookmarkStart w:name="z106" w:id="9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8-бабында көрсетілген басқа да адамдарға, сондай-ақ Семей ядролық полигоны аймағында зардап шеккен адамдарға Қазақстан Республикасының аумағында теміржол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 шығындарын өтеу үшін жылына 1 рет жол жүру құны мөлшерінде;</w:t>
      </w:r>
    </w:p>
    <w:bookmarkEnd w:id="91"/>
    <w:bookmarkStart w:name="z107" w:id="92"/>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жүріп-тұруы қиын бірінші және екінші топтардағы мүгедектігі бар адамдарға, мүгедектігі бар балаларға мемлекеттік әлеуметтік тапсырыс шеңберінде әлеуметтік такси қызметін ұсынуға және дәрігерлік-консультациялық комиссияның қорытындысы бар мүгедектігі бар адамдарға, мүгедектігі бар балаларға автокөлік (инватакси) қызметтерін көрсетуге бір рет 10 (он) айлық есептік көрсеткіштер мөлшерінде.</w:t>
      </w:r>
    </w:p>
    <w:bookmarkEnd w:id="92"/>
    <w:bookmarkStart w:name="z108" w:id="93"/>
    <w:p>
      <w:pPr>
        <w:spacing w:after="0"/>
        <w:ind w:left="0"/>
        <w:jc w:val="both"/>
      </w:pPr>
      <w:r>
        <w:rPr>
          <w:rFonts w:ascii="Times New Roman"/>
          <w:b w:val="false"/>
          <w:i w:val="false"/>
          <w:color w:val="000000"/>
          <w:sz w:val="28"/>
        </w:rPr>
        <w:t>
      10. Адамның (отбасының) жиынтық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(Нормативтік құқықтық актілерді мемлекеттік тіркеу тізілімінде № 32609 болып тіркелген) бұйрығымен бекітілген Мемлекеттік атаулы әлеуметтік көмек алуға үміткер адамның (отбасының) жиынтық кірісін есептеу қағидаларына сәйкес жүргізіледі.</w:t>
      </w:r>
    </w:p>
    <w:bookmarkEnd w:id="93"/>
    <w:bookmarkStart w:name="z109" w:id="94"/>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4"/>
    <w:bookmarkStart w:name="z110" w:id="95"/>
    <w:p>
      <w:pPr>
        <w:spacing w:after="0"/>
        <w:ind w:left="0"/>
        <w:jc w:val="left"/>
      </w:pPr>
      <w:r>
        <w:rPr>
          <w:rFonts w:ascii="Times New Roman"/>
          <w:b/>
          <w:i w:val="false"/>
          <w:color w:val="000000"/>
        </w:rPr>
        <w:t xml:space="preserve"> 3-тарау. Әлеуметтік көмек көрсету тәртібі</w:t>
      </w:r>
    </w:p>
    <w:bookmarkEnd w:id="95"/>
    <w:bookmarkStart w:name="z111" w:id="96"/>
    <w:p>
      <w:pPr>
        <w:spacing w:after="0"/>
        <w:ind w:left="0"/>
        <w:jc w:val="both"/>
      </w:pPr>
      <w:r>
        <w:rPr>
          <w:rFonts w:ascii="Times New Roman"/>
          <w:b w:val="false"/>
          <w:i w:val="false"/>
          <w:color w:val="000000"/>
          <w:sz w:val="28"/>
        </w:rPr>
        <w:t>
      12. Әлеуметтік көмек көрсету тәртібі, көрсетілетін әлеуметтік көмектен бас тарту үшін негіздер Үлгілік қағидалардың 13-21-тармақтарына сәйкес айқындалады.</w:t>
      </w:r>
    </w:p>
    <w:bookmarkEnd w:id="96"/>
    <w:bookmarkStart w:name="z112" w:id="97"/>
    <w:p>
      <w:pPr>
        <w:spacing w:after="0"/>
        <w:ind w:left="0"/>
        <w:jc w:val="both"/>
      </w:pPr>
      <w:r>
        <w:rPr>
          <w:rFonts w:ascii="Times New Roman"/>
          <w:b w:val="false"/>
          <w:i w:val="false"/>
          <w:color w:val="000000"/>
          <w:sz w:val="28"/>
        </w:rPr>
        <w:t>
      13. Атаулы күндер мен мереке күндеріне орай әлеуметтік көмек оны алушылардан өтініштер талап етілмей көрсетіледі.</w:t>
      </w:r>
    </w:p>
    <w:bookmarkEnd w:id="97"/>
    <w:bookmarkStart w:name="z113" w:id="9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Мемлекеттік корпорацияға сұраныс жіберу арқылы олардың тізімдері қалыптастырылады.</w:t>
      </w:r>
    </w:p>
    <w:bookmarkEnd w:id="98"/>
    <w:bookmarkStart w:name="z114" w:id="99"/>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ауылдық округ әкіміне Үлгілік қағидалардың 12-тармағына сәйкес құжаттарды қоса бере отырып, Үлгілік қағидалардың 1-қосымшасына сәйкес нысан бойынша өтініш береді.</w:t>
      </w:r>
    </w:p>
    <w:bookmarkEnd w:id="99"/>
    <w:bookmarkStart w:name="z115" w:id="100"/>
    <w:p>
      <w:pPr>
        <w:spacing w:after="0"/>
        <w:ind w:left="0"/>
        <w:jc w:val="both"/>
      </w:pPr>
      <w:r>
        <w:rPr>
          <w:rFonts w:ascii="Times New Roman"/>
          <w:b w:val="false"/>
          <w:i w:val="false"/>
          <w:color w:val="000000"/>
          <w:sz w:val="28"/>
        </w:rPr>
        <w:t>
      15. Әлеуметтік көмек тағайындауды жүзеге асыратын уәкілетті орган қабылдаған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бұйрығымен айқындалған.</w:t>
      </w:r>
    </w:p>
    <w:bookmarkEnd w:id="100"/>
    <w:bookmarkStart w:name="z116" w:id="101"/>
    <w:p>
      <w:pPr>
        <w:spacing w:after="0"/>
        <w:ind w:left="0"/>
        <w:jc w:val="both"/>
      </w:pPr>
      <w:r>
        <w:rPr>
          <w:rFonts w:ascii="Times New Roman"/>
          <w:b w:val="false"/>
          <w:i w:val="false"/>
          <w:color w:val="000000"/>
          <w:sz w:val="28"/>
        </w:rPr>
        <w:t>
      16. Әлеуметтік көмек ұсынуға шығыстарды қаржыландыру, Есіл ауданының бюджетінде көзделген ағымдағы қаржы жылына арналған қаражат шегінде жүзеге асырылады.</w:t>
      </w:r>
    </w:p>
    <w:bookmarkEnd w:id="101"/>
    <w:bookmarkStart w:name="z117" w:id="102"/>
    <w:p>
      <w:pPr>
        <w:spacing w:after="0"/>
        <w:ind w:left="0"/>
        <w:jc w:val="both"/>
      </w:pPr>
      <w:r>
        <w:rPr>
          <w:rFonts w:ascii="Times New Roman"/>
          <w:b w:val="false"/>
          <w:i w:val="false"/>
          <w:color w:val="000000"/>
          <w:sz w:val="28"/>
        </w:rPr>
        <w:t>
      17. Әлеуметтік көмект екінші деңгейдегі банктер немесе банк операцияларының тиісті түрлеріне лицензиясы бар ұйымдар арқылы, өтініш берушілердің жеке шоттарына сомаларды аудару жолымен, ақшалай нысанда ұсынылады.</w:t>
      </w:r>
    </w:p>
    <w:bookmarkEnd w:id="102"/>
    <w:bookmarkStart w:name="z118" w:id="103"/>
    <w:p>
      <w:pPr>
        <w:spacing w:after="0"/>
        <w:ind w:left="0"/>
        <w:jc w:val="both"/>
      </w:pPr>
      <w:r>
        <w:rPr>
          <w:rFonts w:ascii="Times New Roman"/>
          <w:b w:val="false"/>
          <w:i w:val="false"/>
          <w:color w:val="000000"/>
          <w:sz w:val="28"/>
        </w:rPr>
        <w:t>
      18. Әлеуметтік көмек мына жағдайларда тоқтатылады:</w:t>
      </w:r>
    </w:p>
    <w:bookmarkEnd w:id="103"/>
    <w:bookmarkStart w:name="z119" w:id="104"/>
    <w:p>
      <w:pPr>
        <w:spacing w:after="0"/>
        <w:ind w:left="0"/>
        <w:jc w:val="both"/>
      </w:pPr>
      <w:r>
        <w:rPr>
          <w:rFonts w:ascii="Times New Roman"/>
          <w:b w:val="false"/>
          <w:i w:val="false"/>
          <w:color w:val="000000"/>
          <w:sz w:val="28"/>
        </w:rPr>
        <w:t>
      1) алушы қайтыс болғанда;</w:t>
      </w:r>
    </w:p>
    <w:bookmarkEnd w:id="104"/>
    <w:bookmarkStart w:name="z120" w:id="105"/>
    <w:p>
      <w:pPr>
        <w:spacing w:after="0"/>
        <w:ind w:left="0"/>
        <w:jc w:val="both"/>
      </w:pPr>
      <w:r>
        <w:rPr>
          <w:rFonts w:ascii="Times New Roman"/>
          <w:b w:val="false"/>
          <w:i w:val="false"/>
          <w:color w:val="000000"/>
          <w:sz w:val="28"/>
        </w:rPr>
        <w:t>
      2) алушы Есіл ауданының шегінен тыс жерге тұрақты тұруға кеткенде;</w:t>
      </w:r>
    </w:p>
    <w:bookmarkEnd w:id="105"/>
    <w:bookmarkStart w:name="z121" w:id="106"/>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6"/>
    <w:bookmarkStart w:name="z122" w:id="107"/>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7"/>
    <w:bookmarkStart w:name="z123" w:id="108"/>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08"/>
    <w:bookmarkStart w:name="z124" w:id="109"/>
    <w:p>
      <w:pPr>
        <w:spacing w:after="0"/>
        <w:ind w:left="0"/>
        <w:jc w:val="both"/>
      </w:pPr>
      <w:r>
        <w:rPr>
          <w:rFonts w:ascii="Times New Roman"/>
          <w:b w:val="false"/>
          <w:i w:val="false"/>
          <w:color w:val="000000"/>
          <w:sz w:val="28"/>
        </w:rPr>
        <w:t>
      19.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9"/>
    <w:bookmarkStart w:name="z125" w:id="110"/>
    <w:p>
      <w:pPr>
        <w:spacing w:after="0"/>
        <w:ind w:left="0"/>
        <w:jc w:val="both"/>
      </w:pPr>
      <w:r>
        <w:rPr>
          <w:rFonts w:ascii="Times New Roman"/>
          <w:b w:val="false"/>
          <w:i w:val="false"/>
          <w:color w:val="000000"/>
          <w:sz w:val="28"/>
        </w:rPr>
        <w:t>
      20.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