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e066e" w14:textId="66e06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Павлодар облысы Шарбақты аудандық мәслихатының 2024 жылғы 27 наурыздағы № 72/22 шешімі. Павлодар облысының Әділет департаментінде 2024 жылғы 2 сәуірде № 7530-14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мен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Қазақстан Республикасының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4-тармақшасына, Қазақстан Республикасының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 Өнеркәсіп және құрылыс министрінің 2023 жылғы 8 желтоқсандағы "Тұрғын үй көмегін беру қағидаларын бекіту туралы" № 117 </w:t>
      </w:r>
      <w:r>
        <w:rPr>
          <w:rFonts w:ascii="Times New Roman"/>
          <w:b w:val="false"/>
          <w:i w:val="false"/>
          <w:color w:val="000000"/>
          <w:sz w:val="28"/>
        </w:rPr>
        <w:t>бұйрығына</w:t>
      </w:r>
      <w:r>
        <w:rPr>
          <w:rFonts w:ascii="Times New Roman"/>
          <w:b w:val="false"/>
          <w:i w:val="false"/>
          <w:color w:val="000000"/>
          <w:sz w:val="28"/>
        </w:rPr>
        <w:t xml:space="preserve"> сәйкес, Шарбақты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Шарбақты ауданында тұрғын үй көмегін көрсетудің мөлшері мен тәртібі айқындалсын.</w:t>
      </w:r>
    </w:p>
    <w:bookmarkEnd w:id="1"/>
    <w:bookmarkStart w:name="z3" w:id="2"/>
    <w:p>
      <w:pPr>
        <w:spacing w:after="0"/>
        <w:ind w:left="0"/>
        <w:jc w:val="both"/>
      </w:pPr>
      <w:r>
        <w:rPr>
          <w:rFonts w:ascii="Times New Roman"/>
          <w:b w:val="false"/>
          <w:i w:val="false"/>
          <w:color w:val="000000"/>
          <w:sz w:val="28"/>
        </w:rPr>
        <w:t xml:space="preserve">
      2. Шарбақты аудандық мәслихатының 2023 жылғы 15 желтоқсандағы "Шарбақты ауданында тұрғын үй көмегін көрсетудің мөлшері мен тәртібін айқындау туралы" № 46/15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Шарбақты аудандық мәслихатының әлеуметтік-экономикалық дамыту және бюджет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Ауданндық маслихат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Смаилханова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r>
              <w:br/>
            </w:r>
            <w:r>
              <w:rPr>
                <w:rFonts w:ascii="Times New Roman"/>
                <w:b w:val="false"/>
                <w:i w:val="false"/>
                <w:color w:val="000000"/>
                <w:sz w:val="20"/>
              </w:rPr>
              <w:t>Щербактинского районного</w:t>
            </w:r>
            <w:r>
              <w:br/>
            </w:r>
            <w:r>
              <w:rPr>
                <w:rFonts w:ascii="Times New Roman"/>
                <w:b w:val="false"/>
                <w:i w:val="false"/>
                <w:color w:val="000000"/>
                <w:sz w:val="20"/>
              </w:rPr>
              <w:t>маслихата</w:t>
            </w:r>
            <w:r>
              <w:br/>
            </w:r>
            <w:r>
              <w:rPr>
                <w:rFonts w:ascii="Times New Roman"/>
                <w:b w:val="false"/>
                <w:i w:val="false"/>
                <w:color w:val="000000"/>
                <w:sz w:val="20"/>
              </w:rPr>
              <w:t>от 27 марта 2024 года</w:t>
            </w:r>
            <w:r>
              <w:br/>
            </w:r>
            <w:r>
              <w:rPr>
                <w:rFonts w:ascii="Times New Roman"/>
                <w:b w:val="false"/>
                <w:i w:val="false"/>
                <w:color w:val="000000"/>
                <w:sz w:val="20"/>
              </w:rPr>
              <w:t>№ 72/22</w:t>
            </w:r>
          </w:p>
        </w:tc>
      </w:tr>
    </w:tbl>
    <w:p>
      <w:pPr>
        <w:spacing w:after="0"/>
        <w:ind w:left="0"/>
        <w:jc w:val="left"/>
      </w:pPr>
      <w:r>
        <w:rPr>
          <w:rFonts w:ascii="Times New Roman"/>
          <w:b/>
          <w:i w:val="false"/>
          <w:color w:val="000000"/>
        </w:rPr>
        <w:t xml:space="preserve"> Шарбақты ауданында тұрғын үй көмегін көрсетудің мөлшері мен тәртібі</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1. Тұрғын үй көмегі жергілікті бюджет қаражаты есебінен Шарбақты ауданының аумағындағы тұрақты тіркелген және тұратын, Қазақстан Республикасының аумағындағы жалғыз тұрғынжай ретінде меншік құқығында тұрған аз қамтылған отбасыларға (азаматтарға) (бұдан әрі – қызмет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6"/>
    <w:p>
      <w:pPr>
        <w:spacing w:after="0"/>
        <w:ind w:left="0"/>
        <w:jc w:val="both"/>
      </w:pPr>
      <w:r>
        <w:rPr>
          <w:rFonts w:ascii="Times New Roman"/>
          <w:b w:val="false"/>
          <w:i w:val="false"/>
          <w:color w:val="000000"/>
          <w:sz w:val="28"/>
        </w:rPr>
        <w:t xml:space="preserve">
      -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 </w:t>
      </w:r>
    </w:p>
    <w:p>
      <w:pPr>
        <w:spacing w:after="0"/>
        <w:ind w:left="0"/>
        <w:jc w:val="both"/>
      </w:pPr>
      <w:r>
        <w:rPr>
          <w:rFonts w:ascii="Times New Roman"/>
          <w:b w:val="false"/>
          <w:i w:val="false"/>
          <w:color w:val="000000"/>
          <w:sz w:val="28"/>
        </w:rPr>
        <w:t xml:space="preserve">
      - коммуналдық қызметтерді және телекоммуникация желісіне қосылған телефон үшін абоненттік төлемақының өсуі бөлігінде байланыс қызметтерін тұтынуға; </w:t>
      </w:r>
    </w:p>
    <w:p>
      <w:pPr>
        <w:spacing w:after="0"/>
        <w:ind w:left="0"/>
        <w:jc w:val="both"/>
      </w:pPr>
      <w:r>
        <w:rPr>
          <w:rFonts w:ascii="Times New Roman"/>
          <w:b w:val="false"/>
          <w:i w:val="false"/>
          <w:color w:val="000000"/>
          <w:sz w:val="28"/>
        </w:rPr>
        <w:t>
      -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Қызмет алушының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Start w:name="z9" w:id="7"/>
    <w:p>
      <w:pPr>
        <w:spacing w:after="0"/>
        <w:ind w:left="0"/>
        <w:jc w:val="both"/>
      </w:pPr>
      <w:r>
        <w:rPr>
          <w:rFonts w:ascii="Times New Roman"/>
          <w:b w:val="false"/>
          <w:i w:val="false"/>
          <w:color w:val="000000"/>
          <w:sz w:val="28"/>
        </w:rPr>
        <w:t>
      2.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қызмет алушының осы мақсаттарға 5 пайыз мөлшерінде жұмсайтын шығыстарының жергілікті өкілді органдар белгілеген шекті жол берілетін деңгейінің арасындағы айырма ретінде айқындалады.</w:t>
      </w:r>
    </w:p>
    <w:bookmarkEnd w:id="7"/>
    <w:p>
      <w:pPr>
        <w:spacing w:after="0"/>
        <w:ind w:left="0"/>
        <w:jc w:val="both"/>
      </w:pPr>
      <w:r>
        <w:rPr>
          <w:rFonts w:ascii="Times New Roman"/>
          <w:b w:val="false"/>
          <w:i w:val="false"/>
          <w:color w:val="000000"/>
          <w:sz w:val="28"/>
        </w:rPr>
        <w:t>
      Тұрғын үй көмегін тағайындау кезінде пайдалы алаңы бір адамға 18 (он сегіз) шаршы метрден кем емес, бірақ бір бөлмелі пәтерден немесе жатақханадағы бөлмеден кем емес аудан нормасы қабылданады.</w:t>
      </w:r>
    </w:p>
    <w:bookmarkStart w:name="z10" w:id="8"/>
    <w:p>
      <w:pPr>
        <w:spacing w:after="0"/>
        <w:ind w:left="0"/>
        <w:jc w:val="both"/>
      </w:pPr>
      <w:r>
        <w:rPr>
          <w:rFonts w:ascii="Times New Roman"/>
          <w:b w:val="false"/>
          <w:i w:val="false"/>
          <w:color w:val="000000"/>
          <w:sz w:val="28"/>
        </w:rPr>
        <w:t>
      3. Тұрғын үй көмегін тағайындау "Шарбақты ауданының жұмыспен қамту және әлеуметтік бағдарламалар бөлімі" мемлекеттік мекемесімен (бұдан әрі –қызмет көрсетуші) көрсетіледі.</w:t>
      </w:r>
    </w:p>
    <w:bookmarkEnd w:id="8"/>
    <w:bookmarkStart w:name="z11" w:id="9"/>
    <w:p>
      <w:pPr>
        <w:spacing w:after="0"/>
        <w:ind w:left="0"/>
        <w:jc w:val="both"/>
      </w:pPr>
      <w:r>
        <w:rPr>
          <w:rFonts w:ascii="Times New Roman"/>
          <w:b w:val="false"/>
          <w:i w:val="false"/>
          <w:color w:val="000000"/>
          <w:sz w:val="28"/>
        </w:rPr>
        <w:t xml:space="preserve">
      4. Қызмет алушының жиынтық табысы қызмет көрсетушімен Қазақстан Республикасы Өнеркәсіп және құрылыс министрінің 2023 жылғы 8 желтоқсандағы "Тұрғын үй көмегін беру қағидаларын бекіту туралы" (бұдан әрі – Қағидалар) № 117 </w:t>
      </w:r>
      <w:r>
        <w:rPr>
          <w:rFonts w:ascii="Times New Roman"/>
          <w:b w:val="false"/>
          <w:i w:val="false"/>
          <w:color w:val="000000"/>
          <w:sz w:val="28"/>
        </w:rPr>
        <w:t>бұйрығымен</w:t>
      </w:r>
      <w:r>
        <w:rPr>
          <w:rFonts w:ascii="Times New Roman"/>
          <w:b w:val="false"/>
          <w:i w:val="false"/>
          <w:color w:val="000000"/>
          <w:sz w:val="28"/>
        </w:rPr>
        <w:t xml:space="preserve"> айқындалған тәртіпте, тұрғын үй көмегін тағайындауға өтініш жасаған тоқсанның алдындағы тоқсанына есептеледі.</w:t>
      </w:r>
    </w:p>
    <w:bookmarkEnd w:id="9"/>
    <w:bookmarkStart w:name="z12" w:id="10"/>
    <w:p>
      <w:pPr>
        <w:spacing w:after="0"/>
        <w:ind w:left="0"/>
        <w:jc w:val="both"/>
      </w:pPr>
      <w:r>
        <w:rPr>
          <w:rFonts w:ascii="Times New Roman"/>
          <w:b w:val="false"/>
          <w:i w:val="false"/>
          <w:color w:val="000000"/>
          <w:sz w:val="28"/>
        </w:rPr>
        <w:t>
      5. Тұрғын үйді ұстауға және коммуналдық қызметті тұтынуға жұмсалған есепті-нормативтік шығындарды анықтау осы қызмет түріне тарифтер негізінде жүргізіледі.</w:t>
      </w:r>
    </w:p>
    <w:bookmarkEnd w:id="10"/>
    <w:bookmarkStart w:name="z13" w:id="11"/>
    <w:p>
      <w:pPr>
        <w:spacing w:after="0"/>
        <w:ind w:left="0"/>
        <w:jc w:val="left"/>
      </w:pPr>
      <w:r>
        <w:rPr>
          <w:rFonts w:ascii="Times New Roman"/>
          <w:b/>
          <w:i w:val="false"/>
          <w:color w:val="000000"/>
        </w:rPr>
        <w:t xml:space="preserve"> 2 - тарау. Тұрғын үй көмегін көрсетудің мөлшері</w:t>
      </w:r>
    </w:p>
    <w:bookmarkEnd w:id="11"/>
    <w:bookmarkStart w:name="z14" w:id="12"/>
    <w:p>
      <w:pPr>
        <w:spacing w:after="0"/>
        <w:ind w:left="0"/>
        <w:jc w:val="both"/>
      </w:pPr>
      <w:r>
        <w:rPr>
          <w:rFonts w:ascii="Times New Roman"/>
          <w:b w:val="false"/>
          <w:i w:val="false"/>
          <w:color w:val="000000"/>
          <w:sz w:val="28"/>
        </w:rPr>
        <w:t>
      6. Электр плиталарын пайдаланатын тұтынушылар үшін электр энергиясын тұтыну нормасын бір адамға айына – 110 (жүз он) киловатт мөлшерінде анықтау.</w:t>
      </w:r>
    </w:p>
    <w:bookmarkEnd w:id="12"/>
    <w:p>
      <w:pPr>
        <w:spacing w:after="0"/>
        <w:ind w:left="0"/>
        <w:jc w:val="both"/>
      </w:pPr>
      <w:r>
        <w:rPr>
          <w:rFonts w:ascii="Times New Roman"/>
          <w:b w:val="false"/>
          <w:i w:val="false"/>
          <w:color w:val="000000"/>
          <w:sz w:val="28"/>
        </w:rPr>
        <w:t>
      Электр плиталарын пайдаланбайтын тұтынушылар үшін – бір адамға айына 90 (тоқсан) киловатт.</w:t>
      </w:r>
    </w:p>
    <w:bookmarkStart w:name="z15" w:id="13"/>
    <w:p>
      <w:pPr>
        <w:spacing w:after="0"/>
        <w:ind w:left="0"/>
        <w:jc w:val="both"/>
      </w:pPr>
      <w:r>
        <w:rPr>
          <w:rFonts w:ascii="Times New Roman"/>
          <w:b w:val="false"/>
          <w:i w:val="false"/>
          <w:color w:val="000000"/>
          <w:sz w:val="28"/>
        </w:rPr>
        <w:t xml:space="preserve">
      7. Әлеуметтік тұрғыдан қорғалатын азаматтарға телекоммуникация қызметтерін көрсеткені үшін абоненттік төлемақы тарифінің көтерілуіне өтемақы төлеу Қазақстан Республикасының Цифрлық даму, инновациялар және аэроғарыш өнеркәсібі министрінің 2023 жылғы 28 шілдедегі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 295/НҚ </w:t>
      </w:r>
      <w:r>
        <w:rPr>
          <w:rFonts w:ascii="Times New Roman"/>
          <w:b w:val="false"/>
          <w:i w:val="false"/>
          <w:color w:val="000000"/>
          <w:sz w:val="28"/>
        </w:rPr>
        <w:t>бұйрығымен</w:t>
      </w:r>
      <w:r>
        <w:rPr>
          <w:rFonts w:ascii="Times New Roman"/>
          <w:b w:val="false"/>
          <w:i w:val="false"/>
          <w:color w:val="000000"/>
          <w:sz w:val="28"/>
        </w:rPr>
        <w:t xml:space="preserve">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ережесіне сәйкес жүзеге асырылады.</w:t>
      </w:r>
    </w:p>
    <w:bookmarkEnd w:id="13"/>
    <w:p>
      <w:pPr>
        <w:spacing w:after="0"/>
        <w:ind w:left="0"/>
        <w:jc w:val="left"/>
      </w:pPr>
      <w:r>
        <w:rPr>
          <w:rFonts w:ascii="Times New Roman"/>
          <w:b/>
          <w:i w:val="false"/>
          <w:color w:val="000000"/>
        </w:rPr>
        <w:t xml:space="preserve"> 3 - тарау. Тұрғын үй көмегін көрсетудің тәртібі</w:t>
      </w:r>
    </w:p>
    <w:bookmarkStart w:name="z16" w:id="14"/>
    <w:p>
      <w:pPr>
        <w:spacing w:after="0"/>
        <w:ind w:left="0"/>
        <w:jc w:val="both"/>
      </w:pPr>
      <w:r>
        <w:rPr>
          <w:rFonts w:ascii="Times New Roman"/>
          <w:b w:val="false"/>
          <w:i w:val="false"/>
          <w:color w:val="000000"/>
          <w:sz w:val="28"/>
        </w:rPr>
        <w:t xml:space="preserve">
      8. Тұрғын үй көмегін тағайындау үшін қызмет алушы (не нотариалды куәландырылған сенімхат бойынша оның өкілі) Қағидалардың 2-қосымшасы </w:t>
      </w:r>
      <w:r>
        <w:rPr>
          <w:rFonts w:ascii="Times New Roman"/>
          <w:b w:val="false"/>
          <w:i w:val="false"/>
          <w:color w:val="000000"/>
          <w:sz w:val="28"/>
        </w:rPr>
        <w:t>8-тармағына</w:t>
      </w:r>
      <w:r>
        <w:rPr>
          <w:rFonts w:ascii="Times New Roman"/>
          <w:b w:val="false"/>
          <w:i w:val="false"/>
          <w:color w:val="000000"/>
          <w:sz w:val="28"/>
        </w:rPr>
        <w:t xml:space="preserve"> сәйкес құжаттарды ұсынады. </w:t>
      </w:r>
    </w:p>
    <w:bookmarkEnd w:id="14"/>
    <w:bookmarkStart w:name="z17" w:id="15"/>
    <w:p>
      <w:pPr>
        <w:spacing w:after="0"/>
        <w:ind w:left="0"/>
        <w:jc w:val="both"/>
      </w:pPr>
      <w:r>
        <w:rPr>
          <w:rFonts w:ascii="Times New Roman"/>
          <w:b w:val="false"/>
          <w:i w:val="false"/>
          <w:color w:val="000000"/>
          <w:sz w:val="28"/>
        </w:rPr>
        <w:t>
      9.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8 (сегіз) жұмыс күнін құрайды.</w:t>
      </w:r>
    </w:p>
    <w:bookmarkEnd w:id="15"/>
    <w:bookmarkStart w:name="z18" w:id="16"/>
    <w:p>
      <w:pPr>
        <w:spacing w:after="0"/>
        <w:ind w:left="0"/>
        <w:jc w:val="both"/>
      </w:pPr>
      <w:r>
        <w:rPr>
          <w:rFonts w:ascii="Times New Roman"/>
          <w:b w:val="false"/>
          <w:i w:val="false"/>
          <w:color w:val="000000"/>
          <w:sz w:val="28"/>
        </w:rPr>
        <w:t xml:space="preserve">
      10. Тұрғын үй көмегін көрсетуден бас тарту негіздері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көзделген.</w:t>
      </w:r>
    </w:p>
    <w:bookmarkEnd w:id="16"/>
    <w:bookmarkStart w:name="z19" w:id="17"/>
    <w:p>
      <w:pPr>
        <w:spacing w:after="0"/>
        <w:ind w:left="0"/>
        <w:jc w:val="both"/>
      </w:pPr>
      <w:r>
        <w:rPr>
          <w:rFonts w:ascii="Times New Roman"/>
          <w:b w:val="false"/>
          <w:i w:val="false"/>
          <w:color w:val="000000"/>
          <w:sz w:val="28"/>
        </w:rPr>
        <w:t>
      11. Тұрғын үй көмегін тағайындау туралы шешімді не қызмет көрсетуден бас тарту туралы дәлелді жауапты тұрғын үй көмегін тағайындауды жүзеге асыратын қызмет көрсетуші қабылдайды. Тұрғын үй көмегін тағайындау туралы хабарлама не тағайындаудан бас тарту туралы дәлелді жауап Мемлекеттік корпорацияға немесе "жеке кабинетке" электрондық құжат түрінде жіберіледі.</w:t>
      </w:r>
    </w:p>
    <w:bookmarkEnd w:id="17"/>
    <w:bookmarkStart w:name="z20" w:id="18"/>
    <w:p>
      <w:pPr>
        <w:spacing w:after="0"/>
        <w:ind w:left="0"/>
        <w:jc w:val="both"/>
      </w:pPr>
      <w:r>
        <w:rPr>
          <w:rFonts w:ascii="Times New Roman"/>
          <w:b w:val="false"/>
          <w:i w:val="false"/>
          <w:color w:val="000000"/>
          <w:sz w:val="28"/>
        </w:rPr>
        <w:t>
      12. Тұрғын үй көмегі ағымдағы тоқсанда құжаттарды тапсыру уақытына қарамастан өткен тоқсанның тұрғын үйді ұстауға және коммуналдық қызметтерге кеткен жиынтық кіріс пен шығыстар бойынша бір тоқсан мерзімге тағайындалады.</w:t>
      </w:r>
    </w:p>
    <w:bookmarkEnd w:id="18"/>
    <w:bookmarkStart w:name="z21" w:id="19"/>
    <w:p>
      <w:pPr>
        <w:spacing w:after="0"/>
        <w:ind w:left="0"/>
        <w:jc w:val="both"/>
      </w:pPr>
      <w:r>
        <w:rPr>
          <w:rFonts w:ascii="Times New Roman"/>
          <w:b w:val="false"/>
          <w:i w:val="false"/>
          <w:color w:val="000000"/>
          <w:sz w:val="28"/>
        </w:rPr>
        <w:t>
      13.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9"/>
    <w:bookmarkStart w:name="z22" w:id="20"/>
    <w:p>
      <w:pPr>
        <w:spacing w:after="0"/>
        <w:ind w:left="0"/>
        <w:jc w:val="both"/>
      </w:pPr>
      <w:r>
        <w:rPr>
          <w:rFonts w:ascii="Times New Roman"/>
          <w:b w:val="false"/>
          <w:i w:val="false"/>
          <w:color w:val="000000"/>
          <w:sz w:val="28"/>
        </w:rPr>
        <w:t>
      14. Қызмет алушыға тұрғын үй көмегін төлеуді уәкілетті орган екінші деңгейдегі банктер арқылы өтініш берушілердің жеке шоттарына жүзеге асырады.</w:t>
      </w:r>
    </w:p>
    <w:bookmarkEnd w:id="20"/>
    <w:bookmarkStart w:name="z23" w:id="21"/>
    <w:p>
      <w:pPr>
        <w:spacing w:after="0"/>
        <w:ind w:left="0"/>
        <w:jc w:val="both"/>
      </w:pPr>
      <w:r>
        <w:rPr>
          <w:rFonts w:ascii="Times New Roman"/>
          <w:b w:val="false"/>
          <w:i w:val="false"/>
          <w:color w:val="000000"/>
          <w:sz w:val="28"/>
        </w:rPr>
        <w:t>
      15. Қызмет алушыға тұрғын үй көмегін төлеу тоқтатылады, егер оның алушысы коммуналдық қызметтерді, телекоммуникация желiсiне қосылған телефон үшiн абоненттiк төлемақының, мемлекеттік тұрғын үй қорынан тұрғын үй-жайды пайдаланғаны үшiн жалға алу ақысының ұлғаюы бөлiгiнде тұрғын үйдi күтiп-ұстауға арналған төлемдерді мақсатты емес түрде пайдаланса және өз уақытымен жүргізбеген жағдайда.</w:t>
      </w:r>
    </w:p>
    <w:bookmarkEnd w:id="21"/>
    <w:bookmarkStart w:name="z24" w:id="22"/>
    <w:p>
      <w:pPr>
        <w:spacing w:after="0"/>
        <w:ind w:left="0"/>
        <w:jc w:val="both"/>
      </w:pPr>
      <w:r>
        <w:rPr>
          <w:rFonts w:ascii="Times New Roman"/>
          <w:b w:val="false"/>
          <w:i w:val="false"/>
          <w:color w:val="000000"/>
          <w:sz w:val="28"/>
        </w:rPr>
        <w:t>
      16. Өтініш иесімен тұрғын үй көмегін тағайындауға әкеп соққан толық емес жалған мәлімет ұсынылған кезде, өтініш иесіне және оның отбасына тұрғын үй көмегін төлеу тоқтатылады, ал алынған қаржы қолданыстағы заңнамаға сәйкес қайтарылыуы тиіс.</w:t>
      </w:r>
    </w:p>
    <w:bookmarkEnd w:id="22"/>
    <w:bookmarkStart w:name="z25" w:id="23"/>
    <w:p>
      <w:pPr>
        <w:spacing w:after="0"/>
        <w:ind w:left="0"/>
        <w:jc w:val="both"/>
      </w:pPr>
      <w:r>
        <w:rPr>
          <w:rFonts w:ascii="Times New Roman"/>
          <w:b w:val="false"/>
          <w:i w:val="false"/>
          <w:color w:val="000000"/>
          <w:sz w:val="28"/>
        </w:rPr>
        <w:t>
      17. Қызмет көрсетуші артық немесе негізсіз төленген тұрғын үй көмегін төлеу фактісі анықталған күннен бастап 10 жұмыс күні ішінде өтініш берушіге артық төленген немесе негізсіз төленген тұрғын үй көмегін қайтару қажеттілігі туралы жазбаша хабарлама жібереді.</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