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9d6b" w14:textId="1929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акваөсіру (балық өсіру шаруашылығы) өнімінің өнімділігі мен сапасын арттыруды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2024 жылғы 3 қазандағы № 154 қаулысы. Қызылорда облысының Әділет департаментінде 2024 жылғы 9 қазанда № 8555-11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акваөсіру (балық өсіру шаруашылығы) өнімінің өнімділігі мен сапасын арттыруды субсидиялау көлемдері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әкiмiнiң жетекшілік ететін орынбасарына жүктелсiн.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" w:id="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қаулысына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акваөсіру (балық өсіру шаруашылығы) өнімінің өнімділігі мен сапасын арттыруды субсидиялау көлемдері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үшін субсидиялар: тұқы тұқымдас балықтар және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үшін субсидиялар: тұқы тұқымдас балықтар және олардың будандарының шабағы (30 граммға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 сатып алу шығыстарын өтеу үшін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