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1c1b9" w14:textId="631c1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жоғары технологиялық медициналық көрсетілетін қызметтерді және (немесе) міндетті әлеуметтік медициналық сақтандыру жүйесінде медициналық көмекті алу үшін Ұлытау облысында тіркелген Қазақстан Республикасының азаматтарына тұрақты тұратын елді мекеннен тысқары жерлерге тегін жол жүруді ұсыну туралы</w:t>
      </w:r>
    </w:p>
    <w:p>
      <w:pPr>
        <w:spacing w:after="0"/>
        <w:ind w:left="0"/>
        <w:jc w:val="both"/>
      </w:pPr>
      <w:r>
        <w:rPr>
          <w:rFonts w:ascii="Times New Roman"/>
          <w:b w:val="false"/>
          <w:i w:val="false"/>
          <w:color w:val="000000"/>
          <w:sz w:val="28"/>
        </w:rPr>
        <w:t>Ұлытау облыстық мәслихатының 2024 жылғы 18 қыркүйектегі № 19/169 шешімі. Ұлытау облысының Әділет департаментінде 2024 жылғы 23 қыркүйекте № 147-20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"Халық денсаулығы және денсаулық сақтау жүйесі туралы" Кодексінің 12-бабы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Ұлытау облыстық мәслихаты ШЕШІМ ҚАБЫЛДАДЫ:</w:t>
      </w:r>
    </w:p>
    <w:bookmarkEnd w:id="0"/>
    <w:bookmarkStart w:name="z5" w:id="1"/>
    <w:p>
      <w:pPr>
        <w:spacing w:after="0"/>
        <w:ind w:left="0"/>
        <w:jc w:val="both"/>
      </w:pPr>
      <w:r>
        <w:rPr>
          <w:rFonts w:ascii="Times New Roman"/>
          <w:b w:val="false"/>
          <w:i w:val="false"/>
          <w:color w:val="000000"/>
          <w:sz w:val="28"/>
        </w:rPr>
        <w:t>
      1. Тегін медициналық көмектің кепілдік берілген көлемі шеңберінде жоғары технологиялық медициналық көрсетілетін қызметтерді және (немесе) міндетті әлеуметтік медициналық сақтандыру жүйесінде медициналық көмекті алу үшін Ұлытау облысында тіркелген Қазақстан Республикасының азаматтарына тұрақты тұратын елді мекеннен тысқары жерлерге тегін жол жүруді ұсынылсын.</w:t>
      </w:r>
    </w:p>
    <w:bookmarkEnd w:id="1"/>
    <w:bookmarkStart w:name="z6" w:id="2"/>
    <w:p>
      <w:pPr>
        <w:spacing w:after="0"/>
        <w:ind w:left="0"/>
        <w:jc w:val="both"/>
      </w:pPr>
      <w:r>
        <w:rPr>
          <w:rFonts w:ascii="Times New Roman"/>
          <w:b w:val="false"/>
          <w:i w:val="false"/>
          <w:color w:val="000000"/>
          <w:sz w:val="28"/>
        </w:rPr>
        <w:t>
      Медициналық көмек алуға жіберілетін азаматқа және дәрігерлік-консультациялық комиссияның шешімінде сүйемелдеу бойынша ұсынымы бар болған жағдайда, оны сүйемелдейтін тұлғаға (бір адамнан көп емес) теміржол көлігінде (екі жаққа да) жол жүру құнын төлеу жүзеге асырылады.</w:t>
      </w:r>
    </w:p>
    <w:bookmarkEnd w:id="2"/>
    <w:bookmarkStart w:name="z7" w:id="3"/>
    <w:p>
      <w:pPr>
        <w:spacing w:after="0"/>
        <w:ind w:left="0"/>
        <w:jc w:val="both"/>
      </w:pPr>
      <w:r>
        <w:rPr>
          <w:rFonts w:ascii="Times New Roman"/>
          <w:b w:val="false"/>
          <w:i w:val="false"/>
          <w:color w:val="000000"/>
          <w:sz w:val="28"/>
        </w:rPr>
        <w:t>
      2. Жол жүру құнын төлеу "Ұлытау облысының денсаулық сақтау басқармасы" мемлекеттік мекемесіне келесі ұсынылатын құжаттардың негізінде жүзеге асырылады:</w:t>
      </w:r>
    </w:p>
    <w:bookmarkEnd w:id="3"/>
    <w:bookmarkStart w:name="z8" w:id="4"/>
    <w:p>
      <w:pPr>
        <w:spacing w:after="0"/>
        <w:ind w:left="0"/>
        <w:jc w:val="both"/>
      </w:pPr>
      <w:r>
        <w:rPr>
          <w:rFonts w:ascii="Times New Roman"/>
          <w:b w:val="false"/>
          <w:i w:val="false"/>
          <w:color w:val="000000"/>
          <w:sz w:val="28"/>
        </w:rPr>
        <w:t>
      1) пациенттің жеке басын куәландыратын құжаттың немесе баланың туу туралы куәлігінің көшірмесі;</w:t>
      </w:r>
    </w:p>
    <w:bookmarkEnd w:id="4"/>
    <w:bookmarkStart w:name="z9" w:id="5"/>
    <w:p>
      <w:pPr>
        <w:spacing w:after="0"/>
        <w:ind w:left="0"/>
        <w:jc w:val="both"/>
      </w:pPr>
      <w:r>
        <w:rPr>
          <w:rFonts w:ascii="Times New Roman"/>
          <w:b w:val="false"/>
          <w:i w:val="false"/>
          <w:color w:val="000000"/>
          <w:sz w:val="28"/>
        </w:rPr>
        <w:t>
      2) медициналық ұйымға стационарға және (немесе) күндізгі стационарға емдеуге жатқызуға жіберудің көшірмесі;</w:t>
      </w:r>
    </w:p>
    <w:bookmarkEnd w:id="5"/>
    <w:bookmarkStart w:name="z10" w:id="6"/>
    <w:p>
      <w:pPr>
        <w:spacing w:after="0"/>
        <w:ind w:left="0"/>
        <w:jc w:val="both"/>
      </w:pPr>
      <w:r>
        <w:rPr>
          <w:rFonts w:ascii="Times New Roman"/>
          <w:b w:val="false"/>
          <w:i w:val="false"/>
          <w:color w:val="000000"/>
          <w:sz w:val="28"/>
        </w:rPr>
        <w:t>
      3) емдеуші дәрігердің, бөлімше меңгерушісінің және бас дәрігердің емдеу-алдын алу жұмысы жөніндегі орынбасарының қолдарымен, сондай-ақ денсаулық сақтау ұйымының мөрімен куәландырылған клиникалық диагнозы көрсетілген амбулаториялық пациенттің медициналық карта немесе стационарлық науқастың медициналық карта үзіндісінің көшірмесі;</w:t>
      </w:r>
    </w:p>
    <w:bookmarkEnd w:id="6"/>
    <w:bookmarkStart w:name="z11" w:id="7"/>
    <w:p>
      <w:pPr>
        <w:spacing w:after="0"/>
        <w:ind w:left="0"/>
        <w:jc w:val="both"/>
      </w:pPr>
      <w:r>
        <w:rPr>
          <w:rFonts w:ascii="Times New Roman"/>
          <w:b w:val="false"/>
          <w:i w:val="false"/>
          <w:color w:val="000000"/>
          <w:sz w:val="28"/>
        </w:rPr>
        <w:t>
      4) сүйемелдейтін тұлғаның жеке басын куәландыратын құжаттың көшірмесі (сүйемелдеу жағдайда);</w:t>
      </w:r>
    </w:p>
    <w:bookmarkEnd w:id="7"/>
    <w:bookmarkStart w:name="z12" w:id="8"/>
    <w:p>
      <w:pPr>
        <w:spacing w:after="0"/>
        <w:ind w:left="0"/>
        <w:jc w:val="both"/>
      </w:pPr>
      <w:r>
        <w:rPr>
          <w:rFonts w:ascii="Times New Roman"/>
          <w:b w:val="false"/>
          <w:i w:val="false"/>
          <w:color w:val="000000"/>
          <w:sz w:val="28"/>
        </w:rPr>
        <w:t>
      5) теміржол көлігіне жол жүру құжаты (билеті);</w:t>
      </w:r>
    </w:p>
    <w:bookmarkEnd w:id="8"/>
    <w:bookmarkStart w:name="z13" w:id="9"/>
    <w:p>
      <w:pPr>
        <w:spacing w:after="0"/>
        <w:ind w:left="0"/>
        <w:jc w:val="both"/>
      </w:pPr>
      <w:r>
        <w:rPr>
          <w:rFonts w:ascii="Times New Roman"/>
          <w:b w:val="false"/>
          <w:i w:val="false"/>
          <w:color w:val="000000"/>
          <w:sz w:val="28"/>
        </w:rPr>
        <w:t>
      6) банк шотының нөмірі.</w:t>
      </w:r>
    </w:p>
    <w:bookmarkEnd w:id="9"/>
    <w:bookmarkStart w:name="z14" w:id="10"/>
    <w:p>
      <w:pPr>
        <w:spacing w:after="0"/>
        <w:ind w:left="0"/>
        <w:jc w:val="both"/>
      </w:pPr>
      <w:r>
        <w:rPr>
          <w:rFonts w:ascii="Times New Roman"/>
          <w:b w:val="false"/>
          <w:i w:val="false"/>
          <w:color w:val="000000"/>
          <w:sz w:val="28"/>
        </w:rPr>
        <w:t xml:space="preserve">
      3. Ұлытау облыстық мәслихатының "Тегін медициналық көмектің кепілдік берілген көлемі шеңберінде жоғары технологиялық медициналық көрсетілетін қызметтерді және (немесе) міндетті әлеуметтік медициналық сақтандыру жүйесінде медициналық көмекті алу үшін Ұлытау облысында тіркелген Қазақстан Республикасының азаматтарына тұрақты тұратын елді мекеннен тысқары жерлерге тегін жол жүруді ұсыну туралы" 2024 жылғы 19 қаңтардағы № 11/105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88-20 болып тіркелген) күші жойылды деп танылсын.</w:t>
      </w:r>
    </w:p>
    <w:bookmarkEnd w:id="10"/>
    <w:bookmarkStart w:name="z15" w:id="11"/>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Ұлытау облыстық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Шингисов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