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907d" w14:textId="1819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"Мойынқұм ауданында мүгедектігі бар балалар қатарындағы кемтар балаларды жеке оқыту жоспары бойынша үйде оқытуға жұмсаған шығындарын өндіріп алу мөлшерін және тәртібін айқындау туралы" Мойынқұм аудандық мәслихатының 2020 жылғы 28 тамыздағы № 64-5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2024 жылғы 6 мамырдағы № 19-10 шешімі. Жамбыл облысының Әділет департаментінде 2024 жылғы 13 мамырда № 5204-08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"Мойынқұм ауданында мүгедектігі бар балалар қатарындағы кемтар балаларды жеке оқыту жоспары бойынша үйде оқытуға жұмсаған шығындарын өндіріп алу мөлшерін және тәртібін айқындау туралы" Мойынқұм аудандық мәслихатының 2020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64-5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№ 4741 болып тіркелген) шешіміне мынадай өзгерістер енгізілсін;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қосымшасындағы 7-тармақ жаңа редакцияда жазылсын: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жұмсаған шығындарын өндіріп алу мөлшері әр мүгедектігі бар балаға оқу кезеңінде тоқсанына бір рет алты айлық есептік көрсеткішке тең.".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Мойынқұм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