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ea9d" w14:textId="7e4ea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бірлескен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17 қазандағы № 356 және Қазақстан Республикасы Ұлттық экономика министрінің м.а. 2024 жылғы 18 қазандағы № 93 бірлескен бұйрығы. Қазақстан Республикасының Әділет министрлігінде 2024 жылғы 21 қазанда № 35278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БҰЙЫРАМЫЗ:</w:t>
      </w:r>
    </w:p>
    <w:bookmarkStart w:name="z2" w:id="0"/>
    <w:p>
      <w:pPr>
        <w:spacing w:after="0"/>
        <w:ind w:left="0"/>
        <w:jc w:val="both"/>
      </w:pPr>
      <w:r>
        <w:rPr>
          <w:rFonts w:ascii="Times New Roman"/>
          <w:b w:val="false"/>
          <w:i w:val="false"/>
          <w:color w:val="000000"/>
          <w:sz w:val="28"/>
        </w:rPr>
        <w:t>
      1. Күші жойылды деп танылсын: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"Жеке кәсіпкерлік саласындағы асыл тұқымды мал шаруашылығы және тұқым шаруашылығы салаларындағы мемлекеттік бақылау бойынша және өсімдіктерді қорғау саласындағы мемлекеттік қадағалау бойынша тәуекел дәрежесін бағалау критерийлерін бекіту туралы" Қазақстан Республикасы Ауыл шаруашылығы министрінің міндетін атқарушының 2011 жылғы 1 қыркүйектегі № 18-03/495 және Қазақстан Республикасы Экономикалық даму және сауда министрінің міндетін атқарушының 2011 жылғы 16 қыркүйектегі № 313, "Жеке кәсіпкерлік саласындағы асыл тұқымды мал шаруашылығы және тұқым шаруашылығы салаларындағы мемлекеттік бақылау бойынша және өсімдіктерді қорғау саласындағы мемлекеттік қадағалау бойынша тексеру парақтарының нысандарын бекіту туралы" Қазақстан Республикасы Ауыл шаруашылығы министрінің міндетін атқарушының 2011 жылғы 1 қыркүйектегі № 18-03/496 және Қазақстан Республикасы Экономикалық даму және сауда министрінің міндетін атқарушының 2011 жылғы 16 қыркүйектегі № 312 бірлескен бұйрықтарына өзгерістер енгізу туралы" Қазақстан Республикасы Ауыл шаруашылығы министрінің міндетін атқарушының 2012 жылғы 24 мамырдағы № 18-03/269 және Қазақстан Республикасы Экономикалық даму және сауда министрінің 2012 жылғы 28 мамырдағы № 174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7767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"Жеке кәсіпкерлік саласындағы асыл тұқымды мал шаруашылығы және тұқым шаруашылығы салаларындағы мемлекеттік бақылау бойынша және өсімдіктерді қорғау саласындағы мемлекеттік бақылау бойынша тәуекел дәрежесін бағалау критерийлерін бекіту туралы" Қазақстан Республикасы Ауыл шаруашылығы министрінің міндетін атқарушының 2011 жылғы 1 қыркүйектегі № 18-03/495 және Қазақстан Республикасы Экономикалық даму және сауда министрінің міндетін атқарушының 2011 жылғы 16 қыркүйектегі № 313, "Жеке кәсіпкерлік саласындағы асыл тұқымды мал шаруашылығы және тұқым шаруашылығы салаларындағы мемлекеттік бақылау бойынша және өсімдіктерді қорғау саласындағы мемлекеттік бақылау бойынша тексеру парақтарының нысандарын бекіту туралы" Қазақстан Республикасы Ауыл шаруашылығы министрінің міндетін атқарушының 2011 жылғы 1 қыркүйектегі № 18-03/496 және Қазақстан Республикасы Экономикалық даму және сауда министрінің міндетін атқарушының 2011 жылғы 16 қыркүйектегі № 312 бірлескен бұйрықтарына өзгерістер енгізу туралы" Қазақстан Республикасы Ауыл шаруашылығы министрінің 2014 жылғы 28 қаңтардағы № 8/72 және Қазақстан Республикасы Өңірлік даму министрінің 2014 жылғы 10 ақпандағы № 29/НҚ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9240 болып тіркелген).</w:t>
      </w:r>
    </w:p>
    <w:bookmarkStart w:name="z5" w:id="1"/>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1"/>
    <w:bookmarkStart w:name="z6" w:id="2"/>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2"/>
    <w:bookmarkStart w:name="z7" w:id="3"/>
    <w:p>
      <w:pPr>
        <w:spacing w:after="0"/>
        <w:ind w:left="0"/>
        <w:jc w:val="both"/>
      </w:pPr>
      <w:r>
        <w:rPr>
          <w:rFonts w:ascii="Times New Roman"/>
          <w:b w:val="false"/>
          <w:i w:val="false"/>
          <w:color w:val="000000"/>
          <w:sz w:val="28"/>
        </w:rPr>
        <w:t>
      2) осы бірлескен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3"/>
    <w:bookmarkStart w:name="z8" w:id="4"/>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4"/>
    <w:bookmarkStart w:name="z9" w:id="5"/>
    <w:p>
      <w:pPr>
        <w:spacing w:after="0"/>
        <w:ind w:left="0"/>
        <w:jc w:val="both"/>
      </w:pPr>
      <w:r>
        <w:rPr>
          <w:rFonts w:ascii="Times New Roman"/>
          <w:b w:val="false"/>
          <w:i w:val="false"/>
          <w:color w:val="000000"/>
          <w:sz w:val="28"/>
        </w:rPr>
        <w:t>
      4. Осы бірлескен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Омарбеков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Құқықтық</w:t>
      </w:r>
    </w:p>
    <w:p>
      <w:pPr>
        <w:spacing w:after="0"/>
        <w:ind w:left="0"/>
        <w:jc w:val="both"/>
      </w:pPr>
      <w:r>
        <w:rPr>
          <w:rFonts w:ascii="Times New Roman"/>
          <w:b w:val="false"/>
          <w:i w:val="false"/>
          <w:color w:val="000000"/>
          <w:sz w:val="28"/>
        </w:rPr>
        <w:t>
      статистика және арнайы есепке</w:t>
      </w:r>
    </w:p>
    <w:p>
      <w:pPr>
        <w:spacing w:after="0"/>
        <w:ind w:left="0"/>
        <w:jc w:val="both"/>
      </w:pPr>
      <w:r>
        <w:rPr>
          <w:rFonts w:ascii="Times New Roman"/>
          <w:b w:val="false"/>
          <w:i w:val="false"/>
          <w:color w:val="000000"/>
          <w:sz w:val="28"/>
        </w:rPr>
        <w:t>
      алу жөніндегі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