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a210" w14:textId="92fa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бұйрығына және Қазақстан Республикасы Индустрия және инфрақұрылымдық даму министрінің міндетін атқарушының 2020 жылғы 6 сәуірдегі "Заңды тұлғаларды өнеркәсіптік қауіпсіздік саласындағы жұмыстарды жүргізу құқығына аттестаттау қағидаларын бекіту туралы" № 186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 шілдедегі № 254 бұйрығы. Қазақстан Республикасының Әділет министрлігінде 2024 жылғы 2 шілдеде № 34693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10188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7" w:id="2"/>
    <w:p>
      <w:pPr>
        <w:spacing w:after="0"/>
        <w:ind w:left="0"/>
        <w:jc w:val="both"/>
      </w:pPr>
      <w:r>
        <w:rPr>
          <w:rFonts w:ascii="Times New Roman"/>
          <w:b w:val="false"/>
          <w:i w:val="false"/>
          <w:color w:val="000000"/>
          <w:sz w:val="28"/>
        </w:rPr>
        <w:t>
      "5) жоғары техникалық білімі бар және өнеркәсіптік қауіпсіздік саласындағы білімін даярлау мен тексеруден өткен кәсіби оқытушылар (мамандар).".</w:t>
      </w:r>
    </w:p>
    <w:bookmarkEnd w:id="2"/>
    <w:bookmarkStart w:name="z8"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министрінің міндетін атқарушының 2020 жылғы 6 сәуірдегі "Өнеркәсіптік қауіпсіздік саласындағы жұмыстарды жүргізу құқығына заңды тұлғаларды аттестаттау қағидаларын бекіту туралы"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20340 болып тіркелген) мынадай өзгерістер енгізілсін: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 құқығына заңды тұлғаларды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"7. Мемлекеттік қызметті алу үшін заңды тұлғалар (бұдан әрі – көрсетілетін қызметті алушы) көрсетілетін қызметті берушіге "электрондық үкіметтің" веб-порталы www.egov.kz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 жолдайды.</w:t>
      </w:r>
    </w:p>
    <w:bookmarkEnd w:id="5"/>
    <w:p>
      <w:pPr>
        <w:spacing w:after="0"/>
        <w:ind w:left="0"/>
        <w:jc w:val="both"/>
      </w:pPr>
      <w:r>
        <w:rPr>
          <w:rFonts w:ascii="Times New Roman"/>
          <w:b w:val="false"/>
          <w:i w:val="false"/>
          <w:color w:val="000000"/>
          <w:sz w:val="28"/>
        </w:rPr>
        <w:t xml:space="preserve">
      Процестің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жазылған.</w:t>
      </w:r>
    </w:p>
    <w:bookmarkStart w:name="z12" w:id="6"/>
    <w:p>
      <w:pPr>
        <w:spacing w:after="0"/>
        <w:ind w:left="0"/>
        <w:jc w:val="both"/>
      </w:pPr>
      <w:r>
        <w:rPr>
          <w:rFonts w:ascii="Times New Roman"/>
          <w:b w:val="false"/>
          <w:i w:val="false"/>
          <w:color w:val="000000"/>
          <w:sz w:val="28"/>
        </w:rPr>
        <w:t>
      8. Портал өтінішті автоматты режимде қабылдауды жүзеге асырады.</w:t>
      </w:r>
    </w:p>
    <w:bookmarkEnd w:id="6"/>
    <w:p>
      <w:pPr>
        <w:spacing w:after="0"/>
        <w:ind w:left="0"/>
        <w:jc w:val="both"/>
      </w:pPr>
      <w:r>
        <w:rPr>
          <w:rFonts w:ascii="Times New Roman"/>
          <w:b w:val="false"/>
          <w:i w:val="false"/>
          <w:color w:val="000000"/>
          <w:sz w:val="28"/>
        </w:rPr>
        <w:t>
      Көрсетілетін қызметті берушінің кеңсе қызметкері өтінішті тіркеуді жүзеге асырады және көрсетілетін қызметті берушінің басшысына не оның орнындағы адамға (көрсетілетін қызметті берушімен белгілеген қызметтік міндеттерді бөлуге сәйкес) жолдайды, онымен жауапты орындаушы тағайындалады.</w:t>
      </w:r>
    </w:p>
    <w:p>
      <w:pPr>
        <w:spacing w:after="0"/>
        <w:ind w:left="0"/>
        <w:jc w:val="both"/>
      </w:pPr>
      <w:r>
        <w:rPr>
          <w:rFonts w:ascii="Times New Roman"/>
          <w:b w:val="false"/>
          <w:i w:val="false"/>
          <w:color w:val="000000"/>
          <w:sz w:val="28"/>
        </w:rPr>
        <w:t>
      Көрсетілетін қызметті алушымен өтінішті портал арқылы берілген жағдайда,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Start w:name="z13" w:id="7"/>
    <w:p>
      <w:pPr>
        <w:spacing w:after="0"/>
        <w:ind w:left="0"/>
        <w:jc w:val="both"/>
      </w:pPr>
      <w:r>
        <w:rPr>
          <w:rFonts w:ascii="Times New Roman"/>
          <w:b w:val="false"/>
          <w:i w:val="false"/>
          <w:color w:val="000000"/>
          <w:sz w:val="28"/>
        </w:rPr>
        <w:t xml:space="preserve">
      9. Жауапты орындаушы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10188 болып тіркелген) (бұдан әрі – талаптар) қойылатын талаптарға көрсетілетін қызметті алушының сәйкестігі немесе сәйкес еместігі туралы қорытындыны алу үшін көрсетілетін қызметті алушының қызметін жүзеге асыру орны бойынша көрсетілетін қызметті берушінің аумақтық бөлімшесіне сұрау жолдайды. </w:t>
      </w:r>
    </w:p>
    <w:bookmarkEnd w:id="7"/>
    <w:p>
      <w:pPr>
        <w:spacing w:after="0"/>
        <w:ind w:left="0"/>
        <w:jc w:val="both"/>
      </w:pPr>
      <w:r>
        <w:rPr>
          <w:rFonts w:ascii="Times New Roman"/>
          <w:b w:val="false"/>
          <w:i w:val="false"/>
          <w:color w:val="000000"/>
          <w:sz w:val="28"/>
        </w:rPr>
        <w:t xml:space="preserve">
      Көрсетілетін қызметті берушінің аумақтық бөлімшесі 5 (бес) жұмыс күні ішінде көрсетілетін қызметті алушының "Рұқсаттар және хабарламалар туралы" 2014 жылғы 16 мамырдағы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қойылатын талаптарға сәйкестігіне рұқсат беру бақылауын жүзеге асырады, оның нәтижелері бойынша көрсетілетін қызметті алушының қойылатын талаптарға сәйкестігі немесе сәйкес остігі туралы қорытынды жасайды.</w:t>
      </w:r>
    </w:p>
    <w:p>
      <w:pPr>
        <w:spacing w:after="0"/>
        <w:ind w:left="0"/>
        <w:jc w:val="both"/>
      </w:pPr>
      <w:r>
        <w:rPr>
          <w:rFonts w:ascii="Times New Roman"/>
          <w:b w:val="false"/>
          <w:i w:val="false"/>
          <w:color w:val="000000"/>
          <w:sz w:val="28"/>
        </w:rPr>
        <w:t xml:space="preserve">
      Көрсетілетін қызметті алушының қойылатын талаптарға сәйкестігі немесе сәйкес еместігі туралы қорытынды алған кезде жауапты орындаушы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bookmarkStart w:name="z14" w:id="8"/>
    <w:p>
      <w:pPr>
        <w:spacing w:after="0"/>
        <w:ind w:left="0"/>
        <w:jc w:val="both"/>
      </w:pPr>
      <w:r>
        <w:rPr>
          <w:rFonts w:ascii="Times New Roman"/>
          <w:b w:val="false"/>
          <w:i w:val="false"/>
          <w:color w:val="000000"/>
          <w:sz w:val="28"/>
        </w:rPr>
        <w:t xml:space="preserve">
      10.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тыңдау рәсімін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6" w:id="9"/>
    <w:p>
      <w:pPr>
        <w:spacing w:after="0"/>
        <w:ind w:left="0"/>
        <w:jc w:val="both"/>
      </w:pPr>
      <w:r>
        <w:rPr>
          <w:rFonts w:ascii="Times New Roman"/>
          <w:b w:val="false"/>
          <w:i w:val="false"/>
          <w:color w:val="000000"/>
          <w:sz w:val="28"/>
        </w:rPr>
        <w:t>
      "11. Мемлекеттік қызметті көрсету нәтижесіне көрсетілетін қызметті беруші басшысының не оны алмастыратын тұлғаның электрондық цифрлық қолтаңбасы қойылады (көрсетілетін қызметті беруші белгілеген қызметтік міндеттерді бөлуге сәйкес) және портал арқылы көрсетілетін қызметті алушының "жеке кабинетіне" электрондық құжат нысанында жолданады.";</w:t>
      </w:r>
    </w:p>
    <w:bookmarkEnd w:id="9"/>
    <w:bookmarkStart w:name="z17" w:id="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0"/>
    <w:bookmarkStart w:name="z18"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"Өнеркәсіптік қауіпсіздік саласындағы жұмыстарды жүргізу құқығына заңды тұлғаларды аттестаттау" мемлекеттік қызмет көрсетуге қойылатын негізгі талаптар тізбесінде:</w:t>
      </w:r>
    </w:p>
    <w:bookmarkEnd w:id="12"/>
    <w:bookmarkStart w:name="z20" w:id="13"/>
    <w:p>
      <w:pPr>
        <w:spacing w:after="0"/>
        <w:ind w:left="0"/>
        <w:jc w:val="both"/>
      </w:pPr>
      <w:r>
        <w:rPr>
          <w:rFonts w:ascii="Times New Roman"/>
          <w:b w:val="false"/>
          <w:i w:val="false"/>
          <w:color w:val="000000"/>
          <w:sz w:val="28"/>
        </w:rPr>
        <w:t>
      реттік нөмірі 4-жол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реттік нөмірлері 8 және 9-жолдар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10188 болып тіркелген) бекітілген талаптарға сәйкес келмейді;</w:t>
            </w:r>
          </w:p>
          <w:p>
            <w:pPr>
              <w:spacing w:after="20"/>
              <w:ind w:left="20"/>
              <w:jc w:val="both"/>
            </w:pPr>
            <w:r>
              <w:rPr>
                <w:rFonts w:ascii="Times New Roman"/>
                <w:b w:val="false"/>
                <w:i w:val="false"/>
                <w:color w:val="000000"/>
                <w:sz w:val="20"/>
              </w:rPr>
              <w:t>
2) көрсетілетін қызметті алушыға қатысты аттестаттаудан өту үшін талап етілетін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4)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23" w:id="15"/>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қауіпсіздік комитеті заңнамада белгіленген тәртіпте:</w:t>
      </w:r>
    </w:p>
    <w:bookmarkEnd w:id="15"/>
    <w:bookmarkStart w:name="z24"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5" w:id="1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7"/>
    <w:bookmarkStart w:name="z26" w:id="1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іс-шараның орындалуы туралы мәліметтерді Қазақстан Республикасы Төтенше жағдайлар министрлігінің Заң департаментіне ұсынсын.</w:t>
      </w:r>
    </w:p>
    <w:bookmarkEnd w:id="18"/>
    <w:bookmarkStart w:name="z27"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жүктелсін.</w:t>
      </w:r>
    </w:p>
    <w:bookmarkEnd w:id="19"/>
    <w:bookmarkStart w:name="z28" w:id="2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254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Басшысына</w:t>
            </w:r>
          </w:p>
          <w:p>
            <w:pPr>
              <w:spacing w:after="20"/>
              <w:ind w:left="20"/>
              <w:jc w:val="both"/>
            </w:pPr>
            <w:r>
              <w:rPr>
                <w:rFonts w:ascii="Times New Roman"/>
                <w:b w:val="false"/>
                <w:i w:val="false"/>
                <w:color w:val="000000"/>
                <w:sz w:val="20"/>
              </w:rPr>
              <w:t>
Өтініштің нөмірі: [Нөмір]</w:t>
            </w:r>
          </w:p>
          <w:p>
            <w:pPr>
              <w:spacing w:after="20"/>
              <w:ind w:left="20"/>
              <w:jc w:val="both"/>
            </w:pPr>
            <w:r>
              <w:rPr>
                <w:rFonts w:ascii="Times New Roman"/>
                <w:b w:val="false"/>
                <w:i w:val="false"/>
                <w:color w:val="000000"/>
                <w:sz w:val="20"/>
              </w:rPr>
              <w:t>
Өтініш күні: [Күн]</w:t>
            </w:r>
          </w:p>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 алуға ӨТІНІШ</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72-бабын</w:t>
            </w:r>
            <w:r>
              <w:rPr>
                <w:rFonts w:ascii="Times New Roman"/>
                <w:b w:val="false"/>
                <w:i w:val="false"/>
                <w:color w:val="000000"/>
                <w:sz w:val="20"/>
              </w:rPr>
              <w:t xml:space="preserve"> басшылыққа ала отырып, сізден "Өнеркәсіптік қауіпсіздік саласындағы жұмыстарды жүргізу құқығына аттестат" беруді сұрайды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(жұмыс түрін көрсету)</w:t>
            </w:r>
          </w:p>
          <w:p>
            <w:pPr>
              <w:spacing w:after="20"/>
              <w:ind w:left="20"/>
              <w:jc w:val="both"/>
            </w:pPr>
            <w:r>
              <w:rPr>
                <w:rFonts w:ascii="Times New Roman"/>
                <w:b w:val="false"/>
                <w:i w:val="false"/>
                <w:color w:val="000000"/>
                <w:sz w:val="20"/>
              </w:rPr>
              <w:t>
Өнеркәсіптік қауіпсіздік саласындағы жұмыстарды жүргізу үшін материалдық-техникалық базаның орналасқан жері ______________________</w:t>
            </w:r>
          </w:p>
          <w:p>
            <w:pPr>
              <w:spacing w:after="20"/>
              <w:ind w:left="20"/>
              <w:jc w:val="both"/>
            </w:pPr>
            <w:r>
              <w:rPr>
                <w:rFonts w:ascii="Times New Roman"/>
                <w:b w:val="false"/>
                <w:i w:val="false"/>
                <w:color w:val="000000"/>
                <w:sz w:val="20"/>
              </w:rPr>
              <w:t>
(облыс, қала, аудан, елді мекен, көше атауы, үй/ғимарат нөмірі)</w:t>
            </w:r>
          </w:p>
          <w:p>
            <w:pPr>
              <w:spacing w:after="20"/>
              <w:ind w:left="20"/>
              <w:jc w:val="both"/>
            </w:pPr>
            <w:r>
              <w:rPr>
                <w:rFonts w:ascii="Times New Roman"/>
                <w:b w:val="false"/>
                <w:i w:val="false"/>
                <w:color w:val="000000"/>
                <w:sz w:val="20"/>
              </w:rPr>
              <w:t>
Ақпараттық жүйелердегі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Ұсынылған ақпараттың анықтығын растаймын және Қазақстан Республикасының заңнамасына сәйкес анық емес мәліметтер ұсынылған үшін жауапкершілік туралы хабардармын.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қауіпсіздік саласында жұмыстар жүргізу құқығына</w:t>
            </w:r>
          </w:p>
          <w:p>
            <w:pPr>
              <w:spacing w:after="20"/>
              <w:ind w:left="20"/>
              <w:jc w:val="both"/>
            </w:pPr>
          </w:p>
          <w:p>
            <w:pPr>
              <w:spacing w:after="20"/>
              <w:ind w:left="20"/>
              <w:jc w:val="both"/>
            </w:pPr>
            <w:r>
              <w:rPr>
                <w:rFonts w:ascii="Times New Roman"/>
                <w:b/>
                <w:i w:val="false"/>
                <w:color w:val="000000"/>
                <w:sz w:val="20"/>
              </w:rPr>
              <w:t>
АТТЕСТАТ</w:t>
            </w:r>
          </w:p>
          <w:p>
            <w:pPr>
              <w:spacing w:after="20"/>
              <w:ind w:left="20"/>
              <w:jc w:val="both"/>
            </w:pPr>
            <w:r>
              <w:rPr>
                <w:rFonts w:ascii="Times New Roman"/>
                <w:b/>
                <w:i w:val="false"/>
                <w:color w:val="000000"/>
                <w:sz w:val="20"/>
              </w:rPr>
              <w:t xml:space="preserve">
[Мемлекеттік органның атауы], "Азаматтық қорғау туралы" Қазақстан Республикасы Заңының </w:t>
            </w:r>
            <w:r>
              <w:rPr>
                <w:rFonts w:ascii="Times New Roman"/>
                <w:b/>
                <w:i w:val="false"/>
                <w:color w:val="000000"/>
                <w:sz w:val="20"/>
              </w:rPr>
              <w:t>72-бабына</w:t>
            </w:r>
            <w:r>
              <w:rPr>
                <w:rFonts w:ascii="Times New Roman"/>
                <w:b/>
                <w:i w:val="false"/>
                <w:color w:val="000000"/>
                <w:sz w:val="20"/>
              </w:rPr>
              <w:t xml:space="preserve"> және "Рұқсаттар және хабарламалар туралы" Қазақстан Республикасының </w:t>
            </w:r>
            <w:r>
              <w:rPr>
                <w:rFonts w:ascii="Times New Roman"/>
                <w:b/>
                <w:i w:val="false"/>
                <w:color w:val="000000"/>
                <w:sz w:val="20"/>
              </w:rPr>
              <w:t>Заңына</w:t>
            </w:r>
            <w:r>
              <w:rPr>
                <w:rFonts w:ascii="Times New Roman"/>
                <w:b/>
                <w:i w:val="false"/>
                <w:color w:val="000000"/>
                <w:sz w:val="20"/>
              </w:rPr>
              <w:t xml:space="preserve"> сәйкес, өтініш берушінің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i w:val="false"/>
                <w:color w:val="000000"/>
                <w:sz w:val="20"/>
              </w:rPr>
              <w:t>бұйрығымен</w:t>
            </w:r>
            <w:r>
              <w:rPr>
                <w:rFonts w:ascii="Times New Roman"/>
                <w:b/>
                <w:i w:val="false"/>
                <w:color w:val="000000"/>
                <w:sz w:val="20"/>
              </w:rPr>
              <w:t xml:space="preserve"> бекітілген талаптарға өтініш берушінің сәйкестігі туралы қорытындыны есепке ала отырып, өнеркәсіптік қауіпсіздік саласындағы жұмыстарды жүргізу құқығы берілді:</w:t>
            </w:r>
          </w:p>
          <w:p>
            <w:pPr>
              <w:spacing w:after="20"/>
              <w:ind w:left="20"/>
              <w:jc w:val="both"/>
            </w:pPr>
            <w:r>
              <w:rPr>
                <w:rFonts w:ascii="Times New Roman"/>
                <w:b/>
                <w:i w:val="false"/>
                <w:color w:val="000000"/>
                <w:sz w:val="20"/>
              </w:rPr>
              <w:t xml:space="preserve">
__________________________________________________________ </w:t>
            </w:r>
          </w:p>
          <w:p>
            <w:pPr>
              <w:spacing w:after="20"/>
              <w:ind w:left="20"/>
              <w:jc w:val="both"/>
            </w:pPr>
            <w:r>
              <w:rPr>
                <w:rFonts w:ascii="Times New Roman"/>
                <w:b/>
                <w:i w:val="false"/>
                <w:color w:val="000000"/>
                <w:sz w:val="20"/>
              </w:rPr>
              <w:t>
(жұмыс түрі (-лері) көрсетіледі)</w:t>
            </w:r>
          </w:p>
          <w:p>
            <w:pPr>
              <w:spacing w:after="20"/>
              <w:ind w:left="20"/>
              <w:jc w:val="both"/>
            </w:pPr>
            <w:r>
              <w:rPr>
                <w:rFonts w:ascii="Times New Roman"/>
                <w:b/>
                <w:i w:val="false"/>
                <w:color w:val="000000"/>
                <w:sz w:val="20"/>
              </w:rPr>
              <w:t>
Аттестатты қолданудың ерекше шарттары: аттестаттың қолданылу мерзімі бес жылды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 (бар болса), электрондық цифрлық қолтаңба]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432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_________ жылғы [өтініш күні] № [Өтініш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негіздемесі]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17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