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32aa" w14:textId="f633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26 сәуірдегі № 16 бұйрығы. Қазақстан Республикасының Әділет министрлігінде 2024 жылғы 30 сәуірде № 34320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қағидаларында, сондай-ақ көрсетілген бұйрықпен бекітілген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"5. Қазақстан Республикасынан тыс жерлерде денсаулық сақтау саласында Медициналық және (немесе) фармацевтикалық білім алған көрсетілетін қызметті алушылар "орта, техникалық және кәсіптік туралы құжаттарды тану қағидаларын бекіту туралы" Қазақстан Республикасы Оқу-ағарту министрінің 2023 жылғы 28 шілдедегі № 230 </w:t>
      </w:r>
      <w:r>
        <w:rPr>
          <w:rFonts w:ascii="Times New Roman"/>
          <w:b w:val="false"/>
          <w:i w:val="false"/>
          <w:color w:val="000000"/>
          <w:sz w:val="28"/>
        </w:rPr>
        <w:t>бұйрықтарына</w:t>
      </w:r>
      <w:r>
        <w:rPr>
          <w:rFonts w:ascii="Times New Roman"/>
          <w:b w:val="false"/>
          <w:i w:val="false"/>
          <w:color w:val="000000"/>
          <w:sz w:val="28"/>
        </w:rPr>
        <w:t xml:space="preserve"> сәйкес білімі және (немесе) біліктілігі танылған жағдайда сертификаттауға жіберіледі, (нормативтік құқықтық актілерді мемлекеттік тіркеу тізілімінде № 33219 болып тіркелген) және "білім туралы құжаттарды тану қағидаларын бекіту туралы" Қазақстан Республикасы Ғылым және жоғары білім министрінің 2023 жылғы 12 маусымдағы № </w:t>
      </w:r>
      <w:r>
        <w:rPr>
          <w:rFonts w:ascii="Times New Roman"/>
          <w:b w:val="false"/>
          <w:i w:val="false"/>
          <w:color w:val="000000"/>
          <w:sz w:val="28"/>
        </w:rPr>
        <w:t>268</w:t>
      </w:r>
      <w:r>
        <w:rPr>
          <w:rFonts w:ascii="Times New Roman"/>
          <w:b w:val="false"/>
          <w:i w:val="false"/>
          <w:color w:val="000000"/>
          <w:sz w:val="28"/>
        </w:rPr>
        <w:t xml:space="preserve"> (нормативтік құқықтық актілерді мемлекеттік тіркеу тізілімінде № 32800 болып тіркелген) (бұдан әрі - тану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"6. Көрсетілетін қызметті алушы сертификаттаудан өту және қолданыстағы маман сертификатын растау үшін "электрондық үкімет" веб-порталы арқылы www.egov.kz, www.elicense.kz (бұдан әрі – портал) Қазақстан Республикасы Денсаулық сақтау министрлігі Медициналық және фармацевтикалық бақылау комитетінің аумақтық департаментіне (бұдан әрі-көрсетілетін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жібереді.</w:t>
      </w:r>
    </w:p>
    <w:bookmarkEnd w:id="3"/>
    <w:p>
      <w:pPr>
        <w:spacing w:after="0"/>
        <w:ind w:left="0"/>
        <w:jc w:val="both"/>
      </w:pPr>
      <w:r>
        <w:rPr>
          <w:rFonts w:ascii="Times New Roman"/>
          <w:b w:val="false"/>
          <w:i w:val="false"/>
          <w:color w:val="000000"/>
          <w:sz w:val="28"/>
        </w:rPr>
        <w:t xml:space="preserve">
      Медициналық білімі бар көрсетілетін қызметті алушы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"Клиникалық практикаға жіберу үшін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1тізбе).</w:t>
      </w:r>
    </w:p>
    <w:p>
      <w:pPr>
        <w:spacing w:after="0"/>
        <w:ind w:left="0"/>
        <w:jc w:val="both"/>
      </w:pPr>
      <w:r>
        <w:rPr>
          <w:rFonts w:ascii="Times New Roman"/>
          <w:b w:val="false"/>
          <w:i w:val="false"/>
          <w:color w:val="000000"/>
          <w:sz w:val="28"/>
        </w:rPr>
        <w:t xml:space="preserve">
      Фармацевтикалық білімі бар көрсетілетін қызметті алушы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тізбесінің 8-тармағында белгіленген тізбеге сәйкес құжаттар мен мәліметтерді ұсынады (бұдан әрі – № 2 тізбе).</w:t>
      </w:r>
    </w:p>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 көрсетілген бұйрықпен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26 сәуірдегі</w:t>
            </w:r>
            <w:r>
              <w:br/>
            </w:r>
            <w:r>
              <w:rPr>
                <w:rFonts w:ascii="Times New Roman"/>
                <w:b w:val="false"/>
                <w:i w:val="false"/>
                <w:color w:val="000000"/>
                <w:sz w:val="20"/>
              </w:rPr>
              <w:t xml:space="preserve">№ 16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 eli cens 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(2015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мәлімделген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көрсетілетін қызметті алушылар үшін маман кәсіптік даярлығын бағалау нәтижесі (оның ішінде шетелде медициналық білім алған тұлғалар үшін);</w:t>
            </w:r>
          </w:p>
          <w:p>
            <w:pPr>
              <w:spacing w:after="20"/>
              <w:ind w:left="20"/>
              <w:jc w:val="both"/>
            </w:pPr>
            <w:r>
              <w:rPr>
                <w:rFonts w:ascii="Times New Roman"/>
                <w:b w:val="false"/>
                <w:i w:val="false"/>
                <w:color w:val="000000"/>
                <w:sz w:val="20"/>
              </w:rPr>
              <w:t xml:space="preserve">
9)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cертификаттау қағидаларына 1-қосымшаға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2) осы қызмет көрсетуге қойылатын негізгі талаптардың тізбесіне қосымшаға сәйкес мәліметтер нысаны;</w:t>
            </w:r>
          </w:p>
          <w:p>
            <w:pPr>
              <w:spacing w:after="20"/>
              <w:ind w:left="20"/>
              <w:jc w:val="both"/>
            </w:pPr>
            <w:r>
              <w:rPr>
                <w:rFonts w:ascii="Times New Roman"/>
                <w:b w:val="false"/>
                <w:i w:val="false"/>
                <w:color w:val="000000"/>
                <w:sz w:val="20"/>
              </w:rPr>
              <w:t>
3) растау сәтінде соңғы 5 (бес) жыл ішінде жалпы көлемде кемінде 4 (төрт) кредиті (120 сағат) бар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қосымша білім беру қағидаларына сәйкес мәлімделген мамандық немесе мамандандыру бойынша біліктілікті арттыру туралы куәлік;</w:t>
            </w:r>
          </w:p>
          <w:p>
            <w:pPr>
              <w:spacing w:after="20"/>
              <w:ind w:left="20"/>
              <w:jc w:val="both"/>
            </w:pPr>
            <w:r>
              <w:rPr>
                <w:rFonts w:ascii="Times New Roman"/>
                <w:b w:val="false"/>
                <w:i w:val="false"/>
                <w:color w:val="000000"/>
                <w:sz w:val="20"/>
              </w:rPr>
              <w:t>
4)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5)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6)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(2021 жылға дейін медициналық білімі бар көрсетілетін қызметті алушылар алған жағдайда қайта даярлау туралы куәлік);</w:t>
            </w:r>
          </w:p>
          <w:p>
            <w:pPr>
              <w:spacing w:after="20"/>
              <w:ind w:left="20"/>
              <w:jc w:val="both"/>
            </w:pPr>
            <w:r>
              <w:rPr>
                <w:rFonts w:ascii="Times New Roman"/>
                <w:b w:val="false"/>
                <w:i w:val="false"/>
                <w:color w:val="000000"/>
                <w:sz w:val="20"/>
              </w:rPr>
              <w:t>
7)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8)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22-бабы </w:t>
            </w:r>
            <w:r>
              <w:rPr>
                <w:rFonts w:ascii="Times New Roman"/>
                <w:b w:val="false"/>
                <w:i w:val="false"/>
                <w:color w:val="000000"/>
                <w:sz w:val="20"/>
              </w:rPr>
              <w:t>3-тармағына</w:t>
            </w:r>
            <w:r>
              <w:rPr>
                <w:rFonts w:ascii="Times New Roman"/>
                <w:b w:val="false"/>
                <w:i w:val="false"/>
                <w:color w:val="000000"/>
                <w:sz w:val="20"/>
              </w:rPr>
              <w:t xml:space="preserve">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1-бабы </w:t>
            </w:r>
            <w:r>
              <w:rPr>
                <w:rFonts w:ascii="Times New Roman"/>
                <w:b w:val="false"/>
                <w:i w:val="false"/>
                <w:color w:val="000000"/>
                <w:sz w:val="20"/>
              </w:rPr>
              <w:t>7) тармақшасына</w:t>
            </w:r>
            <w:r>
              <w:rPr>
                <w:rFonts w:ascii="Times New Roman"/>
                <w:b w:val="false"/>
                <w:i w:val="false"/>
                <w:color w:val="000000"/>
                <w:sz w:val="20"/>
              </w:rPr>
              <w:t xml:space="preserve">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26 сәуірдегі</w:t>
            </w:r>
            <w:r>
              <w:br/>
            </w:r>
            <w:r>
              <w:rPr>
                <w:rFonts w:ascii="Times New Roman"/>
                <w:b w:val="false"/>
                <w:i w:val="false"/>
                <w:color w:val="000000"/>
                <w:sz w:val="20"/>
              </w:rPr>
              <w:t xml:space="preserve">№ 16 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растау қағидалары, сондай – ақ</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 xml:space="preserve">тыс 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3-қосымша</w:t>
            </w:r>
          </w:p>
        </w:tc>
      </w:tr>
    </w:tbl>
    <w:bookmarkStart w:name="z20" w:id="12"/>
    <w:p>
      <w:pPr>
        <w:spacing w:after="0"/>
        <w:ind w:left="0"/>
        <w:jc w:val="left"/>
      </w:pPr>
      <w:r>
        <w:rPr>
          <w:rFonts w:ascii="Times New Roman"/>
          <w:b/>
          <w:i w:val="false"/>
          <w:color w:val="000000"/>
        </w:rPr>
        <w:t xml:space="preserve"> "Дәрілік заттар мен медициналық бұйымдардың айналысы саласындағы маман сертификатын беру" мемлекеттік қызмет көрсетуге қойылатын негізгі талаптардың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 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сертификатын алу үшін фармацевтикалық білімі бар жеке тұлға (Қазақстан Республикасының резиденті не резиденті емес) (бұдан әрі - көрсетілетін қызметті алушы) мынадай құжаттар мен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 нысанына сәйкес мәліметтер нысаны;</w:t>
            </w:r>
          </w:p>
          <w:p>
            <w:pPr>
              <w:spacing w:after="20"/>
              <w:ind w:left="20"/>
              <w:jc w:val="both"/>
            </w:pPr>
            <w:r>
              <w:rPr>
                <w:rFonts w:ascii="Times New Roman"/>
                <w:b w:val="false"/>
                <w:i w:val="false"/>
                <w:color w:val="000000"/>
                <w:sz w:val="20"/>
              </w:rPr>
              <w:t>
3) оқуды бітірген үміткерлер үшін техникалық және кәсіптік, жоғары және (немесе) жоғары оқу орнынан кейінгі фармацевтикалық білімі туралы диплом (2015 жылға дейін оқуды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бұйрығына сәйкес мәлімдеген мамандық бойынша сертификаттау сәтінде жалпы көлемде кемінде 4 кредит (120 сағат) сертификаттау сәтінде соңғы 5 (бес) жыл ішінде мәлімделген мамандық бойынша біліктілігін арттыру туралы куәлік біліктілігін арттыру туралы куәлігі (Нормативтік құқықтық актілерді мемлекеттік тіркеу тізілімінде № 21847 болып тіркелген) </w:t>
            </w:r>
            <w:r>
              <w:rPr>
                <w:rFonts w:ascii="Times New Roman"/>
                <w:b w:val="false"/>
                <w:i w:val="false"/>
                <w:color w:val="000000"/>
                <w:sz w:val="20"/>
              </w:rPr>
              <w:t>бұйрығына</w:t>
            </w:r>
            <w:r>
              <w:rPr>
                <w:rFonts w:ascii="Times New Roman"/>
                <w:b w:val="false"/>
                <w:i w:val="false"/>
                <w:color w:val="000000"/>
                <w:sz w:val="20"/>
              </w:rPr>
              <w:t xml:space="preserve"> (бұдан әрі – қосымша білім беру қағидалары) (сертификат алуға өтініш берген сәтте 5 (бес) жылдан кешіктірмей фармацевтикалық оқуын аяқтаған техникалық және кәсіптік, жоғары оқу білім беру түлектерін қоспағанда);</w:t>
            </w:r>
          </w:p>
          <w:p>
            <w:pPr>
              <w:spacing w:after="20"/>
              <w:ind w:left="20"/>
              <w:jc w:val="both"/>
            </w:pPr>
            <w:r>
              <w:rPr>
                <w:rFonts w:ascii="Times New Roman"/>
                <w:b w:val="false"/>
                <w:i w:val="false"/>
                <w:color w:val="000000"/>
                <w:sz w:val="20"/>
              </w:rPr>
              <w:t>
6) мәлімденген мамандық бойынша қосымша білім беру қағидаларына сәйкес (мамандығы бойынша еңбек қызметінде 3 (үш) жылдан астам үзілісі бар) жалпы көлемі кемінде 8 кредит (240 сағат) біліктілігін арттыру туралы куәлік;</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21673 болып тіркелген) бекітілген кәсіптік даярлықты бағалау нәтижесі техникалық және кәсіптік, жоғары және (немесе) жоғары оқу орнынан кейінгі фармацевтикалық білім беру түлектері және (немесе) мәлімделген мамандық бойынша еңбек қызметінде 3 (үш) жылдан астам үзілісі бар үміткерлер үшін);</w:t>
            </w:r>
          </w:p>
          <w:p>
            <w:pPr>
              <w:spacing w:after="20"/>
              <w:ind w:left="20"/>
              <w:jc w:val="both"/>
            </w:pPr>
            <w:r>
              <w:rPr>
                <w:rFonts w:ascii="Times New Roman"/>
                <w:b w:val="false"/>
                <w:i w:val="false"/>
                <w:color w:val="000000"/>
                <w:sz w:val="20"/>
              </w:rPr>
              <w:t xml:space="preserve">
8) "Электрондық үкімет" шлюзінің ақпараттық жүйесінде қызметкерлердің бейіндері және еңбек шарттарын есепке алу туралы мәліметтер болмаған жағдайда 2015 жылғы 23 қарашадағы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мәлімделген кіші қызмет түрлеріне сәйкес көрсетілетін қызметті алушының еңбек қызметін растайтын құжат ұсынады (болған жағдайда);</w:t>
            </w:r>
          </w:p>
          <w:p>
            <w:pPr>
              <w:spacing w:after="20"/>
              <w:ind w:left="20"/>
              <w:jc w:val="both"/>
            </w:pPr>
            <w:r>
              <w:rPr>
                <w:rFonts w:ascii="Times New Roman"/>
                <w:b w:val="false"/>
                <w:i w:val="false"/>
                <w:color w:val="000000"/>
                <w:sz w:val="20"/>
              </w:rPr>
              <w:t>
9) шетелдік маманның жеке басын куәландыратын құжат (жеке басын сәйкестендіру үшін талап етіледі). Үміткер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 Көрсетілетін қызметті алушылар мамандығы бойынша үздіксіз жұмыс өтілі және соңғы 5 жыл ішінде біліктілігін арттырған куәлігі кемінде 4 кредит (120 сағат) көлемінде бар үміткерлер осы тармақтың 7) тармақшасында көзделген құжатты ұсынбастан бастапқы сертификаттауға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мемлкеттік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26 сәуірдегі</w:t>
            </w:r>
            <w:r>
              <w:br/>
            </w:r>
            <w:r>
              <w:rPr>
                <w:rFonts w:ascii="Times New Roman"/>
                <w:b w:val="false"/>
                <w:i w:val="false"/>
                <w:color w:val="000000"/>
                <w:sz w:val="20"/>
              </w:rPr>
              <w:t xml:space="preserve">№ 16 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23" w:id="13"/>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2015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w:t>
            </w:r>
          </w:p>
          <w:p>
            <w:pPr>
              <w:spacing w:after="20"/>
              <w:ind w:left="20"/>
              <w:jc w:val="both"/>
            </w:pPr>
            <w:r>
              <w:rPr>
                <w:rFonts w:ascii="Times New Roman"/>
                <w:b w:val="false"/>
                <w:i w:val="false"/>
                <w:color w:val="000000"/>
                <w:sz w:val="20"/>
              </w:rPr>
              <w:t xml:space="preserve">
6)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7)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8)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қағидаларына (Нормативтік құқықтық актілерді мемлекеттік тіркеу тізілімінде № 21763 болып тіркелген) сәйкес (өтінім берілген мамандық немесе мамандандыру бойынша маман сертификатын алғаш рет алуға үміткер не қолданылу мерзімі 3 (үш) жылдан астам, өтінім берілген мамандық немесе мамандандыру бойынша жарамсыз маман сертификаты бар көрсетілетін қызметті алушылар үшін). білім мен дағдыларды бағалау қағидаларына сәйкес шетелде медициналық білім алған адам үшін бағалау жөніндегі ұйым берген кәсіптік даярлықты бағалау нәтижесі.</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26 сәуірдегі</w:t>
            </w:r>
            <w:r>
              <w:br/>
            </w:r>
            <w:r>
              <w:rPr>
                <w:rFonts w:ascii="Times New Roman"/>
                <w:b w:val="false"/>
                <w:i w:val="false"/>
                <w:color w:val="000000"/>
                <w:sz w:val="20"/>
              </w:rPr>
              <w:t xml:space="preserve">№ 16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саласындағымаманды </w:t>
            </w:r>
            <w:r>
              <w:br/>
            </w:r>
            <w:r>
              <w:rPr>
                <w:rFonts w:ascii="Times New Roman"/>
                <w:b w:val="false"/>
                <w:i w:val="false"/>
                <w:color w:val="000000"/>
                <w:sz w:val="20"/>
              </w:rPr>
              <w:t xml:space="preserve">сертификаттауды жүргізу, </w:t>
            </w:r>
            <w:r>
              <w:br/>
            </w:r>
            <w:r>
              <w:rPr>
                <w:rFonts w:ascii="Times New Roman"/>
                <w:b w:val="false"/>
                <w:i w:val="false"/>
                <w:color w:val="000000"/>
                <w:sz w:val="20"/>
              </w:rPr>
              <w:t xml:space="preserve">шетелдік мамандарды қоса </w:t>
            </w:r>
            <w:r>
              <w:br/>
            </w:r>
            <w:r>
              <w:rPr>
                <w:rFonts w:ascii="Times New Roman"/>
                <w:b w:val="false"/>
                <w:i w:val="false"/>
                <w:color w:val="000000"/>
                <w:sz w:val="20"/>
              </w:rPr>
              <w:t xml:space="preserve">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мамандарды денсаулық </w:t>
            </w:r>
            <w:r>
              <w:br/>
            </w:r>
            <w:r>
              <w:rPr>
                <w:rFonts w:ascii="Times New Roman"/>
                <w:b w:val="false"/>
                <w:i w:val="false"/>
                <w:color w:val="000000"/>
                <w:sz w:val="20"/>
              </w:rPr>
              <w:t xml:space="preserve">сақтау саласындағы </w:t>
            </w:r>
            <w:r>
              <w:br/>
            </w:r>
            <w:r>
              <w:rPr>
                <w:rFonts w:ascii="Times New Roman"/>
                <w:b w:val="false"/>
                <w:i w:val="false"/>
                <w:color w:val="000000"/>
                <w:sz w:val="20"/>
              </w:rPr>
              <w:t xml:space="preserve">мамандысертификаттауға </w:t>
            </w:r>
            <w:r>
              <w:br/>
            </w:r>
            <w:r>
              <w:rPr>
                <w:rFonts w:ascii="Times New Roman"/>
                <w:b w:val="false"/>
                <w:i w:val="false"/>
                <w:color w:val="000000"/>
                <w:sz w:val="20"/>
              </w:rPr>
              <w:t xml:space="preserve">жіберу шарттарына </w:t>
            </w:r>
            <w:r>
              <w:br/>
            </w:r>
            <w:r>
              <w:rPr>
                <w:rFonts w:ascii="Times New Roman"/>
                <w:b w:val="false"/>
                <w:i w:val="false"/>
                <w:color w:val="000000"/>
                <w:sz w:val="20"/>
              </w:rPr>
              <w:t>8-қосымша</w:t>
            </w:r>
          </w:p>
        </w:tc>
      </w:tr>
    </w:tbl>
    <w:bookmarkStart w:name="z26" w:id="14"/>
    <w:p>
      <w:pPr>
        <w:spacing w:after="0"/>
        <w:ind w:left="0"/>
        <w:jc w:val="left"/>
      </w:pPr>
      <w:r>
        <w:rPr>
          <w:rFonts w:ascii="Times New Roman"/>
          <w:b/>
          <w:i w:val="false"/>
          <w:color w:val="000000"/>
        </w:rPr>
        <w:t xml:space="preserve"> "Халықтың санитариялық-эпидемиологиялық саламаттылығы саласындағы маман сертификатын беру" мемлекеттік қызметін көрсетуге қойылатын негізгі талаптардың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Санитариялық-эпидемиологиялық бақылау комитетінің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 egov. kz, www. eli cens e. kz)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сертификаты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тұлғаларға (бұдан әрі – көрсетілетін қызметті алушы)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бастапқы беру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осы Қағидаларға 12-қосымшаға сәйкес мәліметтер нысаны;</w:t>
            </w:r>
          </w:p>
          <w:p>
            <w:pPr>
              <w:spacing w:after="20"/>
              <w:ind w:left="20"/>
              <w:jc w:val="both"/>
            </w:pPr>
            <w:r>
              <w:rPr>
                <w:rFonts w:ascii="Times New Roman"/>
                <w:b w:val="false"/>
                <w:i w:val="false"/>
                <w:color w:val="000000"/>
                <w:sz w:val="20"/>
              </w:rPr>
              <w:t>
3) ақпараттық жүйелерде мәліметтер болмаған жағдайда, жоғары, жоғары оқу орнынан кейінгі, орта (техникалық және кәсіптік білім туралы дипломның электрондық көшірмесі;</w:t>
            </w:r>
          </w:p>
          <w:p>
            <w:pPr>
              <w:spacing w:after="20"/>
              <w:ind w:left="20"/>
              <w:jc w:val="both"/>
            </w:pPr>
            <w:r>
              <w:rPr>
                <w:rFonts w:ascii="Times New Roman"/>
                <w:b w:val="false"/>
                <w:i w:val="false"/>
                <w:color w:val="000000"/>
                <w:sz w:val="20"/>
              </w:rPr>
              <w:t xml:space="preserve">
4)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білім алған көрсетілетін қызметті алушының білім туралы құжаттарын тану және (немесе) нострификациялау туралы құжаттың электрондық көшірмесі;</w:t>
            </w:r>
          </w:p>
          <w:p>
            <w:pPr>
              <w:spacing w:after="20"/>
              <w:ind w:left="20"/>
              <w:jc w:val="both"/>
            </w:pPr>
            <w:r>
              <w:rPr>
                <w:rFonts w:ascii="Times New Roman"/>
                <w:b w:val="false"/>
                <w:i w:val="false"/>
                <w:color w:val="000000"/>
                <w:sz w:val="20"/>
              </w:rPr>
              <w:t>
5) сертификаттық курс туралы куәліктің электрондық көшірмесі;</w:t>
            </w:r>
          </w:p>
          <w:p>
            <w:pPr>
              <w:spacing w:after="20"/>
              <w:ind w:left="20"/>
              <w:jc w:val="both"/>
            </w:pPr>
            <w:r>
              <w:rPr>
                <w:rFonts w:ascii="Times New Roman"/>
                <w:b w:val="false"/>
                <w:i w:val="false"/>
                <w:color w:val="000000"/>
                <w:sz w:val="20"/>
              </w:rPr>
              <w:t>
6) ақпараттық жүйелерде мәліметтер болмаған жағдайда еңбек кітапшасының электрондық көшірмесі;</w:t>
            </w:r>
          </w:p>
          <w:p>
            <w:pPr>
              <w:spacing w:after="20"/>
              <w:ind w:left="20"/>
              <w:jc w:val="both"/>
            </w:pPr>
            <w:r>
              <w:rPr>
                <w:rFonts w:ascii="Times New Roman"/>
                <w:b w:val="false"/>
                <w:i w:val="false"/>
                <w:color w:val="000000"/>
                <w:sz w:val="20"/>
              </w:rPr>
              <w:t>
7) ақпараттық жүйелерде мәліметтер болмаған жағдайда (оның ішінде шетелде медициналық білім алған адамдар үшін) бағалау жөніндегі ұйым берген кәсіптік даярлығын бағалау нәтижесінің электрондық көшірмесі.</w:t>
            </w:r>
          </w:p>
          <w:p>
            <w:pPr>
              <w:spacing w:after="20"/>
              <w:ind w:left="20"/>
              <w:jc w:val="both"/>
            </w:pPr>
            <w:r>
              <w:rPr>
                <w:rFonts w:ascii="Times New Roman"/>
                <w:b w:val="false"/>
                <w:i w:val="false"/>
                <w:color w:val="000000"/>
                <w:sz w:val="20"/>
              </w:rPr>
              <w:t>
Маман сертификатын қолдасын растау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11-қосымшаға сәйкес электрондық құжат нысаны бойынша өтініш;</w:t>
            </w:r>
          </w:p>
          <w:p>
            <w:pPr>
              <w:spacing w:after="20"/>
              <w:ind w:left="20"/>
              <w:jc w:val="both"/>
            </w:pPr>
            <w:r>
              <w:rPr>
                <w:rFonts w:ascii="Times New Roman"/>
                <w:b w:val="false"/>
                <w:i w:val="false"/>
                <w:color w:val="000000"/>
                <w:sz w:val="20"/>
              </w:rPr>
              <w:t>
2) Мәлімделген мамандандыру бойынша соңғы 5 (бес) жылда біліктілігін арттыру туралы куәлігінің электрондық көшірмесі.</w:t>
            </w:r>
          </w:p>
          <w:p>
            <w:pPr>
              <w:spacing w:after="20"/>
              <w:ind w:left="20"/>
              <w:jc w:val="both"/>
            </w:pPr>
            <w:r>
              <w:rPr>
                <w:rFonts w:ascii="Times New Roman"/>
                <w:b w:val="false"/>
                <w:i w:val="false"/>
                <w:color w:val="000000"/>
                <w:sz w:val="20"/>
              </w:rPr>
              <w:t>
Маман сертификатын қайта ресімдеу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(ЭЦҚ) куәландырылған, осы Қағидаларға 10-қосымшаға сәйкес электрондық құжат нысаны бойынша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сертификатты қайта ресімдеу үшін негіз болған өзгерістер туралы ақпарат қамтылған құжаттардың көшірмесі. Шетелде берілген құжатқа қазақ және орыс тіліндегі аудармасы наториалды расталған электрондық көшірмесі қосымша ұсынылады. "Биология", "Химия" (жаратылыстану ғылымы, математика және статистика бағыты), "Биотехнология", "Органикалық заттардың химиялық технологиясы", "Органикалық емес заттардың химиялық технологиясы", "Ветеринариялық медицина", "Ветеринариялық санитария" мамандықтары бойынша жоғары, жоғары орнынан кейінгі білімі бар жеке адамдарды сертификаттауға жіберу.</w:t>
            </w:r>
          </w:p>
          <w:p>
            <w:pPr>
              <w:spacing w:after="20"/>
              <w:ind w:left="20"/>
              <w:jc w:val="both"/>
            </w:pPr>
            <w:r>
              <w:rPr>
                <w:rFonts w:ascii="Times New Roman"/>
                <w:b w:val="false"/>
                <w:i w:val="false"/>
                <w:color w:val="000000"/>
                <w:sz w:val="20"/>
              </w:rPr>
              <w:t>
"Зертханалық диалностика", "Ветеринария", "Мейіргер ісі", "Емдеу ісі", "Акушерия ісі" мамандықтары бойынша техникалық және кәсіптік медициналық білімі бар үміткер өтінім берілген мамандану бойынша халықтың санитариялық-эпидемиологиялық саламаттылығы саласындағы маманды сертификаттауға жіберіледі. Сертификаттың бастапқы берілуіне сертификаттық курс туралы куәліксіз және бағалау жөніндегі ұйым берген кәсіптік даярлығын бағалау нәтижесінсіз халықтың санитариялық-эпидемиологиялық саламаттылығы саласындағы еңбек міндеттерін жүзеге асыратын маман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gov. egov. kz. интернет-ресурсында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болады.</w:t>
            </w:r>
          </w:p>
          <w:p>
            <w:pPr>
              <w:spacing w:after="20"/>
              <w:ind w:left="20"/>
              <w:jc w:val="both"/>
            </w:pPr>
            <w:r>
              <w:rPr>
                <w:rFonts w:ascii="Times New Roman"/>
                <w:b w:val="false"/>
                <w:i w:val="false"/>
                <w:color w:val="000000"/>
                <w:sz w:val="20"/>
              </w:rPr>
              <w:t>
3.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болады.</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gov. egov. kz интернет-ресурсында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