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2301" w14:textId="93f2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Жазатайым оқиға туралы актіні электрондық форматта еңбек жөніндегі уәкілетті мемлекеттік органға жіберу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26 қаңтардағы № 15 бұйрығы. Қазақстан Республикасының Әділет министрлігінде 2024 жылғы 29 қаңтарда № 33937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Еңбек кодексі 190-бабының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Жазатайым оқиға туралы актіні электрондық форматта еңбек жөніндегі уәкілетті мемлекеттік органға жіберу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Еңбек және әлеуметтік қорғау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қаңтардағы</w:t>
            </w:r>
            <w:r>
              <w:br/>
            </w:r>
            <w:r>
              <w:rPr>
                <w:rFonts w:ascii="Times New Roman"/>
                <w:b w:val="false"/>
                <w:i w:val="false"/>
                <w:color w:val="000000"/>
                <w:sz w:val="20"/>
              </w:rPr>
              <w:t>№ 15 Бұйрықпен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Жазатайым оқиға туралы актіні электрондық форматта еңбек жөніндегі уәкілетті мемлекеттік органға жіберу қағидалары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Жазатайым оқиға туралы актіні электрондық форматта еңбек жөніндегі уәкілетті мемлекеттік органға жіберу қағидалары (бұдан әрі – Қағидалар) Қазақстан Республикасы Еңбек кодексінің 190-бабының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w:t>
      </w:r>
    </w:p>
    <w:bookmarkEnd w:id="10"/>
    <w:bookmarkStart w:name="z12" w:id="11"/>
    <w:p>
      <w:pPr>
        <w:spacing w:after="0"/>
        <w:ind w:left="0"/>
        <w:jc w:val="both"/>
      </w:pPr>
      <w:r>
        <w:rPr>
          <w:rFonts w:ascii="Times New Roman"/>
          <w:b w:val="false"/>
          <w:i w:val="false"/>
          <w:color w:val="000000"/>
          <w:sz w:val="28"/>
        </w:rPr>
        <w:t>
      2. Қағидаларда мынадай ұғымдар қолданылады:</w:t>
      </w:r>
    </w:p>
    <w:bookmarkEnd w:id="11"/>
    <w:bookmarkStart w:name="z13" w:id="12"/>
    <w:p>
      <w:pPr>
        <w:spacing w:after="0"/>
        <w:ind w:left="0"/>
        <w:jc w:val="both"/>
      </w:pPr>
      <w:r>
        <w:rPr>
          <w:rFonts w:ascii="Times New Roman"/>
          <w:b w:val="false"/>
          <w:i w:val="false"/>
          <w:color w:val="000000"/>
          <w:sz w:val="28"/>
        </w:rPr>
        <w:t>
      1) еңбек қызметіне байланысты жазатайым оқиға – өзінің еңбек (қызметтік) міндеттерін немесе жұмыс берушінің не қабылдаушы тараптың тапсырмаларын орындауы кезінде жұмыскердің, жіберуші тарап жұмыскерінің өндірістік жарақаттануы, денсаулығының кенеттен нашарлауы немесе улануы салдарынан олардың еңбекке қабілеттілігінен уақытша немесе тұрақты айырылуына не қайтыс болуына әкеп соқтырған зиянды және (немесе) қауіпті өндірістік фактордың жұмыскерге, жіберуші тараптың жұмыскеріне әсер етуі;</w:t>
      </w:r>
    </w:p>
    <w:bookmarkEnd w:id="12"/>
    <w:bookmarkStart w:name="z14" w:id="13"/>
    <w:p>
      <w:pPr>
        <w:spacing w:after="0"/>
        <w:ind w:left="0"/>
        <w:jc w:val="both"/>
      </w:pPr>
      <w:r>
        <w:rPr>
          <w:rFonts w:ascii="Times New Roman"/>
          <w:b w:val="false"/>
          <w:i w:val="false"/>
          <w:color w:val="000000"/>
          <w:sz w:val="28"/>
        </w:rPr>
        <w:t>
      2) еңбекті қорғау және қауіпсіздік жөніндегі цифрлық жүйе – мемлекеттік еңбек инспекторларын тексеру, еңбек қызметіне байланысты жазатайым оқиғаларды тергеу нәтижелерін есепке алуды автоматтандыруға арналған цифрлық жүйе;</w:t>
      </w:r>
    </w:p>
    <w:bookmarkEnd w:id="13"/>
    <w:bookmarkStart w:name="z15" w:id="14"/>
    <w:p>
      <w:pPr>
        <w:spacing w:after="0"/>
        <w:ind w:left="0"/>
        <w:jc w:val="both"/>
      </w:pPr>
      <w:r>
        <w:rPr>
          <w:rFonts w:ascii="Times New Roman"/>
          <w:b w:val="false"/>
          <w:i w:val="false"/>
          <w:color w:val="000000"/>
          <w:sz w:val="28"/>
        </w:rPr>
        <w:t>
      3) еңбек жөнiндегi уәкiлеттi мемлекеттiк орган – Қазақстан Республикасының заңнамасына сәйкес еңбек қатынастары саласындағы мемлекеттік саясатты қалыптастыруды және іске асыруды жүзеге асыратын орталық атқарушы орган;</w:t>
      </w:r>
    </w:p>
    <w:bookmarkEnd w:id="14"/>
    <w:bookmarkStart w:name="z16" w:id="15"/>
    <w:p>
      <w:pPr>
        <w:spacing w:after="0"/>
        <w:ind w:left="0"/>
        <w:jc w:val="both"/>
      </w:pPr>
      <w:r>
        <w:rPr>
          <w:rFonts w:ascii="Times New Roman"/>
          <w:b w:val="false"/>
          <w:i w:val="false"/>
          <w:color w:val="000000"/>
          <w:sz w:val="28"/>
        </w:rPr>
        <w:t>
      4) жұмыс беруші – жұмыскер еңбек қатынастарында болатын жеке немесе заңды тұлға;</w:t>
      </w:r>
    </w:p>
    <w:bookmarkEnd w:id="15"/>
    <w:bookmarkStart w:name="z17" w:id="16"/>
    <w:p>
      <w:pPr>
        <w:spacing w:after="0"/>
        <w:ind w:left="0"/>
        <w:jc w:val="both"/>
      </w:pPr>
      <w:r>
        <w:rPr>
          <w:rFonts w:ascii="Times New Roman"/>
          <w:b w:val="false"/>
          <w:i w:val="false"/>
          <w:color w:val="000000"/>
          <w:sz w:val="28"/>
        </w:rPr>
        <w:t>
      5)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6"/>
    <w:bookmarkStart w:name="z18" w:id="17"/>
    <w:p>
      <w:pPr>
        <w:spacing w:after="0"/>
        <w:ind w:left="0"/>
        <w:jc w:val="both"/>
      </w:pPr>
      <w:r>
        <w:rPr>
          <w:rFonts w:ascii="Times New Roman"/>
          <w:b w:val="false"/>
          <w:i w:val="false"/>
          <w:color w:val="000000"/>
          <w:sz w:val="28"/>
        </w:rPr>
        <w:t>
      6) "Электрондық еңбек биржасы" цифрлық порталы – еңбек нарығының бірыңғай цифрлық базасы бар цифрлық жүйе.</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30.09.2024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14.04.2026 </w:t>
      </w:r>
      <w:r>
        <w:rPr>
          <w:rFonts w:ascii="Times New Roman"/>
          <w:b w:val="false"/>
          <w:i w:val="false"/>
          <w:color w:val="000000"/>
          <w:sz w:val="28"/>
        </w:rPr>
        <w:t>№ 133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 </w:t>
      </w:r>
      <w:r>
        <w:br/>
      </w:r>
      <w:r>
        <w:rPr>
          <w:rFonts w:ascii="Times New Roman"/>
          <w:b w:val="false"/>
          <w:i w:val="false"/>
          <w:color w:val="000000"/>
          <w:sz w:val="28"/>
        </w:rPr>
        <w:t>
</w:t>
      </w:r>
    </w:p>
    <w:bookmarkStart w:name="z19" w:id="18"/>
    <w:p>
      <w:pPr>
        <w:spacing w:after="0"/>
        <w:ind w:left="0"/>
        <w:jc w:val="left"/>
      </w:pPr>
      <w:r>
        <w:rPr>
          <w:rFonts w:ascii="Times New Roman"/>
          <w:b/>
          <w:i w:val="false"/>
          <w:color w:val="000000"/>
        </w:rPr>
        <w:t xml:space="preserve"> 2-тарау. Жазатайым оқиға туралы актіні электрондық форматта еңбек жөніндегі уәкілетті мемлекеттік органға жіберу тәртібі</w:t>
      </w:r>
    </w:p>
    <w:bookmarkEnd w:id="18"/>
    <w:bookmarkStart w:name="z20" w:id="19"/>
    <w:p>
      <w:pPr>
        <w:spacing w:after="0"/>
        <w:ind w:left="0"/>
        <w:jc w:val="both"/>
      </w:pPr>
      <w:r>
        <w:rPr>
          <w:rFonts w:ascii="Times New Roman"/>
          <w:b w:val="false"/>
          <w:i w:val="false"/>
          <w:color w:val="000000"/>
          <w:sz w:val="28"/>
        </w:rPr>
        <w:t>
      3. Жұмыс беруші еңбек қызметіне байланысты әрбір жазатайым оқиғаны тергеп-тексеру аяқталғаннан кейін, тергеп-тексеру материалдарына сәйкес үш жұмыс күнінен кешіктірмей жазатайым оқиға туралы актіні ресімдейді және еңбек жөніндегі уәкілетті мемлекеттік органға жібереді.</w:t>
      </w:r>
    </w:p>
    <w:bookmarkEnd w:id="19"/>
    <w:bookmarkStart w:name="z21" w:id="20"/>
    <w:p>
      <w:pPr>
        <w:spacing w:after="0"/>
        <w:ind w:left="0"/>
        <w:jc w:val="both"/>
      </w:pPr>
      <w:r>
        <w:rPr>
          <w:rFonts w:ascii="Times New Roman"/>
          <w:b w:val="false"/>
          <w:i w:val="false"/>
          <w:color w:val="000000"/>
          <w:sz w:val="28"/>
        </w:rPr>
        <w:t>
      4. Жұмыс беруші еңбек қызметіне байланысты жазатайым оқиға туралы актіні "Электрондық еңбек биржасы" цифрлық порталы арқылы жібереді.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14.04.2026 </w:t>
      </w:r>
      <w:r>
        <w:rPr>
          <w:rFonts w:ascii="Times New Roman"/>
          <w:b w:val="false"/>
          <w:i w:val="false"/>
          <w:color w:val="000000"/>
          <w:sz w:val="28"/>
        </w:rPr>
        <w:t>№ 133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5. Еңбек қызметіне байланысты жазатайым оқиға туралы актіні жіберу үшін жұмыс беруші электрондық цифрлық қолтаңбасымен растап, "Электрондық еңбек биржасы" цифрлық порталында жеке кабинетін тіркейді.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14.04.2026 </w:t>
      </w:r>
      <w:r>
        <w:rPr>
          <w:rFonts w:ascii="Times New Roman"/>
          <w:b w:val="false"/>
          <w:i w:val="false"/>
          <w:color w:val="000000"/>
          <w:sz w:val="28"/>
        </w:rPr>
        <w:t>№ 133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6. Жұмыс беруші еңбек қызметіне байланысты жазатайым оқиға туралы актіні электрондық форматта сканерленген көшірме түрінде жеке кабинетте бекітіп және электрондық цифрлық қолтаңбасымен растап еңбекті қорғау және қауіпсіздік жөніндегі цифрлық жүйеге жібереді.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14.04.2026 </w:t>
      </w:r>
      <w:r>
        <w:rPr>
          <w:rFonts w:ascii="Times New Roman"/>
          <w:b w:val="false"/>
          <w:i w:val="false"/>
          <w:color w:val="000000"/>
          <w:sz w:val="28"/>
        </w:rPr>
        <w:t>№ 133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