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38e75" w14:textId="8038e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облысында жылу маусымына дайындық және оны өткізу Қағидаларын бекіту туралы</w:t>
      </w:r>
    </w:p>
    <w:p>
      <w:pPr>
        <w:spacing w:after="0"/>
        <w:ind w:left="0"/>
        <w:jc w:val="both"/>
      </w:pPr>
      <w:r>
        <w:rPr>
          <w:rFonts w:ascii="Times New Roman"/>
          <w:b w:val="false"/>
          <w:i w:val="false"/>
          <w:color w:val="000000"/>
          <w:sz w:val="28"/>
        </w:rPr>
        <w:t>Түркістан облыстық мәслихатының 2023 жылғы 28 сәуірдегі № 2/29-VIII шешімі. Түркістан облысының Әділет департаментінде 2023 жылғы 18 мамырда № 6282-13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Түркістан облыстық мәслихаты 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Түркістан облысында жылу маусымына дайындық және оны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Абишов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 мәслихаты</w:t>
            </w:r>
            <w:r>
              <w:br/>
            </w:r>
            <w:r>
              <w:rPr>
                <w:rFonts w:ascii="Times New Roman"/>
                <w:b w:val="false"/>
                <w:i w:val="false"/>
                <w:color w:val="000000"/>
                <w:sz w:val="20"/>
              </w:rPr>
              <w:t>2023 жылғы 28 сәуірдегі</w:t>
            </w:r>
            <w:r>
              <w:br/>
            </w:r>
            <w:r>
              <w:rPr>
                <w:rFonts w:ascii="Times New Roman"/>
                <w:b w:val="false"/>
                <w:i w:val="false"/>
                <w:color w:val="000000"/>
                <w:sz w:val="20"/>
              </w:rPr>
              <w:t>№ 2/29-VIII Шешімімен бекітілген</w:t>
            </w:r>
          </w:p>
        </w:tc>
      </w:tr>
    </w:tbl>
    <w:bookmarkStart w:name="z5" w:id="3"/>
    <w:p>
      <w:pPr>
        <w:spacing w:after="0"/>
        <w:ind w:left="0"/>
        <w:jc w:val="left"/>
      </w:pPr>
      <w:r>
        <w:rPr>
          <w:rFonts w:ascii="Times New Roman"/>
          <w:b/>
          <w:i w:val="false"/>
          <w:color w:val="000000"/>
        </w:rPr>
        <w:t xml:space="preserve"> Түркістан облысында жылу маусымына дайындық және оны өткізу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xml:space="preserve">
      Осы Түркістан облысында жылу маусымына дайындық және оны өткізу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жобасы Қазақстан Республикасының "Электр энергетикасы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қолданыстағы заңдарының талаптарына сәйкес әзірленген және Түркістан облысында жылу маусымына дайындық және оны өткізу тәртібін анықтайды.</w:t>
      </w:r>
    </w:p>
    <w:bookmarkEnd w:id="5"/>
    <w:bookmarkStart w:name="z8" w:id="6"/>
    <w:p>
      <w:pPr>
        <w:spacing w:after="0"/>
        <w:ind w:left="0"/>
        <w:jc w:val="both"/>
      </w:pPr>
      <w:r>
        <w:rPr>
          <w:rFonts w:ascii="Times New Roman"/>
          <w:b w:val="false"/>
          <w:i w:val="false"/>
          <w:color w:val="000000"/>
          <w:sz w:val="28"/>
        </w:rPr>
        <w:t>
      1. Қағидалар Түркістан облысының жергілікті атқарушы органдары, тұрғын үй-коммуналдық және отын-энергетикалық кешен ұйымдарының облыстың өндірістік, әлеуметтік, тұрғын үй-коммуналдық және отын-энергетикалық кешен объектілерін жылу маусымына дайындық, оның өтуі кезеңінде тұрақты қызмет көрсетуін қамтамасыз ету үшін қызметін үйлестіреді.</w:t>
      </w:r>
    </w:p>
    <w:bookmarkEnd w:id="6"/>
    <w:bookmarkStart w:name="z9" w:id="7"/>
    <w:p>
      <w:pPr>
        <w:spacing w:after="0"/>
        <w:ind w:left="0"/>
        <w:jc w:val="both"/>
      </w:pPr>
      <w:r>
        <w:rPr>
          <w:rFonts w:ascii="Times New Roman"/>
          <w:b w:val="false"/>
          <w:i w:val="false"/>
          <w:color w:val="000000"/>
          <w:sz w:val="28"/>
        </w:rPr>
        <w:t>
      2. Облыстың тұрғын үй-коммуналды және отын-энергетикалық кешеніне жататын ұйымдар мен мекемелер тұтынушыларды жылумен жабдықтауды тұрақты қамтамасыз етеді, сондай-ақ энергия тасығыштардың қажетті параметрлерін сақтайды және тұрғын үйлер мен ғимараттардағы қалыпты температуралық режимді, олардың белгіленуі мен энергия тұтынудың төлемдік тәртібін ескере отырып қамтамасыз етеді.</w:t>
      </w:r>
    </w:p>
    <w:bookmarkEnd w:id="7"/>
    <w:bookmarkStart w:name="z10" w:id="8"/>
    <w:p>
      <w:pPr>
        <w:spacing w:after="0"/>
        <w:ind w:left="0"/>
        <w:jc w:val="both"/>
      </w:pPr>
      <w:r>
        <w:rPr>
          <w:rFonts w:ascii="Times New Roman"/>
          <w:b w:val="false"/>
          <w:i w:val="false"/>
          <w:color w:val="000000"/>
          <w:sz w:val="28"/>
        </w:rPr>
        <w:t>
      3. Облыс аумағында күзгі-қысқы жағдайлардағы жұмысқа объектілердің дайындығы қысқы жылу маусымына дайындық туралы облыс әкімдігінің жыл сайынғы қаулысына сәйкес жүзеге асырылады.</w:t>
      </w:r>
    </w:p>
    <w:bookmarkEnd w:id="8"/>
    <w:bookmarkStart w:name="z11" w:id="9"/>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Қағидаларды</w:t>
      </w:r>
      <w:r>
        <w:rPr>
          <w:rFonts w:ascii="Times New Roman"/>
          <w:b w:val="false"/>
          <w:i w:val="false"/>
          <w:color w:val="000000"/>
          <w:sz w:val="28"/>
        </w:rPr>
        <w:t>:</w:t>
      </w:r>
    </w:p>
    <w:bookmarkEnd w:id="9"/>
    <w:p>
      <w:pPr>
        <w:spacing w:after="0"/>
        <w:ind w:left="0"/>
        <w:jc w:val="both"/>
      </w:pPr>
      <w:r>
        <w:rPr>
          <w:rFonts w:ascii="Times New Roman"/>
          <w:b w:val="false"/>
          <w:i w:val="false"/>
          <w:color w:val="000000"/>
          <w:sz w:val="28"/>
        </w:rPr>
        <w:t>
      1) облыстың жергілікті атқарушы органдары;</w:t>
      </w:r>
    </w:p>
    <w:p>
      <w:pPr>
        <w:spacing w:after="0"/>
        <w:ind w:left="0"/>
        <w:jc w:val="both"/>
      </w:pPr>
      <w:r>
        <w:rPr>
          <w:rFonts w:ascii="Times New Roman"/>
          <w:b w:val="false"/>
          <w:i w:val="false"/>
          <w:color w:val="000000"/>
          <w:sz w:val="28"/>
        </w:rPr>
        <w:t>
      2) ведомстволық бағыныстылығы және меншік нысанына қарамастан, балансында, жедел басқаруында, шаруашылық жүргізуі немесе жалдауында, қызмет көрсетуінде жылумен жабдықтау көздері, инженерлік құрылыстар, коммуникациялар және ғимараттар бар коммуналдық қызметтерді көрсетушілер мен тұтынушылар;</w:t>
      </w:r>
    </w:p>
    <w:p>
      <w:pPr>
        <w:spacing w:after="0"/>
        <w:ind w:left="0"/>
        <w:jc w:val="both"/>
      </w:pPr>
      <w:r>
        <w:rPr>
          <w:rFonts w:ascii="Times New Roman"/>
          <w:b w:val="false"/>
          <w:i w:val="false"/>
          <w:color w:val="000000"/>
          <w:sz w:val="28"/>
        </w:rPr>
        <w:t>
      3) Түркістан облысының тұрғын үй-коммуналдық және энергетикалық кешен объектілерін салу, монтаждау, реттеу және жөндеумен айналысатын құрылыс-монтаж, жөндеу және реттеуші ұйымдарымен орындауға міндетті.</w:t>
      </w:r>
    </w:p>
    <w:bookmarkStart w:name="z12" w:id="10"/>
    <w:p>
      <w:pPr>
        <w:spacing w:after="0"/>
        <w:ind w:left="0"/>
        <w:jc w:val="both"/>
      </w:pPr>
      <w:r>
        <w:rPr>
          <w:rFonts w:ascii="Times New Roman"/>
          <w:b w:val="false"/>
          <w:i w:val="false"/>
          <w:color w:val="000000"/>
          <w:sz w:val="28"/>
        </w:rPr>
        <w:t>
      5. Облыстың тұрғын үй-коммуналдық және отын-энергетикалық кешеніне жататын ұйымдары мен мекемелері тұтынушыларды жылу, су, электр, газ, отынмен жабдықтау және су бұрумен тұрақты қамтамасыз етеді, сондай-ақ энергия тасығыштардың қажетті параметрлерін сақтайды және тұрғын үйлер мен ғимараттардағы нормативті температуралық режимді, олардың белгіленуі мен энергия тұтынудың төлемдік тәртібін ескере отырып қамтамасыз етеді.</w:t>
      </w:r>
    </w:p>
    <w:bookmarkEnd w:id="10"/>
    <w:bookmarkStart w:name="z13" w:id="11"/>
    <w:p>
      <w:pPr>
        <w:spacing w:after="0"/>
        <w:ind w:left="0"/>
        <w:jc w:val="both"/>
      </w:pPr>
      <w:r>
        <w:rPr>
          <w:rFonts w:ascii="Times New Roman"/>
          <w:b w:val="false"/>
          <w:i w:val="false"/>
          <w:color w:val="000000"/>
          <w:sz w:val="28"/>
        </w:rPr>
        <w:t>
      6. Өз құзыреті шегінде Түркістан облысында жылу маусымына дайындау және оны өткізуді жалпы үйлестіру, облыс әкімінің өкімімен бекітілген жылу маусымына дайындау мен оны өткізу жөніндегі облыстық штабымен жүзеге асырылады.</w:t>
      </w:r>
    </w:p>
    <w:bookmarkEnd w:id="11"/>
    <w:bookmarkStart w:name="z14" w:id="12"/>
    <w:p>
      <w:pPr>
        <w:spacing w:after="0"/>
        <w:ind w:left="0"/>
        <w:jc w:val="both"/>
      </w:pPr>
      <w:r>
        <w:rPr>
          <w:rFonts w:ascii="Times New Roman"/>
          <w:b w:val="false"/>
          <w:i w:val="false"/>
          <w:color w:val="000000"/>
          <w:sz w:val="28"/>
        </w:rPr>
        <w:t>
      7. Қалалармен мен аудандарының жылу маусымына дайындық пен оны өткізуді үйлестіру, облыс әкімінің өкіміне сәйкес қала және аудан әкімдерімен бекітілген қалалық және аудандық штабтар (бұдан әрі – қалалық (аудандық) штаб) жүзеге асырады.</w:t>
      </w:r>
    </w:p>
    <w:bookmarkEnd w:id="12"/>
    <w:bookmarkStart w:name="z15" w:id="13"/>
    <w:p>
      <w:pPr>
        <w:spacing w:after="0"/>
        <w:ind w:left="0"/>
        <w:jc w:val="both"/>
      </w:pPr>
      <w:r>
        <w:rPr>
          <w:rFonts w:ascii="Times New Roman"/>
          <w:b w:val="false"/>
          <w:i w:val="false"/>
          <w:color w:val="000000"/>
          <w:sz w:val="28"/>
        </w:rPr>
        <w:t>
      8. Алдағы жылу маусымында облыстың өңірлерінің инженерлік-энергетикалық кешен және тұрғын үй-коммуналдық шаруашылық объектілерін қысқы жағдайларда жұмысқа дайындаудың жыл сайынғы жоспарын (бұдан әрі – жылу маусымына дайындық жоспары) ұсыну тәртібі:</w:t>
      </w:r>
    </w:p>
    <w:bookmarkEnd w:id="13"/>
    <w:p>
      <w:pPr>
        <w:spacing w:after="0"/>
        <w:ind w:left="0"/>
        <w:jc w:val="both"/>
      </w:pPr>
      <w:r>
        <w:rPr>
          <w:rFonts w:ascii="Times New Roman"/>
          <w:b w:val="false"/>
          <w:i w:val="false"/>
          <w:color w:val="000000"/>
          <w:sz w:val="28"/>
        </w:rPr>
        <w:t>
      1) облыстың тұрғын үй-коммуналдық және отын-энергетикалық кешеніне жататын кәсіпорындар жыл сайын, жылу маусымы аяқталғаннан кейін қалалар және аудандардың жергілікті атқарушы органдарына жылу маусымына дайындық жоспарларын ұсынады;</w:t>
      </w:r>
    </w:p>
    <w:p>
      <w:pPr>
        <w:spacing w:after="0"/>
        <w:ind w:left="0"/>
        <w:jc w:val="both"/>
      </w:pPr>
      <w:r>
        <w:rPr>
          <w:rFonts w:ascii="Times New Roman"/>
          <w:b w:val="false"/>
          <w:i w:val="false"/>
          <w:color w:val="000000"/>
          <w:sz w:val="28"/>
        </w:rPr>
        <w:t>
      2) Қалалар және аудандардың жергілікті атқарушы органдары ұсынылған жылу маусымына дайындық жоспарларын бірыңғай жоспарға біріктіреді;</w:t>
      </w:r>
    </w:p>
    <w:p>
      <w:pPr>
        <w:spacing w:after="0"/>
        <w:ind w:left="0"/>
        <w:jc w:val="both"/>
      </w:pPr>
      <w:r>
        <w:rPr>
          <w:rFonts w:ascii="Times New Roman"/>
          <w:b w:val="false"/>
          <w:i w:val="false"/>
          <w:color w:val="000000"/>
          <w:sz w:val="28"/>
        </w:rPr>
        <w:t>
      3) Қалалар және аудандардың жергілікті атқарушы органдары жылу маусымына дайындықтың бірыңғай жоспарларын жыл сайын 15 мамырға дейін "Түркістан облысының энергетика және тұрғын үй-коммуналдық шаруашылығы басқармасы" мемлекеттік мекемесіне жинақ үшін ұсынады.</w:t>
      </w:r>
    </w:p>
    <w:bookmarkStart w:name="z16" w:id="14"/>
    <w:p>
      <w:pPr>
        <w:spacing w:after="0"/>
        <w:ind w:left="0"/>
        <w:jc w:val="both"/>
      </w:pPr>
      <w:r>
        <w:rPr>
          <w:rFonts w:ascii="Times New Roman"/>
          <w:b w:val="false"/>
          <w:i w:val="false"/>
          <w:color w:val="000000"/>
          <w:sz w:val="28"/>
        </w:rPr>
        <w:t>
      9. Жылу маусымына дайындық жоспарларын орындау жөніндегі есептер мына тәртіпте ұсынылады:</w:t>
      </w:r>
    </w:p>
    <w:bookmarkEnd w:id="14"/>
    <w:p>
      <w:pPr>
        <w:spacing w:after="0"/>
        <w:ind w:left="0"/>
        <w:jc w:val="both"/>
      </w:pPr>
      <w:r>
        <w:rPr>
          <w:rFonts w:ascii="Times New Roman"/>
          <w:b w:val="false"/>
          <w:i w:val="false"/>
          <w:color w:val="000000"/>
          <w:sz w:val="28"/>
        </w:rPr>
        <w:t>
      1) тұрғын үй-коммуналдық және отын-энергетикалық кешенге жататын кәсіпорындарымен қалалар және аудандардың жергілікті атқарушы органдарына – апта сайын дүйсенбі күні;</w:t>
      </w:r>
    </w:p>
    <w:p>
      <w:pPr>
        <w:spacing w:after="0"/>
        <w:ind w:left="0"/>
        <w:jc w:val="both"/>
      </w:pPr>
      <w:r>
        <w:rPr>
          <w:rFonts w:ascii="Times New Roman"/>
          <w:b w:val="false"/>
          <w:i w:val="false"/>
          <w:color w:val="000000"/>
          <w:sz w:val="28"/>
        </w:rPr>
        <w:t>
      2) Қалалар және аудандардың жергілікті атқарушы органдары өз өңірі бойынша жинақ есепті – "Түркістан облысының энергетика және тұрғын үй-коммуналдық шаруашылығы басқармасы" мемлекеттік мекемесіне апта сайын сейсенбі күні;</w:t>
      </w:r>
    </w:p>
    <w:p>
      <w:pPr>
        <w:spacing w:after="0"/>
        <w:ind w:left="0"/>
        <w:jc w:val="both"/>
      </w:pPr>
      <w:r>
        <w:rPr>
          <w:rFonts w:ascii="Times New Roman"/>
          <w:b w:val="false"/>
          <w:i w:val="false"/>
          <w:color w:val="000000"/>
          <w:sz w:val="28"/>
        </w:rPr>
        <w:t>
      3) "Түркістан облысының энергетика және тұрғын үй-коммуналдық шаруашылығы басқармасы" мемлекеттік мекемесі облыс бойынша жинақ есепті – Түркістан облысының әкімдігіне әр аптаның сәрсенбі күні ұсынады.</w:t>
      </w:r>
    </w:p>
    <w:bookmarkStart w:name="z17" w:id="15"/>
    <w:p>
      <w:pPr>
        <w:spacing w:after="0"/>
        <w:ind w:left="0"/>
        <w:jc w:val="both"/>
      </w:pPr>
      <w:r>
        <w:rPr>
          <w:rFonts w:ascii="Times New Roman"/>
          <w:b w:val="false"/>
          <w:i w:val="false"/>
          <w:color w:val="000000"/>
          <w:sz w:val="28"/>
        </w:rPr>
        <w:t>
      10. Жылу маусымына дайындық кезінде жоспарланған жұмыстар орындалмағанда есепке:</w:t>
      </w:r>
    </w:p>
    <w:bookmarkEnd w:id="15"/>
    <w:p>
      <w:pPr>
        <w:spacing w:after="0"/>
        <w:ind w:left="0"/>
        <w:jc w:val="both"/>
      </w:pPr>
      <w:r>
        <w:rPr>
          <w:rFonts w:ascii="Times New Roman"/>
          <w:b w:val="false"/>
          <w:i w:val="false"/>
          <w:color w:val="000000"/>
          <w:sz w:val="28"/>
        </w:rPr>
        <w:t>
      1) орындалмау себептері көрсетілген анықтама;</w:t>
      </w:r>
    </w:p>
    <w:p>
      <w:pPr>
        <w:spacing w:after="0"/>
        <w:ind w:left="0"/>
        <w:jc w:val="both"/>
      </w:pPr>
      <w:r>
        <w:rPr>
          <w:rFonts w:ascii="Times New Roman"/>
          <w:b w:val="false"/>
          <w:i w:val="false"/>
          <w:color w:val="000000"/>
          <w:sz w:val="28"/>
        </w:rPr>
        <w:t>
      2) ахуалды түзету бойынша қабылданып жатқан шаралар;</w:t>
      </w:r>
    </w:p>
    <w:p>
      <w:pPr>
        <w:spacing w:after="0"/>
        <w:ind w:left="0"/>
        <w:jc w:val="both"/>
      </w:pPr>
      <w:r>
        <w:rPr>
          <w:rFonts w:ascii="Times New Roman"/>
          <w:b w:val="false"/>
          <w:i w:val="false"/>
          <w:color w:val="000000"/>
          <w:sz w:val="28"/>
        </w:rPr>
        <w:t>
      3) жұмыстарды орындаудың жаңа мерзімдері қоса беріледі.</w:t>
      </w:r>
    </w:p>
    <w:bookmarkStart w:name="z18" w:id="16"/>
    <w:p>
      <w:pPr>
        <w:spacing w:after="0"/>
        <w:ind w:left="0"/>
        <w:jc w:val="left"/>
      </w:pPr>
      <w:r>
        <w:rPr>
          <w:rFonts w:ascii="Times New Roman"/>
          <w:b/>
          <w:i w:val="false"/>
          <w:color w:val="000000"/>
        </w:rPr>
        <w:t xml:space="preserve"> 2. Жылу маусымына дайындық</w:t>
      </w:r>
    </w:p>
    <w:bookmarkEnd w:id="16"/>
    <w:bookmarkStart w:name="z19" w:id="17"/>
    <w:p>
      <w:pPr>
        <w:spacing w:after="0"/>
        <w:ind w:left="0"/>
        <w:jc w:val="both"/>
      </w:pPr>
      <w:r>
        <w:rPr>
          <w:rFonts w:ascii="Times New Roman"/>
          <w:b w:val="false"/>
          <w:i w:val="false"/>
          <w:color w:val="000000"/>
          <w:sz w:val="28"/>
        </w:rPr>
        <w:t>
      11. Жылу маусымының дайындығына:</w:t>
      </w:r>
    </w:p>
    <w:bookmarkEnd w:id="17"/>
    <w:p>
      <w:pPr>
        <w:spacing w:after="0"/>
        <w:ind w:left="0"/>
        <w:jc w:val="both"/>
      </w:pPr>
      <w:r>
        <w:rPr>
          <w:rFonts w:ascii="Times New Roman"/>
          <w:b w:val="false"/>
          <w:i w:val="false"/>
          <w:color w:val="000000"/>
          <w:sz w:val="28"/>
        </w:rPr>
        <w:t>
      1) өткен жылу маусымында анықталған ақауларды талдау, анықталған ақаулар мен бұзушылықтарды жою бойынша іс-шараларды орындау;</w:t>
      </w:r>
    </w:p>
    <w:p>
      <w:pPr>
        <w:spacing w:after="0"/>
        <w:ind w:left="0"/>
        <w:jc w:val="both"/>
      </w:pPr>
      <w:r>
        <w:rPr>
          <w:rFonts w:ascii="Times New Roman"/>
          <w:b w:val="false"/>
          <w:i w:val="false"/>
          <w:color w:val="000000"/>
          <w:sz w:val="28"/>
        </w:rPr>
        <w:t>
      2) жылу маусымына дайындалу жоспарларын әзірлеу;</w:t>
      </w:r>
    </w:p>
    <w:p>
      <w:pPr>
        <w:spacing w:after="0"/>
        <w:ind w:left="0"/>
        <w:jc w:val="both"/>
      </w:pPr>
      <w:r>
        <w:rPr>
          <w:rFonts w:ascii="Times New Roman"/>
          <w:b w:val="false"/>
          <w:i w:val="false"/>
          <w:color w:val="000000"/>
          <w:sz w:val="28"/>
        </w:rPr>
        <w:t>
      3) мердігер ұйымдармен қаржыландыру және шарттар жасау, мәселелерін шешу, жөндеу және құрылыс-монтаж жұмыстарын материалдық-техникалық қамтамасыз ету;</w:t>
      </w:r>
    </w:p>
    <w:p>
      <w:pPr>
        <w:spacing w:after="0"/>
        <w:ind w:left="0"/>
        <w:jc w:val="both"/>
      </w:pPr>
      <w:r>
        <w:rPr>
          <w:rFonts w:ascii="Times New Roman"/>
          <w:b w:val="false"/>
          <w:i w:val="false"/>
          <w:color w:val="000000"/>
          <w:sz w:val="28"/>
        </w:rPr>
        <w:t>
      4) жылумен жабдықтау көздері және орталық жылу пункттерінде қажетті жөндеу жұмыстарын өткізу, соның ішінде қазандықтар, түтікшелер, құбырларды қарау және сынап білу;</w:t>
      </w:r>
    </w:p>
    <w:p>
      <w:pPr>
        <w:spacing w:after="0"/>
        <w:ind w:left="0"/>
        <w:jc w:val="both"/>
      </w:pPr>
      <w:r>
        <w:rPr>
          <w:rFonts w:ascii="Times New Roman"/>
          <w:b w:val="false"/>
          <w:i w:val="false"/>
          <w:color w:val="000000"/>
          <w:sz w:val="28"/>
        </w:rPr>
        <w:t>
      5) жылу желілері жұмысының жылуды беру және гидравликалық режимінің кестесін әзірлеу;</w:t>
      </w:r>
    </w:p>
    <w:p>
      <w:pPr>
        <w:spacing w:after="0"/>
        <w:ind w:left="0"/>
        <w:jc w:val="both"/>
      </w:pPr>
      <w:r>
        <w:rPr>
          <w:rFonts w:ascii="Times New Roman"/>
          <w:b w:val="false"/>
          <w:i w:val="false"/>
          <w:color w:val="000000"/>
          <w:sz w:val="28"/>
        </w:rPr>
        <w:t>
      6) инженерлік желілерде, соның ішінде жаңартумен, күрделі және ағымдағы жөндеулер, сынаулар және шаюмен байланысты жұмыстарын орындау;</w:t>
      </w:r>
    </w:p>
    <w:p>
      <w:pPr>
        <w:spacing w:after="0"/>
        <w:ind w:left="0"/>
        <w:jc w:val="both"/>
      </w:pPr>
      <w:r>
        <w:rPr>
          <w:rFonts w:ascii="Times New Roman"/>
          <w:b w:val="false"/>
          <w:i w:val="false"/>
          <w:color w:val="000000"/>
          <w:sz w:val="28"/>
        </w:rPr>
        <w:t>
      7) электр көздерінде, жылу көздерінде және инженерлік желілерде алдын-ала қарау, жоспарлы жөндеулерді орындау;</w:t>
      </w:r>
    </w:p>
    <w:p>
      <w:pPr>
        <w:spacing w:after="0"/>
        <w:ind w:left="0"/>
        <w:jc w:val="both"/>
      </w:pPr>
      <w:r>
        <w:rPr>
          <w:rFonts w:ascii="Times New Roman"/>
          <w:b w:val="false"/>
          <w:i w:val="false"/>
          <w:color w:val="000000"/>
          <w:sz w:val="28"/>
        </w:rPr>
        <w:t>
      8) ғимараттарды (үйлерді) дайындау, ғимараттардың (үйлердің) ішіндегі инженерлік жүйелердің алдын-ала қаралуы, жөнделуі және ауыстырылуы бойынша жұмыстарды өткізу;</w:t>
      </w:r>
    </w:p>
    <w:p>
      <w:pPr>
        <w:spacing w:after="0"/>
        <w:ind w:left="0"/>
        <w:jc w:val="both"/>
      </w:pPr>
      <w:r>
        <w:rPr>
          <w:rFonts w:ascii="Times New Roman"/>
          <w:b w:val="false"/>
          <w:i w:val="false"/>
          <w:color w:val="000000"/>
          <w:sz w:val="28"/>
        </w:rPr>
        <w:t>
      9) энергетика және тұрғын үй-коммуналдық шаруашылық объектілерінде технологиялық апаттарды және табиғат апаты салдарларын жою үшін негізгі және резервті отынның нормативтік қорларын, сондай-ақ материалдық-техникалық ресурстарының апатты қорларын құру;</w:t>
      </w:r>
    </w:p>
    <w:p>
      <w:pPr>
        <w:spacing w:after="0"/>
        <w:ind w:left="0"/>
        <w:jc w:val="both"/>
      </w:pPr>
      <w:r>
        <w:rPr>
          <w:rFonts w:ascii="Times New Roman"/>
          <w:b w:val="false"/>
          <w:i w:val="false"/>
          <w:color w:val="000000"/>
          <w:sz w:val="28"/>
        </w:rPr>
        <w:t>
      10) отын қоймаларын дайындау, қорлы отын шаруашылықтардың инженерлік жабдықтарының, отын дайындау, отын беру, қоқыс және күлдерді жою жүйелерінің, теміржол және автомобиль кіре беріс жолдарының, өртке қарсы шаруашылықтың жөнделуін орындау жатады.</w:t>
      </w:r>
    </w:p>
    <w:bookmarkStart w:name="z20" w:id="18"/>
    <w:p>
      <w:pPr>
        <w:spacing w:after="0"/>
        <w:ind w:left="0"/>
        <w:jc w:val="both"/>
      </w:pPr>
      <w:r>
        <w:rPr>
          <w:rFonts w:ascii="Times New Roman"/>
          <w:b w:val="false"/>
          <w:i w:val="false"/>
          <w:color w:val="000000"/>
          <w:sz w:val="28"/>
        </w:rPr>
        <w:t>
      12. Жылу желілерінің күзет аймағы шекарасында осы желілерге иелік ететін ұйымдардың жазбаша рұқсатынсыз:</w:t>
      </w:r>
    </w:p>
    <w:bookmarkEnd w:id="18"/>
    <w:p>
      <w:pPr>
        <w:spacing w:after="0"/>
        <w:ind w:left="0"/>
        <w:jc w:val="both"/>
      </w:pPr>
      <w:r>
        <w:rPr>
          <w:rFonts w:ascii="Times New Roman"/>
          <w:b w:val="false"/>
          <w:i w:val="false"/>
          <w:color w:val="000000"/>
          <w:sz w:val="28"/>
        </w:rPr>
        <w:t>
      1) кез келген объектілер мен құрылыстарда құрылыс, монтаждау және жер жұмыстарын жүргізуге;</w:t>
      </w:r>
    </w:p>
    <w:p>
      <w:pPr>
        <w:spacing w:after="0"/>
        <w:ind w:left="0"/>
        <w:jc w:val="both"/>
      </w:pPr>
      <w:r>
        <w:rPr>
          <w:rFonts w:ascii="Times New Roman"/>
          <w:b w:val="false"/>
          <w:i w:val="false"/>
          <w:color w:val="000000"/>
          <w:sz w:val="28"/>
        </w:rPr>
        <w:t>
      2) тиеу- түсіру жұмыстарын жүзеге асыруға, әртүрлі алаңдар, автомобиль көліктерінің тұрақтарын жасауға, әртүрлі материалдарды жинауға;</w:t>
      </w:r>
    </w:p>
    <w:p>
      <w:pPr>
        <w:spacing w:after="0"/>
        <w:ind w:left="0"/>
        <w:jc w:val="both"/>
      </w:pPr>
      <w:r>
        <w:rPr>
          <w:rFonts w:ascii="Times New Roman"/>
          <w:b w:val="false"/>
          <w:i w:val="false"/>
          <w:color w:val="000000"/>
          <w:sz w:val="28"/>
        </w:rPr>
        <w:t>
      3) қоршаулар мен шарбақтар салуға;</w:t>
      </w:r>
    </w:p>
    <w:p>
      <w:pPr>
        <w:spacing w:after="0"/>
        <w:ind w:left="0"/>
        <w:jc w:val="both"/>
      </w:pPr>
      <w:r>
        <w:rPr>
          <w:rFonts w:ascii="Times New Roman"/>
          <w:b w:val="false"/>
          <w:i w:val="false"/>
          <w:color w:val="000000"/>
          <w:sz w:val="28"/>
        </w:rPr>
        <w:t>
      4) ұңғымалар мен шурфтарды орнатумен байланысты іздестіру жұмыстар жүргізуге;</w:t>
      </w:r>
    </w:p>
    <w:p>
      <w:pPr>
        <w:spacing w:after="0"/>
        <w:ind w:left="0"/>
        <w:jc w:val="both"/>
      </w:pPr>
      <w:r>
        <w:rPr>
          <w:rFonts w:ascii="Times New Roman"/>
          <w:b w:val="false"/>
          <w:i w:val="false"/>
          <w:color w:val="000000"/>
          <w:sz w:val="28"/>
        </w:rPr>
        <w:t>
      5) биік жүгі бар немесе жүксіз машиналар мен механизмдердің жол немесе жер бетінен 4,5 метрден жақын өтуге (эстакадтарда автожолдар астында төселген жер үсті құбырларының астында) жол берілмейді.</w:t>
      </w:r>
    </w:p>
    <w:p>
      <w:pPr>
        <w:spacing w:after="0"/>
        <w:ind w:left="0"/>
        <w:jc w:val="both"/>
      </w:pPr>
      <w:r>
        <w:rPr>
          <w:rFonts w:ascii="Times New Roman"/>
          <w:b w:val="false"/>
          <w:i w:val="false"/>
          <w:color w:val="000000"/>
          <w:sz w:val="28"/>
        </w:rPr>
        <w:t>
      Жылу желілерінің күзет аймақтарының теміржол және автомобиль жолдары тармақтарының алқаптарымен, құбырлардың күзет аймақтарымен, байланыс, телекоммуникациялар желілерімен және объектілерімен түйісуі кезінде түйісу аумақ учаскелерінде осы объектілерді пайдаланумен байланысты жұмыстарды өткізу мүдделі ұйымдармен олар арасында келісу бойынша жүзеге асырылады.</w:t>
      </w:r>
    </w:p>
    <w:p>
      <w:pPr>
        <w:spacing w:after="0"/>
        <w:ind w:left="0"/>
        <w:jc w:val="both"/>
      </w:pPr>
      <w:r>
        <w:rPr>
          <w:rFonts w:ascii="Times New Roman"/>
          <w:b w:val="false"/>
          <w:i w:val="false"/>
          <w:color w:val="000000"/>
          <w:sz w:val="28"/>
        </w:rPr>
        <w:t>
      Жылу желілерінің және оның маңындағы күзет аймақтарындағы ұйымдар, заңды және жеке тұлғалар жылу желілеріне иелік етуші ұйымдардың қызметкерлерінің жылу желілерінің сақталуын және жазым жағдайларды болдырмауды қамтамасыз етуге бағытталған талаптарын орындайды.</w:t>
      </w:r>
    </w:p>
    <w:bookmarkStart w:name="z21" w:id="19"/>
    <w:p>
      <w:pPr>
        <w:spacing w:after="0"/>
        <w:ind w:left="0"/>
        <w:jc w:val="both"/>
      </w:pPr>
      <w:r>
        <w:rPr>
          <w:rFonts w:ascii="Times New Roman"/>
          <w:b w:val="false"/>
          <w:i w:val="false"/>
          <w:color w:val="000000"/>
          <w:sz w:val="28"/>
        </w:rPr>
        <w:t>
      13. Тұрғын үй-коммуналдық шаруашылық және әлеуметтік сала объектілерінде апаттарды жою апатты жағдайларды жою тәртібіне сәйкес және жылумен жабдықтаушы, жылу беруші және жылу тұтынушы, жөндеу-құрылыс, көлік ұйымдары өзара іс-әрекет регламенті ескеріле отырып жүзеге асырылады.</w:t>
      </w:r>
    </w:p>
    <w:bookmarkEnd w:id="19"/>
    <w:bookmarkStart w:name="z22" w:id="20"/>
    <w:p>
      <w:pPr>
        <w:spacing w:after="0"/>
        <w:ind w:left="0"/>
        <w:jc w:val="both"/>
      </w:pPr>
      <w:r>
        <w:rPr>
          <w:rFonts w:ascii="Times New Roman"/>
          <w:b w:val="false"/>
          <w:i w:val="false"/>
          <w:color w:val="000000"/>
          <w:sz w:val="28"/>
        </w:rPr>
        <w:t>
      14. Жылу көздері мен жылу желілерін пайдалану және жөндеу жұмыстарын өткізу қолданыстағы нормативтік-техникалық құжаттамаға сәйкес жүзеге асырылады.</w:t>
      </w:r>
    </w:p>
    <w:bookmarkEnd w:id="20"/>
    <w:bookmarkStart w:name="z23" w:id="21"/>
    <w:p>
      <w:pPr>
        <w:spacing w:after="0"/>
        <w:ind w:left="0"/>
        <w:jc w:val="both"/>
      </w:pPr>
      <w:r>
        <w:rPr>
          <w:rFonts w:ascii="Times New Roman"/>
          <w:b w:val="false"/>
          <w:i w:val="false"/>
          <w:color w:val="000000"/>
          <w:sz w:val="28"/>
        </w:rPr>
        <w:t>
      15. Жылу көздері мен жылу желілерін жаңарту және күрделі жөндеу жұмыстары жылыту аралық кезеңінде, облыстың қалалық (аудандық) жергілікті атқарушы органдармен келісілген жұмыстарды жүргізу кестесі бойынша жүргізіледі. Бұл ретте ғимараттарды (тұрғын үйлерді) электрмен жабдықтау, жылумен жабдықтау, газбен жабдықтау және сумен жабдықтауды қамтамасыз ету бойынша жылу энергиясын пайдалануға арналған үлгілік шарттың талаптарына сәйкес шаралар қабылданады.</w:t>
      </w:r>
    </w:p>
    <w:bookmarkEnd w:id="21"/>
    <w:bookmarkStart w:name="z24" w:id="22"/>
    <w:p>
      <w:pPr>
        <w:spacing w:after="0"/>
        <w:ind w:left="0"/>
        <w:jc w:val="both"/>
      </w:pPr>
      <w:r>
        <w:rPr>
          <w:rFonts w:ascii="Times New Roman"/>
          <w:b w:val="false"/>
          <w:i w:val="false"/>
          <w:color w:val="000000"/>
          <w:sz w:val="28"/>
        </w:rPr>
        <w:t>
      16. Жылумен жабдықтау көздерін және жылу желілерін жоспарлы жөндеу, сондай-ақ жылу желілерін сынаудан өткізу жергілікті атқарушы органдармен келісілген кестеге сәйкес жүзеге асырылады.</w:t>
      </w:r>
    </w:p>
    <w:bookmarkEnd w:id="22"/>
    <w:bookmarkStart w:name="z25" w:id="23"/>
    <w:p>
      <w:pPr>
        <w:spacing w:after="0"/>
        <w:ind w:left="0"/>
        <w:jc w:val="both"/>
      </w:pPr>
      <w:r>
        <w:rPr>
          <w:rFonts w:ascii="Times New Roman"/>
          <w:b w:val="false"/>
          <w:i w:val="false"/>
          <w:color w:val="000000"/>
          <w:sz w:val="28"/>
        </w:rPr>
        <w:t>
      17. Жылумен жабдықтау көздері мен орталық жылу пункттерінде жұмыстар мынадай мерзімдерде:</w:t>
      </w:r>
    </w:p>
    <w:bookmarkEnd w:id="23"/>
    <w:p>
      <w:pPr>
        <w:spacing w:after="0"/>
        <w:ind w:left="0"/>
        <w:jc w:val="both"/>
      </w:pPr>
      <w:r>
        <w:rPr>
          <w:rFonts w:ascii="Times New Roman"/>
          <w:b w:val="false"/>
          <w:i w:val="false"/>
          <w:color w:val="000000"/>
          <w:sz w:val="28"/>
        </w:rPr>
        <w:t>
      1) күзгі кезеңдегі жылыту қажеттілігін қамтамасыз ету үшін қажеттілері – жыл сайын 1 қыркүйекке дейінгі мерзімде;</w:t>
      </w:r>
    </w:p>
    <w:p>
      <w:pPr>
        <w:spacing w:after="0"/>
        <w:ind w:left="0"/>
        <w:jc w:val="both"/>
      </w:pPr>
      <w:r>
        <w:rPr>
          <w:rFonts w:ascii="Times New Roman"/>
          <w:b w:val="false"/>
          <w:i w:val="false"/>
          <w:color w:val="000000"/>
          <w:sz w:val="28"/>
        </w:rPr>
        <w:t>
      2) жүктелімнің қысқы максимумын өту кезеңінде жылыту қажеттілігін қамтамасыз ету үшін қажеттілері – жыл сайын 1 қазанға дейінгі мерзімде орындалады.</w:t>
      </w:r>
    </w:p>
    <w:p>
      <w:pPr>
        <w:spacing w:after="0"/>
        <w:ind w:left="0"/>
        <w:jc w:val="both"/>
      </w:pPr>
      <w:r>
        <w:rPr>
          <w:rFonts w:ascii="Times New Roman"/>
          <w:b w:val="false"/>
          <w:i w:val="false"/>
          <w:color w:val="000000"/>
          <w:sz w:val="28"/>
        </w:rPr>
        <w:t>
      Жылумен жабдықтау көздерін қамтамасыз етуші электр, су құбырлы және газ коммуникацияларын жөндеу және алдын-ала қарау жұмыстары 1 қыркүйекке дейін аяқтау ұсынылады.</w:t>
      </w:r>
    </w:p>
    <w:bookmarkStart w:name="z26" w:id="24"/>
    <w:p>
      <w:pPr>
        <w:spacing w:after="0"/>
        <w:ind w:left="0"/>
        <w:jc w:val="both"/>
      </w:pPr>
      <w:r>
        <w:rPr>
          <w:rFonts w:ascii="Times New Roman"/>
          <w:b w:val="false"/>
          <w:i w:val="false"/>
          <w:color w:val="000000"/>
          <w:sz w:val="28"/>
        </w:rPr>
        <w:t>
      18. Қор отын шаруашылығын жоспарлы-алдын алу жөндеу жұмыстары 1 қыркүйекке дейін аяқталады.</w:t>
      </w:r>
    </w:p>
    <w:bookmarkEnd w:id="24"/>
    <w:bookmarkStart w:name="z27" w:id="25"/>
    <w:p>
      <w:pPr>
        <w:spacing w:after="0"/>
        <w:ind w:left="0"/>
        <w:jc w:val="both"/>
      </w:pPr>
      <w:r>
        <w:rPr>
          <w:rFonts w:ascii="Times New Roman"/>
          <w:b w:val="false"/>
          <w:i w:val="false"/>
          <w:color w:val="000000"/>
          <w:sz w:val="28"/>
        </w:rPr>
        <w:t>
      19. Күзгі-қысқы кезеңде энергетикалық көздеріндегі отынның пайдалану қорының нормасы меншік формасына қарамастан:</w:t>
      </w:r>
    </w:p>
    <w:bookmarkEnd w:id="25"/>
    <w:p>
      <w:pPr>
        <w:spacing w:after="0"/>
        <w:ind w:left="0"/>
        <w:jc w:val="both"/>
      </w:pPr>
      <w:r>
        <w:rPr>
          <w:rFonts w:ascii="Times New Roman"/>
          <w:b w:val="false"/>
          <w:i w:val="false"/>
          <w:color w:val="000000"/>
          <w:sz w:val="28"/>
        </w:rPr>
        <w:t>
      жеткізілуі 200 километрге дейін қашықтықта – 10 тәулікті;</w:t>
      </w:r>
    </w:p>
    <w:p>
      <w:pPr>
        <w:spacing w:after="0"/>
        <w:ind w:left="0"/>
        <w:jc w:val="both"/>
      </w:pPr>
      <w:r>
        <w:rPr>
          <w:rFonts w:ascii="Times New Roman"/>
          <w:b w:val="false"/>
          <w:i w:val="false"/>
          <w:color w:val="000000"/>
          <w:sz w:val="28"/>
        </w:rPr>
        <w:t>
      жеткізілуі 200 километрден асатын қашықтықта – 20 тәулікті құрайды.</w:t>
      </w:r>
    </w:p>
    <w:bookmarkStart w:name="z28" w:id="26"/>
    <w:p>
      <w:pPr>
        <w:spacing w:after="0"/>
        <w:ind w:left="0"/>
        <w:jc w:val="both"/>
      </w:pPr>
      <w:r>
        <w:rPr>
          <w:rFonts w:ascii="Times New Roman"/>
          <w:b w:val="false"/>
          <w:i w:val="false"/>
          <w:color w:val="000000"/>
          <w:sz w:val="28"/>
        </w:rPr>
        <w:t>
      20. Жылуды тұтыну жүйелерінің жай-күйіне және қызмет көрсетуіне тұтынушылар мен энергия беруші немесе энергия өндіруші ұйымдар арасындағы жауапкершілік шекарасы олардың теңгерімдік тиесілігінде немесе тараптардың келісімі бойынша анықталады.</w:t>
      </w:r>
    </w:p>
    <w:bookmarkEnd w:id="26"/>
    <w:bookmarkStart w:name="z29" w:id="27"/>
    <w:p>
      <w:pPr>
        <w:spacing w:after="0"/>
        <w:ind w:left="0"/>
        <w:jc w:val="both"/>
      </w:pPr>
      <w:r>
        <w:rPr>
          <w:rFonts w:ascii="Times New Roman"/>
          <w:b w:val="false"/>
          <w:i w:val="false"/>
          <w:color w:val="000000"/>
          <w:sz w:val="28"/>
        </w:rPr>
        <w:t>
      21. Энергия өндіруші және энергия беруші ұйымдардың жұмысқа әзірлігі паспорттары Қазақстан Республикасының заңнамасында белгіленген мерзімдерде, нысандарда және тәртіпте ресімделеді.</w:t>
      </w:r>
    </w:p>
    <w:bookmarkEnd w:id="27"/>
    <w:bookmarkStart w:name="z30" w:id="28"/>
    <w:p>
      <w:pPr>
        <w:spacing w:after="0"/>
        <w:ind w:left="0"/>
        <w:jc w:val="left"/>
      </w:pPr>
      <w:r>
        <w:rPr>
          <w:rFonts w:ascii="Times New Roman"/>
          <w:b/>
          <w:i w:val="false"/>
          <w:color w:val="000000"/>
        </w:rPr>
        <w:t xml:space="preserve"> 3. Жылыту режимі</w:t>
      </w:r>
    </w:p>
    <w:bookmarkEnd w:id="28"/>
    <w:bookmarkStart w:name="z31" w:id="29"/>
    <w:p>
      <w:pPr>
        <w:spacing w:after="0"/>
        <w:ind w:left="0"/>
        <w:jc w:val="both"/>
      </w:pPr>
      <w:r>
        <w:rPr>
          <w:rFonts w:ascii="Times New Roman"/>
          <w:b w:val="false"/>
          <w:i w:val="false"/>
          <w:color w:val="000000"/>
          <w:sz w:val="28"/>
        </w:rPr>
        <w:t>
      22. Жылумен жабдықтаушы ұйымдарға 1 қыркүйекке дейін қаланың және ауданның жылумен жабдықтау жүйелерін байқап көру, қосу кестелерін және гидравликалық және температуралық көрсеткіштердің есептік кестелерін әзірлеп және жергілікті атқарушы органдарымен келісуге ұсынылады. Жылу желілерінің құбырлары тұтынушыларға берілген кестеге сәйкес бекітілген көрсеткішті жылу тасығышты (су және бу) беруді қамтамасыз етеді.</w:t>
      </w:r>
    </w:p>
    <w:bookmarkEnd w:id="29"/>
    <w:p>
      <w:pPr>
        <w:spacing w:after="0"/>
        <w:ind w:left="0"/>
        <w:jc w:val="both"/>
      </w:pPr>
      <w:r>
        <w:rPr>
          <w:rFonts w:ascii="Times New Roman"/>
          <w:b w:val="false"/>
          <w:i w:val="false"/>
          <w:color w:val="000000"/>
          <w:sz w:val="28"/>
        </w:rPr>
        <w:t>
      Қосу кестелерінде тұтынушыларды қосудың мына кезектілігі сақталуы тиіс:</w:t>
      </w:r>
    </w:p>
    <w:p>
      <w:pPr>
        <w:spacing w:after="0"/>
        <w:ind w:left="0"/>
        <w:jc w:val="both"/>
      </w:pPr>
      <w:r>
        <w:rPr>
          <w:rFonts w:ascii="Times New Roman"/>
          <w:b w:val="false"/>
          <w:i w:val="false"/>
          <w:color w:val="000000"/>
          <w:sz w:val="28"/>
        </w:rPr>
        <w:t>
      1) бала, емдік және мектеп мекемелер, оқу орындар;</w:t>
      </w:r>
    </w:p>
    <w:p>
      <w:pPr>
        <w:spacing w:after="0"/>
        <w:ind w:left="0"/>
        <w:jc w:val="both"/>
      </w:pPr>
      <w:r>
        <w:rPr>
          <w:rFonts w:ascii="Times New Roman"/>
          <w:b w:val="false"/>
          <w:i w:val="false"/>
          <w:color w:val="000000"/>
          <w:sz w:val="28"/>
        </w:rPr>
        <w:t>
      2) тұрғын үйлер, қонақүйлер, жатақханалар;</w:t>
      </w:r>
    </w:p>
    <w:p>
      <w:pPr>
        <w:spacing w:after="0"/>
        <w:ind w:left="0"/>
        <w:jc w:val="both"/>
      </w:pPr>
      <w:r>
        <w:rPr>
          <w:rFonts w:ascii="Times New Roman"/>
          <w:b w:val="false"/>
          <w:i w:val="false"/>
          <w:color w:val="000000"/>
          <w:sz w:val="28"/>
        </w:rPr>
        <w:t>
      3) қоғамдық және тұрмыстық ғимараттар, театрлар, мәдениет үйлер, әкімшілік ғимараттар, өнеркәсіп кәсіпорындар және басқа ғимараттар.</w:t>
      </w:r>
    </w:p>
    <w:p>
      <w:pPr>
        <w:spacing w:after="0"/>
        <w:ind w:left="0"/>
        <w:jc w:val="both"/>
      </w:pPr>
      <w:r>
        <w:rPr>
          <w:rFonts w:ascii="Times New Roman"/>
          <w:b w:val="false"/>
          <w:i w:val="false"/>
          <w:color w:val="000000"/>
          <w:sz w:val="28"/>
        </w:rPr>
        <w:t>
      Бір уақытта толтырылатын үйішілік желілердің санын анықтау кезінде жылумен жабдықтау көздерінің шаруашылық-ауыз сумен қамтылуын, су дайындау және сіңдіру құрылғыларының өнімділігін ескеру қажет.</w:t>
      </w:r>
    </w:p>
    <w:bookmarkStart w:name="z32" w:id="30"/>
    <w:p>
      <w:pPr>
        <w:spacing w:after="0"/>
        <w:ind w:left="0"/>
        <w:jc w:val="both"/>
      </w:pPr>
      <w:r>
        <w:rPr>
          <w:rFonts w:ascii="Times New Roman"/>
          <w:b w:val="false"/>
          <w:i w:val="false"/>
          <w:color w:val="000000"/>
          <w:sz w:val="28"/>
        </w:rPr>
        <w:t>
      23. Бес тәулік бойы сыртқы ауаның орташа температурасы +8°C және одан төмен немесе сыртқы ауа температурасының күрт төмендеуі туралы болжам болғанда қала (аудандар) әкімдері тиісті өкіммен жылу маусымының басталғандығын жариялайды.</w:t>
      </w:r>
    </w:p>
    <w:bookmarkEnd w:id="30"/>
    <w:bookmarkStart w:name="z33" w:id="31"/>
    <w:p>
      <w:pPr>
        <w:spacing w:after="0"/>
        <w:ind w:left="0"/>
        <w:jc w:val="both"/>
      </w:pPr>
      <w:r>
        <w:rPr>
          <w:rFonts w:ascii="Times New Roman"/>
          <w:b w:val="false"/>
          <w:i w:val="false"/>
          <w:color w:val="000000"/>
          <w:sz w:val="28"/>
        </w:rPr>
        <w:t>
      24. Барлық ғимараттарды (үйлерді) қосқаннан кейін пайдаланушы ұйымдар жабдықтардың жай-күйін тексеруін және үйішілік жүйелердің бастапқы реттелуін өткізеді.</w:t>
      </w:r>
    </w:p>
    <w:bookmarkEnd w:id="31"/>
    <w:bookmarkStart w:name="z34" w:id="32"/>
    <w:p>
      <w:pPr>
        <w:spacing w:after="0"/>
        <w:ind w:left="0"/>
        <w:jc w:val="both"/>
      </w:pPr>
      <w:r>
        <w:rPr>
          <w:rFonts w:ascii="Times New Roman"/>
          <w:b w:val="false"/>
          <w:i w:val="false"/>
          <w:color w:val="000000"/>
          <w:sz w:val="28"/>
        </w:rPr>
        <w:t>
      25. Пайдалану үдерісінде анықталған жылумен жабдықтау көздерінің, жылу желілері мен үйішілік жүйелердің жұмысындағы кемшіліктер жылыту маусымының басына дейін жойылады.</w:t>
      </w:r>
    </w:p>
    <w:bookmarkEnd w:id="32"/>
    <w:bookmarkStart w:name="z35" w:id="33"/>
    <w:p>
      <w:pPr>
        <w:spacing w:after="0"/>
        <w:ind w:left="0"/>
        <w:jc w:val="both"/>
      </w:pPr>
      <w:r>
        <w:rPr>
          <w:rFonts w:ascii="Times New Roman"/>
          <w:b w:val="false"/>
          <w:i w:val="false"/>
          <w:color w:val="000000"/>
          <w:sz w:val="28"/>
        </w:rPr>
        <w:t>
      26. Жылу маусымы жарияланғаннан кейін:</w:t>
      </w:r>
    </w:p>
    <w:bookmarkEnd w:id="33"/>
    <w:p>
      <w:pPr>
        <w:spacing w:after="0"/>
        <w:ind w:left="0"/>
        <w:jc w:val="both"/>
      </w:pPr>
      <w:r>
        <w:rPr>
          <w:rFonts w:ascii="Times New Roman"/>
          <w:b w:val="false"/>
          <w:i w:val="false"/>
          <w:color w:val="000000"/>
          <w:sz w:val="28"/>
        </w:rPr>
        <w:t>
      1) хабарландыру сызбасы белгіленеді, облыстың тұрғын үй-коммуналдық және энергетикалық кешен объектілерінің жауапты қызметшілерінің кезекшілігі бекітіледі;</w:t>
      </w:r>
    </w:p>
    <w:p>
      <w:pPr>
        <w:spacing w:after="0"/>
        <w:ind w:left="0"/>
        <w:jc w:val="both"/>
      </w:pPr>
      <w:r>
        <w:rPr>
          <w:rFonts w:ascii="Times New Roman"/>
          <w:b w:val="false"/>
          <w:i w:val="false"/>
          <w:color w:val="000000"/>
          <w:sz w:val="28"/>
        </w:rPr>
        <w:t>
      2) кәсіпорындарда апатты-қалпына келтіру бригадалары дайындалады;</w:t>
      </w:r>
    </w:p>
    <w:p>
      <w:pPr>
        <w:spacing w:after="0"/>
        <w:ind w:left="0"/>
        <w:jc w:val="both"/>
      </w:pPr>
      <w:r>
        <w:rPr>
          <w:rFonts w:ascii="Times New Roman"/>
          <w:b w:val="false"/>
          <w:i w:val="false"/>
          <w:color w:val="000000"/>
          <w:sz w:val="28"/>
        </w:rPr>
        <w:t>
      3) ғимаратты (үйді) пайдаланушы ұйымның персоналымен ғимараттың жылу тасығыш жүйесі жұмысын және жылылау күйін кезеңмен тексеру және бақылау ұйымдастырылады;</w:t>
      </w:r>
    </w:p>
    <w:p>
      <w:pPr>
        <w:spacing w:after="0"/>
        <w:ind w:left="0"/>
        <w:jc w:val="both"/>
      </w:pPr>
      <w:r>
        <w:rPr>
          <w:rFonts w:ascii="Times New Roman"/>
          <w:b w:val="false"/>
          <w:i w:val="false"/>
          <w:color w:val="000000"/>
          <w:sz w:val="28"/>
        </w:rPr>
        <w:t>
      4) жылумен жабдықтау көздерінде қор және апатты жабдықтардың жұмысы, негізгі және қор отынның, құралдардың, материалдар мен қосалқы бөлшектерінің болуы тексеріледі.</w:t>
      </w:r>
    </w:p>
    <w:bookmarkStart w:name="z36" w:id="34"/>
    <w:p>
      <w:pPr>
        <w:spacing w:after="0"/>
        <w:ind w:left="0"/>
        <w:jc w:val="both"/>
      </w:pPr>
      <w:r>
        <w:rPr>
          <w:rFonts w:ascii="Times New Roman"/>
          <w:b w:val="false"/>
          <w:i w:val="false"/>
          <w:color w:val="000000"/>
          <w:sz w:val="28"/>
        </w:rPr>
        <w:t>
      27. Жылу көздерінде және жылу желілерінде апатты жағдай жарияланса:</w:t>
      </w:r>
    </w:p>
    <w:bookmarkEnd w:id="34"/>
    <w:p>
      <w:pPr>
        <w:spacing w:after="0"/>
        <w:ind w:left="0"/>
        <w:jc w:val="both"/>
      </w:pPr>
      <w:r>
        <w:rPr>
          <w:rFonts w:ascii="Times New Roman"/>
          <w:b w:val="false"/>
          <w:i w:val="false"/>
          <w:color w:val="000000"/>
          <w:sz w:val="28"/>
        </w:rPr>
        <w:t>
      1) барлық тұрғын үй-коммуналдық және энергетикалық кешен объектілерінде күні-түні кезекшілік енгізіледі;</w:t>
      </w:r>
    </w:p>
    <w:p>
      <w:pPr>
        <w:spacing w:after="0"/>
        <w:ind w:left="0"/>
        <w:jc w:val="both"/>
      </w:pPr>
      <w:r>
        <w:rPr>
          <w:rFonts w:ascii="Times New Roman"/>
          <w:b w:val="false"/>
          <w:i w:val="false"/>
          <w:color w:val="000000"/>
          <w:sz w:val="28"/>
        </w:rPr>
        <w:t>
      2) қала (аудан) әкімінің өкімі бойынша кәсіпорындар мен ұйымдарда апатты жағдайларда пайдалану үшін тетіктермен және материалдармен қамтамасыз етілген қосымша апатты-жаңғырту бригадалардың күшейтілген дайындығы енгізіледі.</w:t>
      </w:r>
    </w:p>
    <w:bookmarkStart w:name="z37" w:id="35"/>
    <w:p>
      <w:pPr>
        <w:spacing w:after="0"/>
        <w:ind w:left="0"/>
        <w:jc w:val="both"/>
      </w:pPr>
      <w:r>
        <w:rPr>
          <w:rFonts w:ascii="Times New Roman"/>
          <w:b w:val="false"/>
          <w:i w:val="false"/>
          <w:color w:val="000000"/>
          <w:sz w:val="28"/>
        </w:rPr>
        <w:t>
      28. Күшейтілген және есептеуден тыс режимдері кезіндегі ғимаратты (үйді) пайдаланушы ұйымның қызметшілерінің қажетті іс-шаралар мен әрекеттер ұйымдардың тиісті нұсқаулықтарында көрсетілуі тиіс.</w:t>
      </w:r>
    </w:p>
    <w:bookmarkEnd w:id="35"/>
    <w:bookmarkStart w:name="z38" w:id="36"/>
    <w:p>
      <w:pPr>
        <w:spacing w:after="0"/>
        <w:ind w:left="0"/>
        <w:jc w:val="left"/>
      </w:pPr>
      <w:r>
        <w:rPr>
          <w:rFonts w:ascii="Times New Roman"/>
          <w:b/>
          <w:i w:val="false"/>
          <w:color w:val="000000"/>
        </w:rPr>
        <w:t xml:space="preserve"> 4. Жылу маусымының аяқталуы және жылытуаралық кезеңде ыстық сумен жабдықтауды қамтамасыз ету</w:t>
      </w:r>
    </w:p>
    <w:bookmarkEnd w:id="36"/>
    <w:bookmarkStart w:name="z39" w:id="37"/>
    <w:p>
      <w:pPr>
        <w:spacing w:after="0"/>
        <w:ind w:left="0"/>
        <w:jc w:val="both"/>
      </w:pPr>
      <w:r>
        <w:rPr>
          <w:rFonts w:ascii="Times New Roman"/>
          <w:b w:val="false"/>
          <w:i w:val="false"/>
          <w:color w:val="000000"/>
          <w:sz w:val="28"/>
        </w:rPr>
        <w:t xml:space="preserve">
      29. Бес тәулік бойы сыртқы ауаның орташа температурасы +8°C және одан жоғары немесе сыртқы ауа температурасы күрт көтерілуі туралы болжам болғанда қала (аудандар) әкімдері тиісті өкіммен жылу маусымының аяқталғандығын жариялайды. </w:t>
      </w:r>
    </w:p>
    <w:bookmarkEnd w:id="37"/>
    <w:bookmarkStart w:name="z40" w:id="38"/>
    <w:p>
      <w:pPr>
        <w:spacing w:after="0"/>
        <w:ind w:left="0"/>
        <w:jc w:val="both"/>
      </w:pPr>
      <w:r>
        <w:rPr>
          <w:rFonts w:ascii="Times New Roman"/>
          <w:b w:val="false"/>
          <w:i w:val="false"/>
          <w:color w:val="000000"/>
          <w:sz w:val="28"/>
        </w:rPr>
        <w:t>
      30. Жылу маусымы аяқталғаннан кейін ғимаратты (үйді) пайдаланушы ұйымдар орталық жылыту жүйесін сөндіреді.</w:t>
      </w:r>
    </w:p>
    <w:bookmarkEnd w:id="38"/>
    <w:bookmarkStart w:name="z41" w:id="39"/>
    <w:p>
      <w:pPr>
        <w:spacing w:after="0"/>
        <w:ind w:left="0"/>
        <w:jc w:val="both"/>
      </w:pPr>
      <w:r>
        <w:rPr>
          <w:rFonts w:ascii="Times New Roman"/>
          <w:b w:val="false"/>
          <w:i w:val="false"/>
          <w:color w:val="000000"/>
          <w:sz w:val="28"/>
        </w:rPr>
        <w:t>
      31. Жылу желілерін, жылу пункттерін және жылу тұтыну жүйелерін жөндеуді бір уақытта 1 қыркүйекке дейін жүргізіледі. Ыстық сумен жабдықтаудың тоқтатылуымен байланысты жөндеудің мерзімі - 14 күнтізбелік күн.</w:t>
      </w:r>
    </w:p>
    <w:bookmarkEnd w:id="39"/>
    <w:bookmarkStart w:name="z42" w:id="40"/>
    <w:p>
      <w:pPr>
        <w:spacing w:after="0"/>
        <w:ind w:left="0"/>
        <w:jc w:val="left"/>
      </w:pPr>
      <w:r>
        <w:rPr>
          <w:rFonts w:ascii="Times New Roman"/>
          <w:b/>
          <w:i w:val="false"/>
          <w:color w:val="000000"/>
        </w:rPr>
        <w:t xml:space="preserve"> 5. Энергиямен жабдықтаушы ұйымдар мен тұтынушылардың жауапкершілігі</w:t>
      </w:r>
    </w:p>
    <w:bookmarkEnd w:id="40"/>
    <w:bookmarkStart w:name="z43" w:id="41"/>
    <w:p>
      <w:pPr>
        <w:spacing w:after="0"/>
        <w:ind w:left="0"/>
        <w:jc w:val="both"/>
      </w:pPr>
      <w:r>
        <w:rPr>
          <w:rFonts w:ascii="Times New Roman"/>
          <w:b w:val="false"/>
          <w:i w:val="false"/>
          <w:color w:val="000000"/>
          <w:sz w:val="28"/>
        </w:rPr>
        <w:t>
      32. Осы Қағидалардың нормаларын бұзғаны үшін жауапкершілік Қазақстан Республикасының қолданыстағы заңнамасына сәйкес анықталады.</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